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B65" w:rsidRDefault="002E2B65" w:rsidP="00087A8F">
      <w:pPr>
        <w:rPr>
          <w:b/>
          <w:sz w:val="32"/>
          <w:szCs w:val="32"/>
          <w:u w:val="single"/>
        </w:rPr>
      </w:pPr>
    </w:p>
    <w:p w:rsidR="00FE29AD" w:rsidRPr="000407FC" w:rsidRDefault="002C5C58" w:rsidP="00087A8F">
      <w:pPr>
        <w:rPr>
          <w:b/>
          <w:sz w:val="32"/>
          <w:szCs w:val="32"/>
          <w:u w:val="single"/>
        </w:rPr>
      </w:pPr>
      <w:r>
        <w:rPr>
          <w:b/>
          <w:sz w:val="32"/>
          <w:szCs w:val="32"/>
          <w:u w:val="single"/>
        </w:rPr>
        <w:t>DO</w:t>
      </w:r>
      <w:r w:rsidR="00FE29AD" w:rsidRPr="000407FC">
        <w:rPr>
          <w:b/>
          <w:sz w:val="32"/>
          <w:szCs w:val="32"/>
          <w:u w:val="single"/>
        </w:rPr>
        <w:t>MESTIC AND WORLD COTTON REVIEW</w:t>
      </w:r>
    </w:p>
    <w:p w:rsidR="000C0037" w:rsidRDefault="000C0037" w:rsidP="002A7818">
      <w:pPr>
        <w:tabs>
          <w:tab w:val="left" w:pos="5520"/>
        </w:tabs>
        <w:spacing w:line="360" w:lineRule="auto"/>
        <w:rPr>
          <w:b/>
          <w:u w:val="single"/>
        </w:rPr>
      </w:pPr>
    </w:p>
    <w:p w:rsidR="0065375B" w:rsidRPr="00C01067" w:rsidRDefault="002A7818" w:rsidP="00C01067">
      <w:pPr>
        <w:tabs>
          <w:tab w:val="left" w:pos="5520"/>
        </w:tabs>
        <w:spacing w:line="360" w:lineRule="auto"/>
        <w:rPr>
          <w:b/>
          <w:u w:val="single"/>
        </w:rPr>
      </w:pPr>
      <w:r w:rsidRPr="005D299E">
        <w:rPr>
          <w:b/>
          <w:u w:val="single"/>
        </w:rPr>
        <w:t>DOMESTIC</w:t>
      </w:r>
      <w:r>
        <w:rPr>
          <w:b/>
          <w:u w:val="single"/>
        </w:rPr>
        <w:t xml:space="preserve"> COTTON</w:t>
      </w:r>
      <w:r w:rsidRPr="005D299E">
        <w:rPr>
          <w:b/>
          <w:u w:val="single"/>
        </w:rPr>
        <w:t xml:space="preserve"> CROP SCENARIO</w:t>
      </w:r>
    </w:p>
    <w:p w:rsidR="00860EEF" w:rsidRPr="00613276" w:rsidRDefault="00860EEF" w:rsidP="00860EEF">
      <w:pPr>
        <w:ind w:firstLine="720"/>
        <w:jc w:val="both"/>
        <w:rPr>
          <w:bCs/>
        </w:rPr>
      </w:pPr>
      <w:r>
        <w:rPr>
          <w:bCs/>
        </w:rPr>
        <w:t>Off season management strategies, trainings, seminars and farmer gatherings are being carried out by Pa</w:t>
      </w:r>
      <w:r w:rsidR="004014A4">
        <w:rPr>
          <w:bCs/>
        </w:rPr>
        <w:t>kistan Central Cotton Committee throughout the cotton belt</w:t>
      </w:r>
      <w:r w:rsidR="00AC56C2">
        <w:rPr>
          <w:bCs/>
        </w:rPr>
        <w:t>. T</w:t>
      </w:r>
      <w:r>
        <w:rPr>
          <w:bCs/>
        </w:rPr>
        <w:t>rainings were imparted to the assistant directors of agriculture in Punjab province from 54 tehsils, heavily infested with pink boll worm in co</w:t>
      </w:r>
      <w:r w:rsidR="003A6D68">
        <w:rPr>
          <w:bCs/>
        </w:rPr>
        <w:t xml:space="preserve">tton growing districts </w:t>
      </w:r>
      <w:r>
        <w:rPr>
          <w:bCs/>
        </w:rPr>
        <w:t xml:space="preserve">on 16-02-17 at Ayub Agricultural Research Institute, Faisalabad. This exercise is being done under the project “Community based integrated management of pink boll worm &amp; provision of missing facilities to pest warning wing”. Prior to this training session on </w:t>
      </w:r>
      <w:r w:rsidR="00AC56C2">
        <w:rPr>
          <w:bCs/>
        </w:rPr>
        <w:t>“</w:t>
      </w:r>
      <w:r w:rsidRPr="00CB43A5">
        <w:rPr>
          <w:bCs/>
        </w:rPr>
        <w:t>Off Season Management Strategies f</w:t>
      </w:r>
      <w:r w:rsidR="00AC56C2">
        <w:rPr>
          <w:bCs/>
        </w:rPr>
        <w:t>or Mealy Bug and Pink Boll Worm</w:t>
      </w:r>
      <w:r w:rsidRPr="00CB43A5">
        <w:rPr>
          <w:bCs/>
        </w:rPr>
        <w:t xml:space="preserve"> </w:t>
      </w:r>
      <w:r w:rsidR="004014A4">
        <w:rPr>
          <w:bCs/>
        </w:rPr>
        <w:t>was conducted by</w:t>
      </w:r>
      <w:r>
        <w:rPr>
          <w:bCs/>
        </w:rPr>
        <w:t xml:space="preserve"> PCCC in 11 districts of</w:t>
      </w:r>
      <w:r w:rsidRPr="00CB43A5">
        <w:rPr>
          <w:bCs/>
        </w:rPr>
        <w:t xml:space="preserve"> Punjab</w:t>
      </w:r>
      <w:r>
        <w:rPr>
          <w:bCs/>
        </w:rPr>
        <w:t xml:space="preserve"> and</w:t>
      </w:r>
      <w:r w:rsidRPr="00CB43A5">
        <w:rPr>
          <w:bCs/>
        </w:rPr>
        <w:t xml:space="preserve"> 526 master trainers </w:t>
      </w:r>
      <w:r>
        <w:rPr>
          <w:bCs/>
        </w:rPr>
        <w:t>were</w:t>
      </w:r>
      <w:r w:rsidRPr="00CB43A5">
        <w:rPr>
          <w:bCs/>
        </w:rPr>
        <w:t xml:space="preserve"> trained.</w:t>
      </w:r>
      <w:r w:rsidRPr="000C3920">
        <w:rPr>
          <w:bCs/>
        </w:rPr>
        <w:t xml:space="preserve"> </w:t>
      </w:r>
      <w:r>
        <w:rPr>
          <w:bCs/>
        </w:rPr>
        <w:t xml:space="preserve">Simultaneously various trainings are being imparted by PCCC in Sindh province and about 40 trainings have been scheduled with the breakup of 2 trainings at each district. More than 500 extension </w:t>
      </w:r>
      <w:r w:rsidRPr="00CB43A5">
        <w:rPr>
          <w:bCs/>
        </w:rPr>
        <w:t xml:space="preserve">technicians </w:t>
      </w:r>
      <w:r>
        <w:rPr>
          <w:bCs/>
        </w:rPr>
        <w:t>and growers will be trained as master trainers.</w:t>
      </w:r>
      <w:r w:rsidRPr="00CB43A5">
        <w:rPr>
          <w:bCs/>
        </w:rPr>
        <w:t xml:space="preserve"> </w:t>
      </w:r>
    </w:p>
    <w:p w:rsidR="004D7999" w:rsidRDefault="004D7999" w:rsidP="004415BC">
      <w:pPr>
        <w:jc w:val="both"/>
        <w:rPr>
          <w:bCs/>
        </w:rPr>
      </w:pPr>
    </w:p>
    <w:tbl>
      <w:tblPr>
        <w:tblW w:w="4942" w:type="pct"/>
        <w:tblLayout w:type="fixed"/>
        <w:tblLook w:val="04A0"/>
      </w:tblPr>
      <w:tblGrid>
        <w:gridCol w:w="9999"/>
      </w:tblGrid>
      <w:tr w:rsidR="00E95794" w:rsidRPr="00DB5A7D" w:rsidTr="00861A1E">
        <w:trPr>
          <w:trHeight w:val="80"/>
        </w:trPr>
        <w:tc>
          <w:tcPr>
            <w:tcW w:w="5000" w:type="pct"/>
            <w:tcBorders>
              <w:top w:val="nil"/>
              <w:left w:val="nil"/>
              <w:bottom w:val="nil"/>
              <w:right w:val="nil"/>
            </w:tcBorders>
            <w:shd w:val="clear" w:color="auto" w:fill="auto"/>
            <w:vAlign w:val="center"/>
          </w:tcPr>
          <w:p w:rsidR="004D7999" w:rsidRDefault="004D7999" w:rsidP="004D7999">
            <w:pPr>
              <w:rPr>
                <w:b/>
              </w:rPr>
            </w:pPr>
            <w:r>
              <w:rPr>
                <w:b/>
              </w:rPr>
              <w:t>Table-1</w:t>
            </w:r>
            <w:r w:rsidRPr="002044A3">
              <w:rPr>
                <w:b/>
              </w:rPr>
              <w:t xml:space="preserve">:    </w:t>
            </w:r>
            <w:r w:rsidRPr="002044A3">
              <w:rPr>
                <w:b/>
              </w:rPr>
              <w:tab/>
            </w:r>
            <w:r w:rsidRPr="00563F31">
              <w:rPr>
                <w:b/>
              </w:rPr>
              <w:t xml:space="preserve">TARGETS </w:t>
            </w:r>
            <w:r w:rsidR="00A61F52">
              <w:rPr>
                <w:b/>
              </w:rPr>
              <w:t xml:space="preserve">FOR </w:t>
            </w:r>
            <w:r w:rsidR="00A61F52" w:rsidRPr="002D58E1">
              <w:rPr>
                <w:b/>
              </w:rPr>
              <w:t xml:space="preserve">AREA AND PRODUCTION </w:t>
            </w:r>
            <w:r w:rsidR="00A61F52">
              <w:rPr>
                <w:b/>
              </w:rPr>
              <w:t xml:space="preserve">OF </w:t>
            </w:r>
            <w:r w:rsidR="00A61F52" w:rsidRPr="002D58E1">
              <w:rPr>
                <w:b/>
              </w:rPr>
              <w:t>COTTON CROP</w:t>
            </w:r>
            <w:r w:rsidR="00A61F52">
              <w:rPr>
                <w:b/>
              </w:rPr>
              <w:t xml:space="preserve"> </w:t>
            </w:r>
            <w:r w:rsidRPr="00563F31">
              <w:rPr>
                <w:b/>
              </w:rPr>
              <w:t>20</w:t>
            </w:r>
            <w:r>
              <w:rPr>
                <w:b/>
              </w:rPr>
              <w:t>16-17</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0"/>
              <w:gridCol w:w="2970"/>
              <w:gridCol w:w="2610"/>
              <w:gridCol w:w="2700"/>
            </w:tblGrid>
            <w:tr w:rsidR="004D7999" w:rsidRPr="00A5654B" w:rsidTr="0020461C">
              <w:tc>
                <w:tcPr>
                  <w:tcW w:w="1350" w:type="dxa"/>
                  <w:vAlign w:val="center"/>
                </w:tcPr>
                <w:p w:rsidR="004D7999" w:rsidRPr="00A5654B" w:rsidRDefault="004D7999" w:rsidP="0020461C">
                  <w:pPr>
                    <w:jc w:val="center"/>
                    <w:rPr>
                      <w:rFonts w:eastAsia="Calibri"/>
                      <w:b/>
                      <w:szCs w:val="22"/>
                    </w:rPr>
                  </w:pPr>
                  <w:r w:rsidRPr="00A5654B">
                    <w:rPr>
                      <w:rFonts w:eastAsia="Calibri"/>
                      <w:b/>
                      <w:szCs w:val="22"/>
                    </w:rPr>
                    <w:t>S. No</w:t>
                  </w:r>
                </w:p>
              </w:tc>
              <w:tc>
                <w:tcPr>
                  <w:tcW w:w="2970" w:type="dxa"/>
                  <w:vAlign w:val="center"/>
                </w:tcPr>
                <w:p w:rsidR="004D7999" w:rsidRPr="00A5654B" w:rsidRDefault="004D7999" w:rsidP="0020461C">
                  <w:pPr>
                    <w:jc w:val="center"/>
                    <w:rPr>
                      <w:rFonts w:eastAsia="Calibri"/>
                      <w:b/>
                      <w:szCs w:val="22"/>
                    </w:rPr>
                  </w:pPr>
                  <w:r w:rsidRPr="00A5654B">
                    <w:rPr>
                      <w:rFonts w:eastAsia="Calibri"/>
                      <w:b/>
                      <w:szCs w:val="22"/>
                    </w:rPr>
                    <w:t>Province</w:t>
                  </w:r>
                </w:p>
              </w:tc>
              <w:tc>
                <w:tcPr>
                  <w:tcW w:w="2610" w:type="dxa"/>
                  <w:vAlign w:val="center"/>
                </w:tcPr>
                <w:p w:rsidR="004D7999" w:rsidRPr="00A5654B" w:rsidRDefault="004D7999" w:rsidP="0020461C">
                  <w:pPr>
                    <w:jc w:val="center"/>
                    <w:rPr>
                      <w:rFonts w:eastAsia="Calibri"/>
                      <w:b/>
                      <w:szCs w:val="22"/>
                    </w:rPr>
                  </w:pPr>
                  <w:r w:rsidRPr="00A5654B">
                    <w:rPr>
                      <w:rFonts w:eastAsia="Calibri"/>
                      <w:b/>
                      <w:szCs w:val="22"/>
                    </w:rPr>
                    <w:t xml:space="preserve">Area </w:t>
                  </w:r>
                </w:p>
                <w:p w:rsidR="004D7999" w:rsidRPr="00A5654B" w:rsidRDefault="004D7999" w:rsidP="0020461C">
                  <w:pPr>
                    <w:jc w:val="center"/>
                    <w:rPr>
                      <w:rFonts w:eastAsia="Calibri"/>
                      <w:b/>
                      <w:szCs w:val="22"/>
                    </w:rPr>
                  </w:pPr>
                  <w:r w:rsidRPr="00A5654B">
                    <w:rPr>
                      <w:rFonts w:eastAsia="Calibri"/>
                      <w:b/>
                      <w:szCs w:val="22"/>
                    </w:rPr>
                    <w:t>(Million Hectares)</w:t>
                  </w:r>
                </w:p>
              </w:tc>
              <w:tc>
                <w:tcPr>
                  <w:tcW w:w="2700" w:type="dxa"/>
                  <w:vAlign w:val="center"/>
                </w:tcPr>
                <w:p w:rsidR="004D7999" w:rsidRPr="00A5654B" w:rsidRDefault="004D7999" w:rsidP="0020461C">
                  <w:pPr>
                    <w:jc w:val="center"/>
                    <w:rPr>
                      <w:rFonts w:eastAsia="Calibri"/>
                      <w:b/>
                      <w:szCs w:val="22"/>
                    </w:rPr>
                  </w:pPr>
                  <w:r w:rsidRPr="00A5654B">
                    <w:rPr>
                      <w:rFonts w:eastAsia="Calibri"/>
                      <w:b/>
                      <w:szCs w:val="22"/>
                    </w:rPr>
                    <w:t>Production</w:t>
                  </w:r>
                </w:p>
                <w:p w:rsidR="004D7999" w:rsidRPr="00A5654B" w:rsidRDefault="004D7999" w:rsidP="0020461C">
                  <w:pPr>
                    <w:jc w:val="center"/>
                    <w:rPr>
                      <w:rFonts w:eastAsia="Calibri"/>
                      <w:b/>
                      <w:szCs w:val="22"/>
                    </w:rPr>
                  </w:pPr>
                  <w:r w:rsidRPr="00A5654B">
                    <w:rPr>
                      <w:rFonts w:eastAsia="Calibri"/>
                      <w:b/>
                      <w:szCs w:val="22"/>
                    </w:rPr>
                    <w:t xml:space="preserve"> (Million Bales)</w:t>
                  </w:r>
                </w:p>
              </w:tc>
            </w:tr>
            <w:tr w:rsidR="004D7999" w:rsidRPr="00A5654B" w:rsidTr="00EF1874">
              <w:tc>
                <w:tcPr>
                  <w:tcW w:w="1350" w:type="dxa"/>
                </w:tcPr>
                <w:p w:rsidR="004D7999" w:rsidRPr="00A5654B" w:rsidRDefault="004D7999" w:rsidP="0020461C">
                  <w:pPr>
                    <w:jc w:val="center"/>
                    <w:rPr>
                      <w:rFonts w:eastAsia="Calibri"/>
                      <w:szCs w:val="22"/>
                    </w:rPr>
                  </w:pPr>
                  <w:r w:rsidRPr="00A5654B">
                    <w:rPr>
                      <w:rFonts w:eastAsia="Calibri"/>
                      <w:szCs w:val="22"/>
                    </w:rPr>
                    <w:t>1.</w:t>
                  </w:r>
                </w:p>
              </w:tc>
              <w:tc>
                <w:tcPr>
                  <w:tcW w:w="2970" w:type="dxa"/>
                  <w:vAlign w:val="center"/>
                </w:tcPr>
                <w:p w:rsidR="004D7999" w:rsidRPr="00A5654B" w:rsidRDefault="004D7999" w:rsidP="00EF1874">
                  <w:pPr>
                    <w:rPr>
                      <w:rFonts w:eastAsia="Calibri"/>
                      <w:szCs w:val="22"/>
                    </w:rPr>
                  </w:pPr>
                  <w:r w:rsidRPr="00A5654B">
                    <w:rPr>
                      <w:rFonts w:eastAsia="Calibri"/>
                      <w:szCs w:val="22"/>
                    </w:rPr>
                    <w:t>Punjab</w:t>
                  </w:r>
                </w:p>
                <w:p w:rsidR="004D7999" w:rsidRPr="00A5654B" w:rsidRDefault="004D7999" w:rsidP="00EF1874">
                  <w:pPr>
                    <w:rPr>
                      <w:rFonts w:eastAsia="Calibri"/>
                      <w:szCs w:val="22"/>
                    </w:rPr>
                  </w:pPr>
                </w:p>
              </w:tc>
              <w:tc>
                <w:tcPr>
                  <w:tcW w:w="2610" w:type="dxa"/>
                </w:tcPr>
                <w:p w:rsidR="004D7999" w:rsidRPr="00A5654B" w:rsidRDefault="004D7999" w:rsidP="0020461C">
                  <w:pPr>
                    <w:jc w:val="center"/>
                    <w:rPr>
                      <w:rFonts w:eastAsia="Calibri"/>
                      <w:szCs w:val="22"/>
                    </w:rPr>
                  </w:pPr>
                  <w:r w:rsidRPr="00A5654B">
                    <w:rPr>
                      <w:rFonts w:eastAsia="Calibri"/>
                      <w:szCs w:val="22"/>
                    </w:rPr>
                    <w:t>2.310</w:t>
                  </w:r>
                </w:p>
              </w:tc>
              <w:tc>
                <w:tcPr>
                  <w:tcW w:w="2700" w:type="dxa"/>
                </w:tcPr>
                <w:p w:rsidR="004D7999" w:rsidRPr="00A5654B" w:rsidRDefault="004D7999" w:rsidP="0020461C">
                  <w:pPr>
                    <w:jc w:val="center"/>
                    <w:rPr>
                      <w:rFonts w:eastAsia="Calibri"/>
                      <w:szCs w:val="22"/>
                    </w:rPr>
                  </w:pPr>
                  <w:r w:rsidRPr="00A5654B">
                    <w:rPr>
                      <w:rFonts w:eastAsia="Calibri"/>
                      <w:szCs w:val="22"/>
                    </w:rPr>
                    <w:t>9.500</w:t>
                  </w:r>
                </w:p>
              </w:tc>
            </w:tr>
            <w:tr w:rsidR="004D7999" w:rsidRPr="00A5654B" w:rsidTr="00EF1874">
              <w:tc>
                <w:tcPr>
                  <w:tcW w:w="1350" w:type="dxa"/>
                </w:tcPr>
                <w:p w:rsidR="004D7999" w:rsidRPr="00A5654B" w:rsidRDefault="004D7999" w:rsidP="0020461C">
                  <w:pPr>
                    <w:jc w:val="center"/>
                    <w:rPr>
                      <w:rFonts w:eastAsia="Calibri"/>
                      <w:szCs w:val="22"/>
                    </w:rPr>
                  </w:pPr>
                  <w:r w:rsidRPr="00A5654B">
                    <w:rPr>
                      <w:rFonts w:eastAsia="Calibri"/>
                      <w:szCs w:val="22"/>
                    </w:rPr>
                    <w:t>2.</w:t>
                  </w:r>
                </w:p>
              </w:tc>
              <w:tc>
                <w:tcPr>
                  <w:tcW w:w="2970" w:type="dxa"/>
                  <w:vAlign w:val="center"/>
                </w:tcPr>
                <w:p w:rsidR="004D7999" w:rsidRPr="00A5654B" w:rsidRDefault="004D7999" w:rsidP="00EF1874">
                  <w:pPr>
                    <w:rPr>
                      <w:rFonts w:eastAsia="Calibri"/>
                      <w:szCs w:val="22"/>
                    </w:rPr>
                  </w:pPr>
                  <w:r w:rsidRPr="00A5654B">
                    <w:rPr>
                      <w:rFonts w:eastAsia="Calibri"/>
                      <w:szCs w:val="22"/>
                    </w:rPr>
                    <w:t>Sindh</w:t>
                  </w:r>
                </w:p>
                <w:p w:rsidR="004D7999" w:rsidRPr="00A5654B" w:rsidRDefault="004D7999" w:rsidP="00EF1874">
                  <w:pPr>
                    <w:rPr>
                      <w:rFonts w:eastAsia="Calibri"/>
                      <w:szCs w:val="22"/>
                    </w:rPr>
                  </w:pPr>
                </w:p>
              </w:tc>
              <w:tc>
                <w:tcPr>
                  <w:tcW w:w="2610" w:type="dxa"/>
                </w:tcPr>
                <w:p w:rsidR="004D7999" w:rsidRPr="00A5654B" w:rsidRDefault="004D7999" w:rsidP="0020461C">
                  <w:pPr>
                    <w:jc w:val="center"/>
                    <w:rPr>
                      <w:rFonts w:eastAsia="Calibri"/>
                      <w:szCs w:val="22"/>
                    </w:rPr>
                  </w:pPr>
                  <w:r w:rsidRPr="00A5654B">
                    <w:rPr>
                      <w:rFonts w:eastAsia="Calibri"/>
                      <w:szCs w:val="22"/>
                    </w:rPr>
                    <w:t>0.660</w:t>
                  </w:r>
                </w:p>
              </w:tc>
              <w:tc>
                <w:tcPr>
                  <w:tcW w:w="2700" w:type="dxa"/>
                </w:tcPr>
                <w:p w:rsidR="004D7999" w:rsidRPr="00A5654B" w:rsidRDefault="004D7999" w:rsidP="0020461C">
                  <w:pPr>
                    <w:jc w:val="center"/>
                    <w:rPr>
                      <w:rFonts w:eastAsia="Calibri"/>
                      <w:szCs w:val="22"/>
                    </w:rPr>
                  </w:pPr>
                  <w:r w:rsidRPr="00A5654B">
                    <w:rPr>
                      <w:rFonts w:eastAsia="Calibri"/>
                      <w:szCs w:val="22"/>
                    </w:rPr>
                    <w:t>4.500</w:t>
                  </w:r>
                </w:p>
              </w:tc>
            </w:tr>
            <w:tr w:rsidR="004D7999" w:rsidRPr="00A5654B" w:rsidTr="00EF1874">
              <w:tc>
                <w:tcPr>
                  <w:tcW w:w="1350" w:type="dxa"/>
                </w:tcPr>
                <w:p w:rsidR="004D7999" w:rsidRPr="00A5654B" w:rsidRDefault="004D7999" w:rsidP="0020461C">
                  <w:pPr>
                    <w:jc w:val="center"/>
                    <w:rPr>
                      <w:rFonts w:eastAsia="Calibri"/>
                      <w:szCs w:val="22"/>
                    </w:rPr>
                  </w:pPr>
                  <w:r w:rsidRPr="00A5654B">
                    <w:rPr>
                      <w:rFonts w:eastAsia="Calibri"/>
                      <w:szCs w:val="22"/>
                    </w:rPr>
                    <w:t>3.</w:t>
                  </w:r>
                </w:p>
              </w:tc>
              <w:tc>
                <w:tcPr>
                  <w:tcW w:w="2970" w:type="dxa"/>
                  <w:vAlign w:val="center"/>
                </w:tcPr>
                <w:p w:rsidR="004D7999" w:rsidRPr="00A5654B" w:rsidRDefault="004D7999" w:rsidP="00EF1874">
                  <w:pPr>
                    <w:rPr>
                      <w:rFonts w:eastAsia="Calibri"/>
                      <w:szCs w:val="22"/>
                    </w:rPr>
                  </w:pPr>
                  <w:r w:rsidRPr="00A5654B">
                    <w:rPr>
                      <w:rFonts w:eastAsia="Calibri"/>
                      <w:szCs w:val="22"/>
                    </w:rPr>
                    <w:t>Khyber Pakhtunkhwa</w:t>
                  </w:r>
                </w:p>
                <w:p w:rsidR="004D7999" w:rsidRPr="00A5654B" w:rsidRDefault="004D7999" w:rsidP="00EF1874">
                  <w:pPr>
                    <w:rPr>
                      <w:rFonts w:eastAsia="Calibri"/>
                      <w:szCs w:val="22"/>
                    </w:rPr>
                  </w:pPr>
                </w:p>
              </w:tc>
              <w:tc>
                <w:tcPr>
                  <w:tcW w:w="2610" w:type="dxa"/>
                </w:tcPr>
                <w:p w:rsidR="004D7999" w:rsidRPr="00A5654B" w:rsidRDefault="004D7999" w:rsidP="0020461C">
                  <w:pPr>
                    <w:jc w:val="center"/>
                    <w:rPr>
                      <w:rFonts w:eastAsia="Calibri"/>
                      <w:szCs w:val="22"/>
                    </w:rPr>
                  </w:pPr>
                  <w:r w:rsidRPr="00A5654B">
                    <w:rPr>
                      <w:rFonts w:eastAsia="Calibri"/>
                      <w:szCs w:val="22"/>
                    </w:rPr>
                    <w:t>0.001</w:t>
                  </w:r>
                </w:p>
              </w:tc>
              <w:tc>
                <w:tcPr>
                  <w:tcW w:w="2700" w:type="dxa"/>
                </w:tcPr>
                <w:p w:rsidR="004D7999" w:rsidRPr="00A5654B" w:rsidRDefault="004D7999" w:rsidP="0020461C">
                  <w:pPr>
                    <w:jc w:val="center"/>
                    <w:rPr>
                      <w:rFonts w:eastAsia="Calibri"/>
                      <w:szCs w:val="22"/>
                    </w:rPr>
                  </w:pPr>
                  <w:r w:rsidRPr="00A5654B">
                    <w:rPr>
                      <w:rFonts w:eastAsia="Calibri"/>
                      <w:szCs w:val="22"/>
                    </w:rPr>
                    <w:t>0.003</w:t>
                  </w:r>
                </w:p>
              </w:tc>
            </w:tr>
            <w:tr w:rsidR="004D7999" w:rsidRPr="00A5654B" w:rsidTr="00EF1874">
              <w:tc>
                <w:tcPr>
                  <w:tcW w:w="1350" w:type="dxa"/>
                </w:tcPr>
                <w:p w:rsidR="004D7999" w:rsidRPr="00A5654B" w:rsidRDefault="004D7999" w:rsidP="0020461C">
                  <w:pPr>
                    <w:jc w:val="center"/>
                    <w:rPr>
                      <w:rFonts w:eastAsia="Calibri"/>
                      <w:szCs w:val="22"/>
                    </w:rPr>
                  </w:pPr>
                  <w:r w:rsidRPr="00A5654B">
                    <w:rPr>
                      <w:rFonts w:eastAsia="Calibri"/>
                      <w:szCs w:val="22"/>
                    </w:rPr>
                    <w:t>4.</w:t>
                  </w:r>
                </w:p>
              </w:tc>
              <w:tc>
                <w:tcPr>
                  <w:tcW w:w="2970" w:type="dxa"/>
                  <w:vAlign w:val="center"/>
                </w:tcPr>
                <w:p w:rsidR="004D7999" w:rsidRPr="00A5654B" w:rsidRDefault="004D7999" w:rsidP="00EF1874">
                  <w:pPr>
                    <w:rPr>
                      <w:rFonts w:eastAsia="Calibri"/>
                      <w:szCs w:val="22"/>
                    </w:rPr>
                  </w:pPr>
                  <w:r w:rsidRPr="00A5654B">
                    <w:rPr>
                      <w:rFonts w:eastAsia="Calibri"/>
                      <w:szCs w:val="22"/>
                    </w:rPr>
                    <w:t>Baluchistan</w:t>
                  </w:r>
                </w:p>
                <w:p w:rsidR="004D7999" w:rsidRPr="00A5654B" w:rsidRDefault="004D7999" w:rsidP="00EF1874">
                  <w:pPr>
                    <w:rPr>
                      <w:rFonts w:eastAsia="Calibri"/>
                      <w:szCs w:val="22"/>
                    </w:rPr>
                  </w:pPr>
                </w:p>
              </w:tc>
              <w:tc>
                <w:tcPr>
                  <w:tcW w:w="2610" w:type="dxa"/>
                </w:tcPr>
                <w:p w:rsidR="004D7999" w:rsidRPr="00A5654B" w:rsidRDefault="004D7999" w:rsidP="0020461C">
                  <w:pPr>
                    <w:jc w:val="center"/>
                    <w:rPr>
                      <w:rFonts w:eastAsia="Calibri"/>
                      <w:szCs w:val="22"/>
                    </w:rPr>
                  </w:pPr>
                  <w:r w:rsidRPr="00A5654B">
                    <w:rPr>
                      <w:rFonts w:eastAsia="Calibri"/>
                      <w:szCs w:val="22"/>
                    </w:rPr>
                    <w:t>0.038</w:t>
                  </w:r>
                </w:p>
              </w:tc>
              <w:tc>
                <w:tcPr>
                  <w:tcW w:w="2700" w:type="dxa"/>
                </w:tcPr>
                <w:p w:rsidR="004D7999" w:rsidRPr="00A5654B" w:rsidRDefault="004D7999" w:rsidP="0020461C">
                  <w:pPr>
                    <w:jc w:val="center"/>
                    <w:rPr>
                      <w:rFonts w:eastAsia="Calibri"/>
                      <w:szCs w:val="22"/>
                    </w:rPr>
                  </w:pPr>
                  <w:r w:rsidRPr="00A5654B">
                    <w:rPr>
                      <w:rFonts w:eastAsia="Calibri"/>
                      <w:szCs w:val="22"/>
                    </w:rPr>
                    <w:t>0.098</w:t>
                  </w:r>
                </w:p>
              </w:tc>
            </w:tr>
            <w:tr w:rsidR="004D7999" w:rsidRPr="00A5654B" w:rsidTr="0020461C">
              <w:tc>
                <w:tcPr>
                  <w:tcW w:w="4320" w:type="dxa"/>
                  <w:gridSpan w:val="2"/>
                </w:tcPr>
                <w:p w:rsidR="004D7999" w:rsidRPr="00A5654B" w:rsidRDefault="004D7999" w:rsidP="0020461C">
                  <w:pPr>
                    <w:jc w:val="center"/>
                    <w:rPr>
                      <w:rFonts w:eastAsia="Calibri"/>
                      <w:b/>
                      <w:szCs w:val="22"/>
                    </w:rPr>
                  </w:pPr>
                  <w:r w:rsidRPr="00A5654B">
                    <w:rPr>
                      <w:rFonts w:eastAsia="Calibri"/>
                      <w:b/>
                      <w:szCs w:val="22"/>
                    </w:rPr>
                    <w:t>Total of Pakistan</w:t>
                  </w:r>
                </w:p>
                <w:p w:rsidR="004D7999" w:rsidRPr="00A5654B" w:rsidRDefault="004D7999" w:rsidP="0020461C">
                  <w:pPr>
                    <w:jc w:val="center"/>
                    <w:rPr>
                      <w:rFonts w:eastAsia="Calibri"/>
                      <w:b/>
                      <w:szCs w:val="22"/>
                    </w:rPr>
                  </w:pPr>
                </w:p>
              </w:tc>
              <w:tc>
                <w:tcPr>
                  <w:tcW w:w="2610" w:type="dxa"/>
                </w:tcPr>
                <w:p w:rsidR="004D7999" w:rsidRPr="00A5654B" w:rsidRDefault="004D7999" w:rsidP="0020461C">
                  <w:pPr>
                    <w:jc w:val="center"/>
                    <w:rPr>
                      <w:rFonts w:eastAsia="Calibri"/>
                      <w:b/>
                      <w:szCs w:val="22"/>
                    </w:rPr>
                  </w:pPr>
                  <w:r w:rsidRPr="00A5654B">
                    <w:rPr>
                      <w:rFonts w:eastAsia="Calibri"/>
                      <w:b/>
                      <w:szCs w:val="22"/>
                    </w:rPr>
                    <w:t>3.009</w:t>
                  </w:r>
                </w:p>
              </w:tc>
              <w:tc>
                <w:tcPr>
                  <w:tcW w:w="2700" w:type="dxa"/>
                </w:tcPr>
                <w:p w:rsidR="004D7999" w:rsidRPr="00A5654B" w:rsidRDefault="004D7999" w:rsidP="0020461C">
                  <w:pPr>
                    <w:jc w:val="center"/>
                    <w:rPr>
                      <w:rFonts w:eastAsia="Calibri"/>
                      <w:b/>
                      <w:szCs w:val="22"/>
                    </w:rPr>
                  </w:pPr>
                  <w:r w:rsidRPr="00A5654B">
                    <w:rPr>
                      <w:rFonts w:eastAsia="Calibri"/>
                      <w:b/>
                      <w:szCs w:val="22"/>
                    </w:rPr>
                    <w:t>14.101</w:t>
                  </w:r>
                </w:p>
              </w:tc>
            </w:tr>
          </w:tbl>
          <w:p w:rsidR="004D7999" w:rsidRPr="005C77B5" w:rsidRDefault="00577871" w:rsidP="004D7999">
            <w:pPr>
              <w:tabs>
                <w:tab w:val="left" w:pos="540"/>
                <w:tab w:val="left" w:pos="990"/>
              </w:tabs>
              <w:rPr>
                <w:sz w:val="20"/>
              </w:rPr>
            </w:pPr>
            <w:r>
              <w:rPr>
                <w:sz w:val="20"/>
              </w:rPr>
              <w:t xml:space="preserve">  </w:t>
            </w:r>
            <w:r w:rsidR="004D7999" w:rsidRPr="005C77B5">
              <w:rPr>
                <w:sz w:val="20"/>
              </w:rPr>
              <w:t xml:space="preserve">Source: </w:t>
            </w:r>
            <w:r w:rsidR="00A61F52" w:rsidRPr="00F35F67">
              <w:rPr>
                <w:sz w:val="20"/>
                <w:szCs w:val="20"/>
              </w:rPr>
              <w:t>Federal Committee on Cotton (FCC) meeting held on 23.2.2016.</w:t>
            </w:r>
          </w:p>
          <w:p w:rsidR="00911D27" w:rsidRDefault="004D7999" w:rsidP="00F6563C">
            <w:pPr>
              <w:jc w:val="both"/>
              <w:rPr>
                <w:b/>
                <w:i/>
                <w:noProof/>
                <w:sz w:val="22"/>
                <w:szCs w:val="22"/>
              </w:rPr>
            </w:pPr>
            <w:r w:rsidRPr="002044A3">
              <w:rPr>
                <w:b/>
                <w:i/>
                <w:noProof/>
                <w:sz w:val="22"/>
                <w:szCs w:val="22"/>
              </w:rPr>
              <w:t xml:space="preserve"> </w:t>
            </w:r>
          </w:p>
          <w:p w:rsidR="004D7999" w:rsidRDefault="004D7999" w:rsidP="00F6563C">
            <w:pPr>
              <w:jc w:val="both"/>
              <w:rPr>
                <w:b/>
              </w:rPr>
            </w:pPr>
            <w:r w:rsidRPr="002044A3">
              <w:rPr>
                <w:b/>
                <w:i/>
                <w:noProof/>
                <w:sz w:val="22"/>
                <w:szCs w:val="22"/>
              </w:rPr>
              <w:t xml:space="preserve">                                                                                                                              </w:t>
            </w:r>
          </w:p>
          <w:p w:rsidR="00803A77" w:rsidRDefault="004D7999" w:rsidP="00F6563C">
            <w:pPr>
              <w:jc w:val="both"/>
              <w:rPr>
                <w:b/>
                <w:bCs/>
                <w:sz w:val="18"/>
                <w:szCs w:val="18"/>
              </w:rPr>
            </w:pPr>
            <w:r>
              <w:rPr>
                <w:b/>
              </w:rPr>
              <w:t>Table-2</w:t>
            </w:r>
            <w:r w:rsidR="0065375B" w:rsidRPr="002044A3">
              <w:rPr>
                <w:b/>
              </w:rPr>
              <w:t xml:space="preserve">:    </w:t>
            </w:r>
            <w:r w:rsidR="0065375B" w:rsidRPr="00C16DAE">
              <w:rPr>
                <w:b/>
                <w:bCs/>
                <w:szCs w:val="28"/>
              </w:rPr>
              <w:t xml:space="preserve">SOWING POSITION OF COTTON CROP </w:t>
            </w:r>
            <w:r>
              <w:rPr>
                <w:b/>
                <w:bCs/>
                <w:szCs w:val="28"/>
              </w:rPr>
              <w:t xml:space="preserve">                                        </w:t>
            </w:r>
            <w:r w:rsidR="0065375B" w:rsidRPr="005002A6">
              <w:rPr>
                <w:b/>
                <w:bCs/>
                <w:sz w:val="18"/>
                <w:szCs w:val="18"/>
              </w:rPr>
              <w:t>(Million Hectares)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85"/>
              <w:gridCol w:w="1800"/>
              <w:gridCol w:w="1350"/>
              <w:gridCol w:w="1440"/>
              <w:gridCol w:w="1530"/>
              <w:gridCol w:w="1620"/>
            </w:tblGrid>
            <w:tr w:rsidR="00861A1E" w:rsidRPr="00875144" w:rsidTr="00861A1E">
              <w:tc>
                <w:tcPr>
                  <w:tcW w:w="1885" w:type="dxa"/>
                  <w:vMerge w:val="restart"/>
                  <w:vAlign w:val="center"/>
                </w:tcPr>
                <w:p w:rsidR="00861A1E" w:rsidRPr="00875144" w:rsidRDefault="00861A1E" w:rsidP="00875144">
                  <w:pPr>
                    <w:jc w:val="center"/>
                    <w:rPr>
                      <w:rFonts w:eastAsia="Calibri"/>
                      <w:b/>
                      <w:bCs/>
                      <w:szCs w:val="18"/>
                    </w:rPr>
                  </w:pPr>
                  <w:r w:rsidRPr="00875144">
                    <w:rPr>
                      <w:rFonts w:eastAsia="Calibri"/>
                      <w:b/>
                      <w:bCs/>
                      <w:szCs w:val="18"/>
                    </w:rPr>
                    <w:t>Province</w:t>
                  </w:r>
                </w:p>
              </w:tc>
              <w:tc>
                <w:tcPr>
                  <w:tcW w:w="1800" w:type="dxa"/>
                  <w:vMerge w:val="restart"/>
                  <w:vAlign w:val="center"/>
                </w:tcPr>
                <w:p w:rsidR="00861A1E" w:rsidRDefault="00861A1E" w:rsidP="00875144">
                  <w:pPr>
                    <w:jc w:val="center"/>
                    <w:rPr>
                      <w:rFonts w:eastAsia="Calibri"/>
                      <w:b/>
                      <w:bCs/>
                      <w:szCs w:val="18"/>
                    </w:rPr>
                  </w:pPr>
                  <w:r w:rsidRPr="00875144">
                    <w:rPr>
                      <w:rFonts w:eastAsia="Calibri"/>
                      <w:b/>
                      <w:bCs/>
                      <w:szCs w:val="18"/>
                    </w:rPr>
                    <w:t>Target</w:t>
                  </w:r>
                </w:p>
                <w:p w:rsidR="00861A1E" w:rsidRPr="00875144" w:rsidRDefault="00861A1E" w:rsidP="00875144">
                  <w:pPr>
                    <w:jc w:val="center"/>
                    <w:rPr>
                      <w:rFonts w:eastAsia="Calibri"/>
                      <w:b/>
                      <w:bCs/>
                      <w:szCs w:val="18"/>
                    </w:rPr>
                  </w:pPr>
                  <w:r w:rsidRPr="00875144">
                    <w:rPr>
                      <w:rFonts w:eastAsia="Calibri"/>
                      <w:b/>
                      <w:bCs/>
                      <w:szCs w:val="18"/>
                    </w:rPr>
                    <w:t xml:space="preserve"> 2016-17</w:t>
                  </w:r>
                </w:p>
              </w:tc>
              <w:tc>
                <w:tcPr>
                  <w:tcW w:w="2790" w:type="dxa"/>
                  <w:gridSpan w:val="2"/>
                  <w:vAlign w:val="center"/>
                </w:tcPr>
                <w:p w:rsidR="00861A1E" w:rsidRPr="00875144" w:rsidRDefault="00861A1E" w:rsidP="00875144">
                  <w:pPr>
                    <w:jc w:val="center"/>
                    <w:rPr>
                      <w:rFonts w:eastAsia="Calibri"/>
                      <w:b/>
                      <w:bCs/>
                      <w:szCs w:val="18"/>
                    </w:rPr>
                  </w:pPr>
                  <w:r w:rsidRPr="00875144">
                    <w:rPr>
                      <w:rFonts w:eastAsia="Calibri"/>
                      <w:b/>
                      <w:bCs/>
                      <w:szCs w:val="18"/>
                    </w:rPr>
                    <w:t>Area Sown</w:t>
                  </w:r>
                </w:p>
              </w:tc>
              <w:tc>
                <w:tcPr>
                  <w:tcW w:w="3150" w:type="dxa"/>
                  <w:gridSpan w:val="2"/>
                  <w:vAlign w:val="center"/>
                </w:tcPr>
                <w:p w:rsidR="00861A1E" w:rsidRPr="00875144" w:rsidRDefault="00861A1E" w:rsidP="00875144">
                  <w:pPr>
                    <w:jc w:val="center"/>
                    <w:rPr>
                      <w:rFonts w:eastAsia="Calibri"/>
                      <w:b/>
                      <w:bCs/>
                      <w:szCs w:val="18"/>
                    </w:rPr>
                  </w:pPr>
                  <w:r w:rsidRPr="00875144">
                    <w:rPr>
                      <w:rFonts w:eastAsia="Calibri"/>
                      <w:b/>
                      <w:bCs/>
                      <w:szCs w:val="18"/>
                    </w:rPr>
                    <w:t>% Change Over</w:t>
                  </w:r>
                </w:p>
              </w:tc>
            </w:tr>
            <w:tr w:rsidR="00861A1E" w:rsidRPr="00875144" w:rsidTr="00861A1E">
              <w:tc>
                <w:tcPr>
                  <w:tcW w:w="1885" w:type="dxa"/>
                  <w:vMerge/>
                </w:tcPr>
                <w:p w:rsidR="00861A1E" w:rsidRPr="00875144" w:rsidRDefault="00861A1E" w:rsidP="00875144">
                  <w:pPr>
                    <w:jc w:val="center"/>
                    <w:rPr>
                      <w:rFonts w:eastAsia="Calibri"/>
                      <w:b/>
                      <w:bCs/>
                      <w:szCs w:val="18"/>
                    </w:rPr>
                  </w:pPr>
                </w:p>
              </w:tc>
              <w:tc>
                <w:tcPr>
                  <w:tcW w:w="1800" w:type="dxa"/>
                  <w:vMerge/>
                </w:tcPr>
                <w:p w:rsidR="00861A1E" w:rsidRPr="00875144" w:rsidRDefault="00861A1E" w:rsidP="00875144">
                  <w:pPr>
                    <w:jc w:val="center"/>
                    <w:rPr>
                      <w:rFonts w:eastAsia="Calibri"/>
                      <w:b/>
                      <w:bCs/>
                      <w:szCs w:val="18"/>
                    </w:rPr>
                  </w:pPr>
                </w:p>
              </w:tc>
              <w:tc>
                <w:tcPr>
                  <w:tcW w:w="1350" w:type="dxa"/>
                </w:tcPr>
                <w:p w:rsidR="00861A1E" w:rsidRPr="00875144" w:rsidRDefault="00861A1E" w:rsidP="00875144">
                  <w:pPr>
                    <w:jc w:val="center"/>
                    <w:rPr>
                      <w:rFonts w:eastAsia="Calibri"/>
                      <w:b/>
                      <w:bCs/>
                      <w:szCs w:val="18"/>
                    </w:rPr>
                  </w:pPr>
                  <w:r w:rsidRPr="00875144">
                    <w:rPr>
                      <w:rFonts w:eastAsia="Calibri"/>
                      <w:b/>
                      <w:bCs/>
                      <w:szCs w:val="18"/>
                    </w:rPr>
                    <w:t>2016-17</w:t>
                  </w:r>
                </w:p>
              </w:tc>
              <w:tc>
                <w:tcPr>
                  <w:tcW w:w="1440" w:type="dxa"/>
                </w:tcPr>
                <w:p w:rsidR="00861A1E" w:rsidRPr="00875144" w:rsidRDefault="00861A1E" w:rsidP="00875144">
                  <w:pPr>
                    <w:jc w:val="center"/>
                    <w:rPr>
                      <w:rFonts w:eastAsia="Calibri"/>
                      <w:b/>
                      <w:bCs/>
                      <w:szCs w:val="18"/>
                    </w:rPr>
                  </w:pPr>
                  <w:r w:rsidRPr="00875144">
                    <w:rPr>
                      <w:rFonts w:eastAsia="Calibri"/>
                      <w:b/>
                      <w:bCs/>
                      <w:szCs w:val="18"/>
                    </w:rPr>
                    <w:t>2015-16</w:t>
                  </w:r>
                </w:p>
              </w:tc>
              <w:tc>
                <w:tcPr>
                  <w:tcW w:w="1530" w:type="dxa"/>
                </w:tcPr>
                <w:p w:rsidR="00861A1E" w:rsidRPr="00875144" w:rsidRDefault="00861A1E" w:rsidP="00875144">
                  <w:pPr>
                    <w:jc w:val="center"/>
                    <w:rPr>
                      <w:rFonts w:eastAsia="Calibri"/>
                      <w:b/>
                      <w:bCs/>
                      <w:szCs w:val="18"/>
                    </w:rPr>
                  </w:pPr>
                  <w:r w:rsidRPr="00875144">
                    <w:rPr>
                      <w:rFonts w:eastAsia="Calibri"/>
                      <w:b/>
                      <w:bCs/>
                      <w:szCs w:val="18"/>
                    </w:rPr>
                    <w:t>Target</w:t>
                  </w:r>
                </w:p>
              </w:tc>
              <w:tc>
                <w:tcPr>
                  <w:tcW w:w="1620" w:type="dxa"/>
                </w:tcPr>
                <w:p w:rsidR="00861A1E" w:rsidRPr="00875144" w:rsidRDefault="00861A1E" w:rsidP="00875144">
                  <w:pPr>
                    <w:jc w:val="center"/>
                    <w:rPr>
                      <w:rFonts w:eastAsia="Calibri"/>
                      <w:b/>
                      <w:bCs/>
                      <w:szCs w:val="18"/>
                    </w:rPr>
                  </w:pPr>
                  <w:r w:rsidRPr="00875144">
                    <w:rPr>
                      <w:rFonts w:eastAsia="Calibri"/>
                      <w:b/>
                      <w:bCs/>
                      <w:szCs w:val="18"/>
                    </w:rPr>
                    <w:t>Last Year</w:t>
                  </w:r>
                </w:p>
              </w:tc>
            </w:tr>
            <w:tr w:rsidR="00803A77" w:rsidRPr="00875144" w:rsidTr="00C93363">
              <w:trPr>
                <w:trHeight w:val="404"/>
              </w:trPr>
              <w:tc>
                <w:tcPr>
                  <w:tcW w:w="1885" w:type="dxa"/>
                </w:tcPr>
                <w:p w:rsidR="00861A1E" w:rsidRDefault="00861A1E" w:rsidP="00C93363">
                  <w:pPr>
                    <w:jc w:val="center"/>
                    <w:rPr>
                      <w:rFonts w:eastAsia="Calibri"/>
                      <w:bCs/>
                      <w:szCs w:val="18"/>
                    </w:rPr>
                  </w:pPr>
                </w:p>
                <w:p w:rsidR="00803A77" w:rsidRPr="00875144" w:rsidRDefault="00803A77" w:rsidP="00C93363">
                  <w:pPr>
                    <w:jc w:val="center"/>
                    <w:rPr>
                      <w:rFonts w:eastAsia="Calibri"/>
                      <w:bCs/>
                      <w:szCs w:val="18"/>
                    </w:rPr>
                  </w:pPr>
                  <w:r w:rsidRPr="00875144">
                    <w:rPr>
                      <w:rFonts w:eastAsia="Calibri"/>
                      <w:bCs/>
                      <w:szCs w:val="18"/>
                    </w:rPr>
                    <w:t>Punjab</w:t>
                  </w:r>
                </w:p>
              </w:tc>
              <w:tc>
                <w:tcPr>
                  <w:tcW w:w="1800" w:type="dxa"/>
                </w:tcPr>
                <w:p w:rsidR="00861A1E" w:rsidRDefault="00861A1E" w:rsidP="00C93363">
                  <w:pPr>
                    <w:jc w:val="center"/>
                    <w:rPr>
                      <w:rFonts w:eastAsia="Calibri"/>
                      <w:bCs/>
                      <w:szCs w:val="18"/>
                    </w:rPr>
                  </w:pPr>
                </w:p>
                <w:p w:rsidR="00803A77" w:rsidRPr="00875144" w:rsidRDefault="00803A77" w:rsidP="00C93363">
                  <w:pPr>
                    <w:jc w:val="center"/>
                    <w:rPr>
                      <w:rFonts w:eastAsia="Calibri"/>
                      <w:bCs/>
                      <w:szCs w:val="18"/>
                    </w:rPr>
                  </w:pPr>
                  <w:r w:rsidRPr="00875144">
                    <w:rPr>
                      <w:rFonts w:eastAsia="Calibri"/>
                      <w:bCs/>
                      <w:szCs w:val="18"/>
                    </w:rPr>
                    <w:t>2.310</w:t>
                  </w:r>
                </w:p>
              </w:tc>
              <w:tc>
                <w:tcPr>
                  <w:tcW w:w="1350" w:type="dxa"/>
                </w:tcPr>
                <w:p w:rsidR="00861A1E" w:rsidRDefault="00861A1E" w:rsidP="00C93363">
                  <w:pPr>
                    <w:jc w:val="center"/>
                    <w:rPr>
                      <w:rFonts w:eastAsia="Calibri"/>
                      <w:bCs/>
                      <w:szCs w:val="18"/>
                    </w:rPr>
                  </w:pPr>
                </w:p>
                <w:p w:rsidR="00803A77" w:rsidRDefault="00803A77" w:rsidP="00C93363">
                  <w:pPr>
                    <w:jc w:val="center"/>
                    <w:rPr>
                      <w:rFonts w:eastAsia="Calibri"/>
                      <w:bCs/>
                      <w:szCs w:val="18"/>
                    </w:rPr>
                  </w:pPr>
                  <w:r w:rsidRPr="00875144">
                    <w:rPr>
                      <w:rFonts w:eastAsia="Calibri"/>
                      <w:bCs/>
                      <w:szCs w:val="18"/>
                    </w:rPr>
                    <w:t>1.776</w:t>
                  </w:r>
                </w:p>
                <w:p w:rsidR="00861A1E" w:rsidRPr="00875144" w:rsidRDefault="00861A1E" w:rsidP="00C93363">
                  <w:pPr>
                    <w:jc w:val="center"/>
                    <w:rPr>
                      <w:rFonts w:eastAsia="Calibri"/>
                      <w:bCs/>
                      <w:szCs w:val="18"/>
                    </w:rPr>
                  </w:pPr>
                </w:p>
              </w:tc>
              <w:tc>
                <w:tcPr>
                  <w:tcW w:w="1440" w:type="dxa"/>
                </w:tcPr>
                <w:p w:rsidR="00861A1E" w:rsidRDefault="00861A1E" w:rsidP="00C93363">
                  <w:pPr>
                    <w:jc w:val="center"/>
                    <w:rPr>
                      <w:rFonts w:eastAsia="Calibri"/>
                      <w:bCs/>
                      <w:szCs w:val="18"/>
                    </w:rPr>
                  </w:pPr>
                </w:p>
                <w:p w:rsidR="00803A77" w:rsidRPr="00875144" w:rsidRDefault="00803A77" w:rsidP="00C93363">
                  <w:pPr>
                    <w:jc w:val="center"/>
                    <w:rPr>
                      <w:rFonts w:eastAsia="Calibri"/>
                      <w:bCs/>
                      <w:szCs w:val="18"/>
                    </w:rPr>
                  </w:pPr>
                  <w:r w:rsidRPr="00875144">
                    <w:rPr>
                      <w:rFonts w:eastAsia="Calibri"/>
                      <w:bCs/>
                      <w:szCs w:val="18"/>
                    </w:rPr>
                    <w:t>2.243</w:t>
                  </w:r>
                </w:p>
              </w:tc>
              <w:tc>
                <w:tcPr>
                  <w:tcW w:w="1530" w:type="dxa"/>
                </w:tcPr>
                <w:p w:rsidR="00861A1E" w:rsidRDefault="00861A1E" w:rsidP="00C93363">
                  <w:pPr>
                    <w:jc w:val="center"/>
                    <w:rPr>
                      <w:rFonts w:eastAsia="Calibri"/>
                      <w:bCs/>
                      <w:szCs w:val="18"/>
                    </w:rPr>
                  </w:pPr>
                </w:p>
                <w:p w:rsidR="00803A77" w:rsidRPr="00875144" w:rsidRDefault="00803A77" w:rsidP="00C93363">
                  <w:pPr>
                    <w:jc w:val="center"/>
                    <w:rPr>
                      <w:rFonts w:eastAsia="Calibri"/>
                      <w:bCs/>
                      <w:szCs w:val="18"/>
                    </w:rPr>
                  </w:pPr>
                  <w:r w:rsidRPr="00875144">
                    <w:rPr>
                      <w:rFonts w:eastAsia="Calibri"/>
                      <w:bCs/>
                      <w:szCs w:val="18"/>
                    </w:rPr>
                    <w:t>76.88</w:t>
                  </w:r>
                </w:p>
              </w:tc>
              <w:tc>
                <w:tcPr>
                  <w:tcW w:w="1620" w:type="dxa"/>
                </w:tcPr>
                <w:p w:rsidR="00861A1E" w:rsidRDefault="00861A1E" w:rsidP="00C93363">
                  <w:pPr>
                    <w:jc w:val="center"/>
                    <w:rPr>
                      <w:rFonts w:eastAsia="Calibri"/>
                      <w:bCs/>
                      <w:szCs w:val="18"/>
                    </w:rPr>
                  </w:pPr>
                </w:p>
                <w:p w:rsidR="00803A77" w:rsidRPr="00875144" w:rsidRDefault="0055195E" w:rsidP="00C93363">
                  <w:pPr>
                    <w:jc w:val="center"/>
                    <w:rPr>
                      <w:rFonts w:eastAsia="Calibri"/>
                      <w:bCs/>
                      <w:szCs w:val="18"/>
                    </w:rPr>
                  </w:pPr>
                  <w:r w:rsidRPr="00875144">
                    <w:rPr>
                      <w:rFonts w:eastAsia="Calibri"/>
                      <w:bCs/>
                      <w:szCs w:val="18"/>
                    </w:rPr>
                    <w:t>-20.82</w:t>
                  </w:r>
                </w:p>
              </w:tc>
            </w:tr>
            <w:tr w:rsidR="00803A77" w:rsidRPr="00875144" w:rsidTr="00C93363">
              <w:trPr>
                <w:trHeight w:val="296"/>
              </w:trPr>
              <w:tc>
                <w:tcPr>
                  <w:tcW w:w="1885" w:type="dxa"/>
                </w:tcPr>
                <w:p w:rsidR="00861A1E" w:rsidRDefault="00861A1E" w:rsidP="00C93363">
                  <w:pPr>
                    <w:jc w:val="center"/>
                    <w:rPr>
                      <w:rFonts w:eastAsia="Calibri"/>
                      <w:bCs/>
                      <w:szCs w:val="18"/>
                    </w:rPr>
                  </w:pPr>
                </w:p>
                <w:p w:rsidR="00803A77" w:rsidRDefault="00803A77" w:rsidP="00C93363">
                  <w:pPr>
                    <w:jc w:val="center"/>
                    <w:rPr>
                      <w:rFonts w:eastAsia="Calibri"/>
                      <w:bCs/>
                      <w:szCs w:val="18"/>
                    </w:rPr>
                  </w:pPr>
                  <w:r w:rsidRPr="00875144">
                    <w:rPr>
                      <w:rFonts w:eastAsia="Calibri"/>
                      <w:bCs/>
                      <w:szCs w:val="18"/>
                    </w:rPr>
                    <w:t>Sindh</w:t>
                  </w:r>
                </w:p>
                <w:p w:rsidR="00861A1E" w:rsidRPr="00875144" w:rsidRDefault="00861A1E" w:rsidP="00C93363">
                  <w:pPr>
                    <w:jc w:val="center"/>
                    <w:rPr>
                      <w:rFonts w:eastAsia="Calibri"/>
                      <w:bCs/>
                      <w:szCs w:val="18"/>
                    </w:rPr>
                  </w:pPr>
                </w:p>
              </w:tc>
              <w:tc>
                <w:tcPr>
                  <w:tcW w:w="1800" w:type="dxa"/>
                </w:tcPr>
                <w:p w:rsidR="00861A1E" w:rsidRDefault="00861A1E" w:rsidP="00C93363">
                  <w:pPr>
                    <w:jc w:val="center"/>
                    <w:rPr>
                      <w:rFonts w:eastAsia="Calibri"/>
                      <w:bCs/>
                      <w:szCs w:val="18"/>
                    </w:rPr>
                  </w:pPr>
                </w:p>
                <w:p w:rsidR="00803A77" w:rsidRPr="00875144" w:rsidRDefault="00803A77" w:rsidP="00C93363">
                  <w:pPr>
                    <w:jc w:val="center"/>
                    <w:rPr>
                      <w:rFonts w:eastAsia="Calibri"/>
                      <w:bCs/>
                      <w:szCs w:val="18"/>
                    </w:rPr>
                  </w:pPr>
                  <w:r w:rsidRPr="00875144">
                    <w:rPr>
                      <w:rFonts w:eastAsia="Calibri"/>
                      <w:bCs/>
                      <w:szCs w:val="18"/>
                    </w:rPr>
                    <w:t>0.660</w:t>
                  </w:r>
                </w:p>
              </w:tc>
              <w:tc>
                <w:tcPr>
                  <w:tcW w:w="1350" w:type="dxa"/>
                </w:tcPr>
                <w:p w:rsidR="00861A1E" w:rsidRDefault="00861A1E" w:rsidP="00C93363">
                  <w:pPr>
                    <w:jc w:val="center"/>
                    <w:rPr>
                      <w:rFonts w:eastAsia="Calibri"/>
                      <w:bCs/>
                      <w:szCs w:val="18"/>
                    </w:rPr>
                  </w:pPr>
                </w:p>
                <w:p w:rsidR="00803A77" w:rsidRPr="00875144" w:rsidRDefault="00803A77" w:rsidP="00C93363">
                  <w:pPr>
                    <w:jc w:val="center"/>
                    <w:rPr>
                      <w:rFonts w:eastAsia="Calibri"/>
                      <w:bCs/>
                      <w:szCs w:val="18"/>
                    </w:rPr>
                  </w:pPr>
                  <w:r w:rsidRPr="00875144">
                    <w:rPr>
                      <w:rFonts w:eastAsia="Calibri"/>
                      <w:bCs/>
                      <w:szCs w:val="18"/>
                    </w:rPr>
                    <w:t>0.636</w:t>
                  </w:r>
                </w:p>
              </w:tc>
              <w:tc>
                <w:tcPr>
                  <w:tcW w:w="1440" w:type="dxa"/>
                </w:tcPr>
                <w:p w:rsidR="00861A1E" w:rsidRDefault="00861A1E" w:rsidP="00C93363">
                  <w:pPr>
                    <w:jc w:val="center"/>
                    <w:rPr>
                      <w:rFonts w:eastAsia="Calibri"/>
                      <w:bCs/>
                      <w:szCs w:val="18"/>
                    </w:rPr>
                  </w:pPr>
                </w:p>
                <w:p w:rsidR="00803A77" w:rsidRPr="00875144" w:rsidRDefault="00803A77" w:rsidP="00C93363">
                  <w:pPr>
                    <w:jc w:val="center"/>
                    <w:rPr>
                      <w:rFonts w:eastAsia="Calibri"/>
                      <w:bCs/>
                      <w:szCs w:val="18"/>
                    </w:rPr>
                  </w:pPr>
                  <w:r w:rsidRPr="00875144">
                    <w:rPr>
                      <w:rFonts w:eastAsia="Calibri"/>
                      <w:bCs/>
                      <w:szCs w:val="18"/>
                    </w:rPr>
                    <w:t>0.621</w:t>
                  </w:r>
                </w:p>
              </w:tc>
              <w:tc>
                <w:tcPr>
                  <w:tcW w:w="1530" w:type="dxa"/>
                </w:tcPr>
                <w:p w:rsidR="00861A1E" w:rsidRDefault="00861A1E" w:rsidP="00C93363">
                  <w:pPr>
                    <w:jc w:val="center"/>
                    <w:rPr>
                      <w:rFonts w:eastAsia="Calibri"/>
                      <w:bCs/>
                      <w:szCs w:val="18"/>
                    </w:rPr>
                  </w:pPr>
                </w:p>
                <w:p w:rsidR="00803A77" w:rsidRPr="00875144" w:rsidRDefault="0055195E" w:rsidP="00C93363">
                  <w:pPr>
                    <w:jc w:val="center"/>
                    <w:rPr>
                      <w:rFonts w:eastAsia="Calibri"/>
                      <w:bCs/>
                      <w:szCs w:val="18"/>
                    </w:rPr>
                  </w:pPr>
                  <w:r w:rsidRPr="00875144">
                    <w:rPr>
                      <w:rFonts w:eastAsia="Calibri"/>
                      <w:bCs/>
                      <w:szCs w:val="18"/>
                    </w:rPr>
                    <w:t>96.36</w:t>
                  </w:r>
                </w:p>
              </w:tc>
              <w:tc>
                <w:tcPr>
                  <w:tcW w:w="1620" w:type="dxa"/>
                </w:tcPr>
                <w:p w:rsidR="00861A1E" w:rsidRDefault="00861A1E" w:rsidP="00C93363">
                  <w:pPr>
                    <w:jc w:val="center"/>
                    <w:rPr>
                      <w:rFonts w:eastAsia="Calibri"/>
                      <w:bCs/>
                      <w:szCs w:val="18"/>
                    </w:rPr>
                  </w:pPr>
                </w:p>
                <w:p w:rsidR="00803A77" w:rsidRPr="00875144" w:rsidRDefault="0055195E" w:rsidP="00C93363">
                  <w:pPr>
                    <w:jc w:val="center"/>
                    <w:rPr>
                      <w:rFonts w:eastAsia="Calibri"/>
                      <w:bCs/>
                      <w:szCs w:val="18"/>
                    </w:rPr>
                  </w:pPr>
                  <w:r w:rsidRPr="00875144">
                    <w:rPr>
                      <w:rFonts w:eastAsia="Calibri"/>
                      <w:bCs/>
                      <w:szCs w:val="18"/>
                    </w:rPr>
                    <w:t>+2.41</w:t>
                  </w:r>
                </w:p>
              </w:tc>
            </w:tr>
            <w:tr w:rsidR="00803A77" w:rsidRPr="00875144" w:rsidTr="00861A1E">
              <w:tc>
                <w:tcPr>
                  <w:tcW w:w="1885" w:type="dxa"/>
                </w:tcPr>
                <w:p w:rsidR="00861A1E" w:rsidRDefault="00861A1E" w:rsidP="00C93363">
                  <w:pPr>
                    <w:jc w:val="center"/>
                    <w:rPr>
                      <w:rFonts w:eastAsia="Calibri"/>
                      <w:bCs/>
                      <w:szCs w:val="18"/>
                    </w:rPr>
                  </w:pPr>
                </w:p>
                <w:p w:rsidR="00803A77" w:rsidRDefault="00803A77" w:rsidP="00C93363">
                  <w:pPr>
                    <w:jc w:val="center"/>
                    <w:rPr>
                      <w:rFonts w:eastAsia="Calibri"/>
                      <w:bCs/>
                      <w:szCs w:val="18"/>
                    </w:rPr>
                  </w:pPr>
                  <w:r w:rsidRPr="00875144">
                    <w:rPr>
                      <w:rFonts w:eastAsia="Calibri"/>
                      <w:bCs/>
                      <w:szCs w:val="18"/>
                    </w:rPr>
                    <w:t>Pakistan</w:t>
                  </w:r>
                </w:p>
                <w:p w:rsidR="00861A1E" w:rsidRPr="00875144" w:rsidRDefault="00861A1E" w:rsidP="00C93363">
                  <w:pPr>
                    <w:jc w:val="center"/>
                    <w:rPr>
                      <w:rFonts w:eastAsia="Calibri"/>
                      <w:bCs/>
                      <w:szCs w:val="18"/>
                    </w:rPr>
                  </w:pPr>
                </w:p>
              </w:tc>
              <w:tc>
                <w:tcPr>
                  <w:tcW w:w="1800" w:type="dxa"/>
                </w:tcPr>
                <w:p w:rsidR="00861A1E" w:rsidRDefault="00861A1E" w:rsidP="00C93363">
                  <w:pPr>
                    <w:jc w:val="center"/>
                    <w:rPr>
                      <w:rFonts w:eastAsia="Calibri"/>
                      <w:bCs/>
                      <w:szCs w:val="18"/>
                    </w:rPr>
                  </w:pPr>
                </w:p>
                <w:p w:rsidR="00803A77" w:rsidRPr="00875144" w:rsidRDefault="00803A77" w:rsidP="00C93363">
                  <w:pPr>
                    <w:jc w:val="center"/>
                    <w:rPr>
                      <w:rFonts w:eastAsia="Calibri"/>
                      <w:bCs/>
                      <w:szCs w:val="18"/>
                    </w:rPr>
                  </w:pPr>
                  <w:r w:rsidRPr="00875144">
                    <w:rPr>
                      <w:rFonts w:eastAsia="Calibri"/>
                      <w:bCs/>
                      <w:szCs w:val="18"/>
                    </w:rPr>
                    <w:t>2.</w:t>
                  </w:r>
                  <w:r w:rsidR="0055195E" w:rsidRPr="00875144">
                    <w:rPr>
                      <w:rFonts w:eastAsia="Calibri"/>
                      <w:bCs/>
                      <w:szCs w:val="18"/>
                    </w:rPr>
                    <w:t>97</w:t>
                  </w:r>
                </w:p>
              </w:tc>
              <w:tc>
                <w:tcPr>
                  <w:tcW w:w="1350" w:type="dxa"/>
                </w:tcPr>
                <w:p w:rsidR="00861A1E" w:rsidRDefault="00861A1E" w:rsidP="00C93363">
                  <w:pPr>
                    <w:jc w:val="center"/>
                    <w:rPr>
                      <w:rFonts w:eastAsia="Calibri"/>
                      <w:bCs/>
                      <w:szCs w:val="18"/>
                    </w:rPr>
                  </w:pPr>
                </w:p>
                <w:p w:rsidR="00803A77" w:rsidRPr="00875144" w:rsidRDefault="00803A77" w:rsidP="00C93363">
                  <w:pPr>
                    <w:jc w:val="center"/>
                    <w:rPr>
                      <w:rFonts w:eastAsia="Calibri"/>
                      <w:bCs/>
                      <w:szCs w:val="18"/>
                    </w:rPr>
                  </w:pPr>
                  <w:r w:rsidRPr="00875144">
                    <w:rPr>
                      <w:rFonts w:eastAsia="Calibri"/>
                      <w:bCs/>
                      <w:szCs w:val="18"/>
                    </w:rPr>
                    <w:t>2.412</w:t>
                  </w:r>
                </w:p>
              </w:tc>
              <w:tc>
                <w:tcPr>
                  <w:tcW w:w="1440" w:type="dxa"/>
                </w:tcPr>
                <w:p w:rsidR="00861A1E" w:rsidRDefault="00861A1E" w:rsidP="00C93363">
                  <w:pPr>
                    <w:jc w:val="center"/>
                    <w:rPr>
                      <w:rFonts w:eastAsia="Calibri"/>
                      <w:bCs/>
                      <w:szCs w:val="18"/>
                    </w:rPr>
                  </w:pPr>
                </w:p>
                <w:p w:rsidR="00803A77" w:rsidRPr="00875144" w:rsidRDefault="00803A77" w:rsidP="00C93363">
                  <w:pPr>
                    <w:jc w:val="center"/>
                    <w:rPr>
                      <w:rFonts w:eastAsia="Calibri"/>
                      <w:bCs/>
                      <w:szCs w:val="18"/>
                    </w:rPr>
                  </w:pPr>
                  <w:r w:rsidRPr="00875144">
                    <w:rPr>
                      <w:rFonts w:eastAsia="Calibri"/>
                      <w:bCs/>
                      <w:szCs w:val="18"/>
                    </w:rPr>
                    <w:t>2.864</w:t>
                  </w:r>
                </w:p>
              </w:tc>
              <w:tc>
                <w:tcPr>
                  <w:tcW w:w="1530" w:type="dxa"/>
                </w:tcPr>
                <w:p w:rsidR="00861A1E" w:rsidRDefault="00861A1E" w:rsidP="00C93363">
                  <w:pPr>
                    <w:jc w:val="center"/>
                    <w:rPr>
                      <w:rFonts w:eastAsia="Calibri"/>
                      <w:bCs/>
                      <w:szCs w:val="18"/>
                    </w:rPr>
                  </w:pPr>
                </w:p>
                <w:p w:rsidR="00803A77" w:rsidRPr="00875144" w:rsidRDefault="0055195E" w:rsidP="00C93363">
                  <w:pPr>
                    <w:jc w:val="center"/>
                    <w:rPr>
                      <w:rFonts w:eastAsia="Calibri"/>
                      <w:bCs/>
                      <w:szCs w:val="18"/>
                    </w:rPr>
                  </w:pPr>
                  <w:r w:rsidRPr="00875144">
                    <w:rPr>
                      <w:rFonts w:eastAsia="Calibri"/>
                      <w:bCs/>
                      <w:szCs w:val="18"/>
                    </w:rPr>
                    <w:t>81.21</w:t>
                  </w:r>
                </w:p>
              </w:tc>
              <w:tc>
                <w:tcPr>
                  <w:tcW w:w="1620" w:type="dxa"/>
                </w:tcPr>
                <w:p w:rsidR="00861A1E" w:rsidRDefault="00861A1E" w:rsidP="00C93363">
                  <w:pPr>
                    <w:jc w:val="center"/>
                    <w:rPr>
                      <w:rFonts w:eastAsia="Calibri"/>
                      <w:bCs/>
                      <w:szCs w:val="18"/>
                    </w:rPr>
                  </w:pPr>
                </w:p>
                <w:p w:rsidR="00803A77" w:rsidRPr="00875144" w:rsidRDefault="0055195E" w:rsidP="00C93363">
                  <w:pPr>
                    <w:jc w:val="center"/>
                    <w:rPr>
                      <w:rFonts w:eastAsia="Calibri"/>
                      <w:bCs/>
                      <w:szCs w:val="18"/>
                    </w:rPr>
                  </w:pPr>
                  <w:r w:rsidRPr="00875144">
                    <w:rPr>
                      <w:rFonts w:eastAsia="Calibri"/>
                      <w:bCs/>
                      <w:szCs w:val="18"/>
                    </w:rPr>
                    <w:t>-15.78</w:t>
                  </w:r>
                </w:p>
              </w:tc>
            </w:tr>
          </w:tbl>
          <w:p w:rsidR="00803A77" w:rsidRPr="005002A6" w:rsidRDefault="00803A77" w:rsidP="00F6563C">
            <w:pPr>
              <w:jc w:val="both"/>
              <w:rPr>
                <w:b/>
                <w:bCs/>
                <w:sz w:val="18"/>
                <w:szCs w:val="18"/>
              </w:rPr>
            </w:pPr>
          </w:p>
        </w:tc>
      </w:tr>
      <w:tr w:rsidR="00E95794" w:rsidRPr="00DB5A7D" w:rsidTr="00861A1E">
        <w:trPr>
          <w:trHeight w:val="312"/>
        </w:trPr>
        <w:tc>
          <w:tcPr>
            <w:tcW w:w="5000" w:type="pct"/>
            <w:tcBorders>
              <w:top w:val="nil"/>
              <w:left w:val="nil"/>
              <w:bottom w:val="nil"/>
              <w:right w:val="nil"/>
            </w:tcBorders>
            <w:shd w:val="clear" w:color="auto" w:fill="auto"/>
            <w:vAlign w:val="center"/>
          </w:tcPr>
          <w:p w:rsidR="00E95794" w:rsidRPr="00DB5A7D" w:rsidRDefault="00E95794" w:rsidP="00F6563C">
            <w:pPr>
              <w:jc w:val="both"/>
              <w:rPr>
                <w:bCs/>
                <w:sz w:val="18"/>
                <w:szCs w:val="18"/>
              </w:rPr>
            </w:pPr>
            <w:r w:rsidRPr="005C77B5">
              <w:rPr>
                <w:bCs/>
                <w:sz w:val="20"/>
                <w:szCs w:val="18"/>
              </w:rPr>
              <w:t>Sour</w:t>
            </w:r>
            <w:r w:rsidR="00861A1E">
              <w:rPr>
                <w:bCs/>
                <w:sz w:val="20"/>
                <w:szCs w:val="18"/>
              </w:rPr>
              <w:t>ce:</w:t>
            </w:r>
            <w:r w:rsidRPr="005C77B5">
              <w:rPr>
                <w:bCs/>
                <w:sz w:val="20"/>
                <w:szCs w:val="18"/>
              </w:rPr>
              <w:t xml:space="preserve"> Provincial Crop Reporting Departments.</w:t>
            </w:r>
          </w:p>
        </w:tc>
      </w:tr>
    </w:tbl>
    <w:p w:rsidR="008F4D1A" w:rsidRDefault="008F4D1A" w:rsidP="0065375B">
      <w:pPr>
        <w:tabs>
          <w:tab w:val="left" w:pos="2020"/>
          <w:tab w:val="left" w:pos="9180"/>
        </w:tabs>
        <w:rPr>
          <w:b/>
          <w:szCs w:val="22"/>
        </w:rPr>
      </w:pPr>
    </w:p>
    <w:p w:rsidR="001E40F4" w:rsidRDefault="001E40F4" w:rsidP="0065375B">
      <w:pPr>
        <w:tabs>
          <w:tab w:val="left" w:pos="2020"/>
          <w:tab w:val="left" w:pos="9180"/>
        </w:tabs>
        <w:rPr>
          <w:b/>
          <w:szCs w:val="22"/>
        </w:rPr>
      </w:pPr>
    </w:p>
    <w:p w:rsidR="002E2B65" w:rsidRDefault="002E2B65" w:rsidP="0065375B">
      <w:pPr>
        <w:tabs>
          <w:tab w:val="left" w:pos="2020"/>
          <w:tab w:val="left" w:pos="9180"/>
        </w:tabs>
        <w:rPr>
          <w:b/>
          <w:szCs w:val="22"/>
        </w:rPr>
      </w:pPr>
    </w:p>
    <w:p w:rsidR="002E2B65" w:rsidRDefault="002E2B65" w:rsidP="0065375B">
      <w:pPr>
        <w:tabs>
          <w:tab w:val="left" w:pos="2020"/>
          <w:tab w:val="left" w:pos="9180"/>
        </w:tabs>
        <w:rPr>
          <w:b/>
          <w:szCs w:val="22"/>
        </w:rPr>
      </w:pPr>
    </w:p>
    <w:p w:rsidR="002E2B65" w:rsidRDefault="002E2B65" w:rsidP="0065375B">
      <w:pPr>
        <w:tabs>
          <w:tab w:val="left" w:pos="2020"/>
          <w:tab w:val="left" w:pos="9180"/>
        </w:tabs>
        <w:rPr>
          <w:b/>
          <w:szCs w:val="22"/>
        </w:rPr>
      </w:pPr>
    </w:p>
    <w:p w:rsidR="001E40F4" w:rsidRDefault="001E40F4" w:rsidP="0065375B">
      <w:pPr>
        <w:tabs>
          <w:tab w:val="left" w:pos="2020"/>
          <w:tab w:val="left" w:pos="9180"/>
        </w:tabs>
        <w:rPr>
          <w:b/>
          <w:szCs w:val="22"/>
        </w:rPr>
      </w:pPr>
    </w:p>
    <w:tbl>
      <w:tblPr>
        <w:tblW w:w="4942" w:type="pct"/>
        <w:tblLayout w:type="fixed"/>
        <w:tblLook w:val="04A0"/>
      </w:tblPr>
      <w:tblGrid>
        <w:gridCol w:w="9999"/>
      </w:tblGrid>
      <w:tr w:rsidR="004415BC" w:rsidRPr="00A54229" w:rsidTr="007C3854">
        <w:trPr>
          <w:trHeight w:val="80"/>
        </w:trPr>
        <w:tc>
          <w:tcPr>
            <w:tcW w:w="5000" w:type="pct"/>
            <w:tcBorders>
              <w:top w:val="nil"/>
              <w:left w:val="nil"/>
              <w:bottom w:val="nil"/>
              <w:right w:val="nil"/>
            </w:tcBorders>
            <w:shd w:val="clear" w:color="auto" w:fill="auto"/>
            <w:vAlign w:val="center"/>
          </w:tcPr>
          <w:p w:rsidR="004415BC" w:rsidRPr="00A54229" w:rsidRDefault="004415BC" w:rsidP="007C3854">
            <w:pPr>
              <w:rPr>
                <w:b/>
                <w:bCs/>
                <w:sz w:val="20"/>
                <w:szCs w:val="20"/>
              </w:rPr>
            </w:pPr>
            <w:r w:rsidRPr="004415BC">
              <w:rPr>
                <w:b/>
                <w:bCs/>
                <w:szCs w:val="20"/>
              </w:rPr>
              <w:t xml:space="preserve">Table – 3: </w:t>
            </w:r>
            <w:r w:rsidRPr="00A54229">
              <w:rPr>
                <w:b/>
                <w:bCs/>
                <w:szCs w:val="20"/>
              </w:rPr>
              <w:t xml:space="preserve">ASSESSMENT OF COTTON CROP </w:t>
            </w:r>
            <w:r w:rsidRPr="00F1781C">
              <w:rPr>
                <w:b/>
                <w:bCs/>
              </w:rPr>
              <w:t>2016-17</w:t>
            </w:r>
            <w:r w:rsidRPr="002961B9">
              <w:rPr>
                <w:b/>
                <w:bCs/>
                <w:sz w:val="20"/>
                <w:szCs w:val="20"/>
              </w:rPr>
              <w:t xml:space="preserve">                       </w:t>
            </w:r>
            <w:r w:rsidR="002961B9">
              <w:rPr>
                <w:b/>
                <w:bCs/>
                <w:sz w:val="20"/>
                <w:szCs w:val="20"/>
              </w:rPr>
              <w:t xml:space="preserve">                    </w:t>
            </w:r>
            <w:r w:rsidRPr="002961B9">
              <w:rPr>
                <w:b/>
                <w:bCs/>
                <w:sz w:val="20"/>
                <w:szCs w:val="20"/>
              </w:rPr>
              <w:t xml:space="preserve">   (Bales = 170 Kg)                                                                                </w:t>
            </w:r>
          </w:p>
        </w:tc>
      </w:tr>
    </w:tbl>
    <w:tbl>
      <w:tblPr>
        <w:tblStyle w:val="TableGrid"/>
        <w:tblW w:w="0" w:type="auto"/>
        <w:tblInd w:w="108" w:type="dxa"/>
        <w:tblLayout w:type="fixed"/>
        <w:tblLook w:val="04A0"/>
      </w:tblPr>
      <w:tblGrid>
        <w:gridCol w:w="1620"/>
        <w:gridCol w:w="2520"/>
        <w:gridCol w:w="2790"/>
        <w:gridCol w:w="2700"/>
      </w:tblGrid>
      <w:tr w:rsidR="00C93363" w:rsidRPr="00A54229" w:rsidTr="00527558">
        <w:tc>
          <w:tcPr>
            <w:tcW w:w="1620" w:type="dxa"/>
            <w:vMerge w:val="restart"/>
            <w:vAlign w:val="center"/>
          </w:tcPr>
          <w:p w:rsidR="00C93363" w:rsidRPr="00527558" w:rsidRDefault="00C93363" w:rsidP="00A20190">
            <w:pPr>
              <w:jc w:val="center"/>
              <w:rPr>
                <w:rFonts w:ascii="Times New Roman" w:hAnsi="Times New Roman"/>
                <w:b/>
                <w:bCs/>
                <w:sz w:val="20"/>
                <w:szCs w:val="20"/>
              </w:rPr>
            </w:pPr>
            <w:r w:rsidRPr="00527558">
              <w:rPr>
                <w:rFonts w:ascii="Times New Roman" w:hAnsi="Times New Roman"/>
                <w:b/>
                <w:sz w:val="20"/>
                <w:szCs w:val="20"/>
              </w:rPr>
              <w:t>Province</w:t>
            </w:r>
          </w:p>
        </w:tc>
        <w:tc>
          <w:tcPr>
            <w:tcW w:w="8010" w:type="dxa"/>
            <w:gridSpan w:val="3"/>
            <w:vAlign w:val="center"/>
          </w:tcPr>
          <w:p w:rsidR="00C93363" w:rsidRPr="00527558" w:rsidRDefault="00C93363" w:rsidP="00A20190">
            <w:pPr>
              <w:jc w:val="center"/>
              <w:rPr>
                <w:rFonts w:ascii="Times New Roman" w:hAnsi="Times New Roman"/>
                <w:b/>
                <w:bCs/>
                <w:sz w:val="20"/>
                <w:szCs w:val="20"/>
              </w:rPr>
            </w:pPr>
            <w:r w:rsidRPr="00527558">
              <w:rPr>
                <w:rFonts w:ascii="Times New Roman" w:hAnsi="Times New Roman"/>
                <w:b/>
                <w:sz w:val="20"/>
                <w:szCs w:val="20"/>
              </w:rPr>
              <w:t>Expected Production (Million Bales)</w:t>
            </w:r>
          </w:p>
        </w:tc>
      </w:tr>
      <w:tr w:rsidR="002961B9" w:rsidRPr="00A54229" w:rsidTr="00527558">
        <w:trPr>
          <w:trHeight w:val="701"/>
        </w:trPr>
        <w:tc>
          <w:tcPr>
            <w:tcW w:w="1620" w:type="dxa"/>
            <w:vMerge/>
            <w:vAlign w:val="center"/>
          </w:tcPr>
          <w:p w:rsidR="002961B9" w:rsidRPr="00527558" w:rsidRDefault="002961B9" w:rsidP="00A20190">
            <w:pPr>
              <w:jc w:val="center"/>
              <w:rPr>
                <w:rFonts w:ascii="Times New Roman" w:hAnsi="Times New Roman"/>
                <w:b/>
                <w:bCs/>
                <w:sz w:val="20"/>
                <w:szCs w:val="20"/>
              </w:rPr>
            </w:pPr>
          </w:p>
        </w:tc>
        <w:tc>
          <w:tcPr>
            <w:tcW w:w="2520" w:type="dxa"/>
            <w:vAlign w:val="center"/>
          </w:tcPr>
          <w:p w:rsidR="002961B9" w:rsidRPr="00527558" w:rsidRDefault="002961B9" w:rsidP="00A20190">
            <w:pPr>
              <w:jc w:val="center"/>
              <w:rPr>
                <w:rFonts w:ascii="Times New Roman" w:hAnsi="Times New Roman"/>
                <w:b/>
                <w:bCs/>
                <w:sz w:val="20"/>
                <w:szCs w:val="20"/>
              </w:rPr>
            </w:pPr>
            <w:r w:rsidRPr="00527558">
              <w:rPr>
                <w:rFonts w:ascii="Times New Roman" w:hAnsi="Times New Roman"/>
                <w:b/>
                <w:bCs/>
                <w:sz w:val="20"/>
                <w:szCs w:val="20"/>
              </w:rPr>
              <w:t>First Cotton Crop Assessment</w:t>
            </w:r>
          </w:p>
          <w:p w:rsidR="002961B9" w:rsidRPr="00527558" w:rsidRDefault="002961B9" w:rsidP="00A20190">
            <w:pPr>
              <w:jc w:val="center"/>
              <w:rPr>
                <w:rFonts w:ascii="Times New Roman" w:hAnsi="Times New Roman"/>
                <w:b/>
                <w:bCs/>
                <w:sz w:val="20"/>
                <w:szCs w:val="20"/>
              </w:rPr>
            </w:pPr>
            <w:r w:rsidRPr="00527558">
              <w:rPr>
                <w:rFonts w:ascii="Times New Roman" w:hAnsi="Times New Roman"/>
                <w:b/>
                <w:bCs/>
                <w:sz w:val="20"/>
                <w:szCs w:val="20"/>
              </w:rPr>
              <w:t>(06-9-2016)</w:t>
            </w:r>
          </w:p>
        </w:tc>
        <w:tc>
          <w:tcPr>
            <w:tcW w:w="2790" w:type="dxa"/>
            <w:vAlign w:val="center"/>
          </w:tcPr>
          <w:p w:rsidR="002961B9" w:rsidRPr="00527558" w:rsidRDefault="002961B9" w:rsidP="00A20190">
            <w:pPr>
              <w:jc w:val="center"/>
              <w:rPr>
                <w:rFonts w:ascii="Times New Roman" w:hAnsi="Times New Roman"/>
                <w:b/>
                <w:bCs/>
                <w:sz w:val="20"/>
                <w:szCs w:val="20"/>
              </w:rPr>
            </w:pPr>
            <w:r w:rsidRPr="00527558">
              <w:rPr>
                <w:rFonts w:ascii="Times New Roman" w:hAnsi="Times New Roman"/>
                <w:b/>
                <w:bCs/>
                <w:sz w:val="20"/>
                <w:szCs w:val="20"/>
              </w:rPr>
              <w:t>Second Cotton Crop Assessment</w:t>
            </w:r>
          </w:p>
          <w:p w:rsidR="002961B9" w:rsidRPr="00527558" w:rsidRDefault="002961B9" w:rsidP="00A20190">
            <w:pPr>
              <w:jc w:val="center"/>
              <w:rPr>
                <w:rFonts w:ascii="Times New Roman" w:hAnsi="Times New Roman"/>
                <w:b/>
                <w:bCs/>
                <w:sz w:val="20"/>
                <w:szCs w:val="20"/>
              </w:rPr>
            </w:pPr>
            <w:r w:rsidRPr="00527558">
              <w:rPr>
                <w:rFonts w:ascii="Times New Roman" w:hAnsi="Times New Roman"/>
                <w:b/>
                <w:bCs/>
                <w:sz w:val="20"/>
                <w:szCs w:val="20"/>
              </w:rPr>
              <w:t>(06-10-2016)</w:t>
            </w:r>
          </w:p>
        </w:tc>
        <w:tc>
          <w:tcPr>
            <w:tcW w:w="2700" w:type="dxa"/>
            <w:vAlign w:val="center"/>
          </w:tcPr>
          <w:p w:rsidR="002961B9" w:rsidRPr="00527558" w:rsidRDefault="002961B9" w:rsidP="00A20190">
            <w:pPr>
              <w:ind w:left="720" w:hanging="720"/>
              <w:rPr>
                <w:b/>
                <w:bCs/>
                <w:sz w:val="20"/>
                <w:szCs w:val="20"/>
              </w:rPr>
            </w:pPr>
            <w:r w:rsidRPr="00527558">
              <w:rPr>
                <w:b/>
                <w:bCs/>
                <w:sz w:val="20"/>
                <w:szCs w:val="20"/>
              </w:rPr>
              <w:t xml:space="preserve">      Third Cotton Crop Assessment</w:t>
            </w:r>
          </w:p>
          <w:p w:rsidR="002961B9" w:rsidRPr="00527558" w:rsidRDefault="002961B9" w:rsidP="00A20190">
            <w:pPr>
              <w:ind w:left="-108"/>
              <w:jc w:val="center"/>
              <w:rPr>
                <w:b/>
                <w:bCs/>
                <w:sz w:val="20"/>
                <w:szCs w:val="20"/>
              </w:rPr>
            </w:pPr>
            <w:r w:rsidRPr="00527558">
              <w:rPr>
                <w:b/>
                <w:bCs/>
                <w:sz w:val="20"/>
                <w:szCs w:val="20"/>
              </w:rPr>
              <w:t>(05-12-2016)</w:t>
            </w:r>
          </w:p>
        </w:tc>
      </w:tr>
      <w:tr w:rsidR="002961B9" w:rsidRPr="00A54229" w:rsidTr="00527558">
        <w:tc>
          <w:tcPr>
            <w:tcW w:w="1620" w:type="dxa"/>
          </w:tcPr>
          <w:p w:rsidR="002961B9" w:rsidRPr="00E0676D" w:rsidRDefault="002961B9" w:rsidP="00FB17E2">
            <w:pPr>
              <w:spacing w:line="360" w:lineRule="auto"/>
              <w:jc w:val="center"/>
              <w:rPr>
                <w:rFonts w:ascii="Times New Roman" w:hAnsi="Times New Roman"/>
                <w:b/>
                <w:bCs/>
                <w:szCs w:val="18"/>
              </w:rPr>
            </w:pPr>
            <w:r w:rsidRPr="00E0676D">
              <w:rPr>
                <w:rFonts w:ascii="Times New Roman" w:hAnsi="Times New Roman"/>
                <w:szCs w:val="18"/>
              </w:rPr>
              <w:t>Punjab</w:t>
            </w:r>
          </w:p>
        </w:tc>
        <w:tc>
          <w:tcPr>
            <w:tcW w:w="2520" w:type="dxa"/>
          </w:tcPr>
          <w:p w:rsidR="002961B9" w:rsidRPr="00E0676D" w:rsidRDefault="002961B9" w:rsidP="00FB17E2">
            <w:pPr>
              <w:spacing w:line="360" w:lineRule="auto"/>
              <w:jc w:val="center"/>
              <w:rPr>
                <w:rFonts w:ascii="Times New Roman" w:hAnsi="Times New Roman"/>
                <w:bCs/>
                <w:szCs w:val="18"/>
              </w:rPr>
            </w:pPr>
            <w:r w:rsidRPr="00E0676D">
              <w:rPr>
                <w:rFonts w:ascii="Times New Roman" w:hAnsi="Times New Roman"/>
                <w:bCs/>
                <w:szCs w:val="18"/>
              </w:rPr>
              <w:t>7.500</w:t>
            </w:r>
          </w:p>
        </w:tc>
        <w:tc>
          <w:tcPr>
            <w:tcW w:w="2790" w:type="dxa"/>
          </w:tcPr>
          <w:p w:rsidR="002961B9" w:rsidRPr="00E0676D" w:rsidRDefault="002961B9" w:rsidP="00FB17E2">
            <w:pPr>
              <w:spacing w:line="360" w:lineRule="auto"/>
              <w:jc w:val="center"/>
              <w:rPr>
                <w:rFonts w:ascii="Times New Roman" w:hAnsi="Times New Roman"/>
                <w:bCs/>
                <w:szCs w:val="18"/>
              </w:rPr>
            </w:pPr>
            <w:r w:rsidRPr="00E0676D">
              <w:rPr>
                <w:rFonts w:ascii="Times New Roman" w:hAnsi="Times New Roman"/>
                <w:bCs/>
                <w:szCs w:val="18"/>
              </w:rPr>
              <w:t>7.300</w:t>
            </w:r>
          </w:p>
        </w:tc>
        <w:tc>
          <w:tcPr>
            <w:tcW w:w="2700" w:type="dxa"/>
            <w:vAlign w:val="center"/>
          </w:tcPr>
          <w:p w:rsidR="002961B9" w:rsidRPr="006523F7" w:rsidRDefault="002961B9" w:rsidP="00FB17E2">
            <w:pPr>
              <w:spacing w:line="360" w:lineRule="auto"/>
              <w:jc w:val="center"/>
              <w:rPr>
                <w:bCs/>
                <w:sz w:val="20"/>
                <w:szCs w:val="20"/>
              </w:rPr>
            </w:pPr>
            <w:r>
              <w:rPr>
                <w:bCs/>
                <w:sz w:val="20"/>
                <w:szCs w:val="20"/>
              </w:rPr>
              <w:t>6.903</w:t>
            </w:r>
          </w:p>
        </w:tc>
      </w:tr>
      <w:tr w:rsidR="002961B9" w:rsidRPr="00A54229" w:rsidTr="00527558">
        <w:tc>
          <w:tcPr>
            <w:tcW w:w="1620" w:type="dxa"/>
          </w:tcPr>
          <w:p w:rsidR="002961B9" w:rsidRPr="00E0676D" w:rsidRDefault="002961B9" w:rsidP="00FB17E2">
            <w:pPr>
              <w:spacing w:line="360" w:lineRule="auto"/>
              <w:jc w:val="center"/>
              <w:rPr>
                <w:rFonts w:ascii="Times New Roman" w:hAnsi="Times New Roman"/>
                <w:b/>
                <w:bCs/>
                <w:szCs w:val="18"/>
              </w:rPr>
            </w:pPr>
            <w:r w:rsidRPr="00E0676D">
              <w:rPr>
                <w:rFonts w:ascii="Times New Roman" w:hAnsi="Times New Roman"/>
                <w:szCs w:val="18"/>
              </w:rPr>
              <w:t>Sindh</w:t>
            </w:r>
          </w:p>
        </w:tc>
        <w:tc>
          <w:tcPr>
            <w:tcW w:w="2520" w:type="dxa"/>
          </w:tcPr>
          <w:p w:rsidR="002961B9" w:rsidRPr="00E0676D" w:rsidRDefault="002961B9" w:rsidP="00FB17E2">
            <w:pPr>
              <w:spacing w:line="360" w:lineRule="auto"/>
              <w:jc w:val="center"/>
              <w:rPr>
                <w:rFonts w:ascii="Times New Roman" w:hAnsi="Times New Roman"/>
                <w:bCs/>
                <w:szCs w:val="18"/>
              </w:rPr>
            </w:pPr>
            <w:r w:rsidRPr="00E0676D">
              <w:rPr>
                <w:rFonts w:ascii="Times New Roman" w:hAnsi="Times New Roman"/>
                <w:bCs/>
                <w:szCs w:val="18"/>
              </w:rPr>
              <w:t>3.733</w:t>
            </w:r>
          </w:p>
        </w:tc>
        <w:tc>
          <w:tcPr>
            <w:tcW w:w="2790" w:type="dxa"/>
          </w:tcPr>
          <w:p w:rsidR="002961B9" w:rsidRPr="00E0676D" w:rsidRDefault="002961B9" w:rsidP="00FB17E2">
            <w:pPr>
              <w:spacing w:line="360" w:lineRule="auto"/>
              <w:jc w:val="center"/>
              <w:rPr>
                <w:rFonts w:ascii="Times New Roman" w:hAnsi="Times New Roman"/>
                <w:bCs/>
                <w:szCs w:val="18"/>
              </w:rPr>
            </w:pPr>
            <w:r w:rsidRPr="00E0676D">
              <w:rPr>
                <w:rFonts w:ascii="Times New Roman" w:hAnsi="Times New Roman"/>
                <w:bCs/>
                <w:szCs w:val="18"/>
              </w:rPr>
              <w:t>3.700</w:t>
            </w:r>
          </w:p>
        </w:tc>
        <w:tc>
          <w:tcPr>
            <w:tcW w:w="2700" w:type="dxa"/>
            <w:vAlign w:val="center"/>
          </w:tcPr>
          <w:p w:rsidR="002961B9" w:rsidRPr="006523F7" w:rsidRDefault="002961B9" w:rsidP="00FB17E2">
            <w:pPr>
              <w:spacing w:line="360" w:lineRule="auto"/>
              <w:jc w:val="center"/>
              <w:rPr>
                <w:bCs/>
                <w:sz w:val="20"/>
                <w:szCs w:val="20"/>
              </w:rPr>
            </w:pPr>
            <w:r>
              <w:rPr>
                <w:bCs/>
                <w:sz w:val="20"/>
                <w:szCs w:val="20"/>
              </w:rPr>
              <w:t>3.600</w:t>
            </w:r>
          </w:p>
        </w:tc>
      </w:tr>
      <w:tr w:rsidR="002961B9" w:rsidRPr="00A54229" w:rsidTr="00527558">
        <w:tc>
          <w:tcPr>
            <w:tcW w:w="1620" w:type="dxa"/>
          </w:tcPr>
          <w:p w:rsidR="002961B9" w:rsidRPr="00E0676D" w:rsidRDefault="002961B9" w:rsidP="00FB17E2">
            <w:pPr>
              <w:spacing w:line="360" w:lineRule="auto"/>
              <w:jc w:val="center"/>
              <w:rPr>
                <w:rFonts w:ascii="Times New Roman" w:hAnsi="Times New Roman"/>
                <w:b/>
                <w:bCs/>
                <w:szCs w:val="18"/>
              </w:rPr>
            </w:pPr>
            <w:r w:rsidRPr="00E0676D">
              <w:rPr>
                <w:rFonts w:ascii="Times New Roman" w:hAnsi="Times New Roman"/>
                <w:szCs w:val="18"/>
              </w:rPr>
              <w:t>KPK</w:t>
            </w:r>
          </w:p>
        </w:tc>
        <w:tc>
          <w:tcPr>
            <w:tcW w:w="2520" w:type="dxa"/>
          </w:tcPr>
          <w:p w:rsidR="002961B9" w:rsidRPr="00E0676D" w:rsidRDefault="002961B9" w:rsidP="00FB17E2">
            <w:pPr>
              <w:spacing w:line="360" w:lineRule="auto"/>
              <w:jc w:val="center"/>
              <w:rPr>
                <w:rFonts w:ascii="Times New Roman" w:hAnsi="Times New Roman"/>
                <w:bCs/>
                <w:szCs w:val="18"/>
              </w:rPr>
            </w:pPr>
            <w:r w:rsidRPr="00E0676D">
              <w:rPr>
                <w:rFonts w:ascii="Times New Roman" w:hAnsi="Times New Roman"/>
                <w:bCs/>
                <w:szCs w:val="18"/>
              </w:rPr>
              <w:t>0.001</w:t>
            </w:r>
          </w:p>
        </w:tc>
        <w:tc>
          <w:tcPr>
            <w:tcW w:w="2790" w:type="dxa"/>
          </w:tcPr>
          <w:p w:rsidR="002961B9" w:rsidRPr="00E0676D" w:rsidRDefault="002961B9" w:rsidP="00FB17E2">
            <w:pPr>
              <w:spacing w:line="360" w:lineRule="auto"/>
              <w:jc w:val="center"/>
              <w:rPr>
                <w:rFonts w:ascii="Times New Roman" w:hAnsi="Times New Roman"/>
                <w:bCs/>
                <w:szCs w:val="18"/>
              </w:rPr>
            </w:pPr>
            <w:r w:rsidRPr="00E0676D">
              <w:rPr>
                <w:rFonts w:ascii="Times New Roman" w:hAnsi="Times New Roman"/>
                <w:bCs/>
                <w:szCs w:val="18"/>
              </w:rPr>
              <w:t>0.001</w:t>
            </w:r>
          </w:p>
        </w:tc>
        <w:tc>
          <w:tcPr>
            <w:tcW w:w="2700" w:type="dxa"/>
            <w:vAlign w:val="center"/>
          </w:tcPr>
          <w:p w:rsidR="002961B9" w:rsidRPr="006523F7" w:rsidRDefault="002961B9" w:rsidP="00FB17E2">
            <w:pPr>
              <w:spacing w:line="360" w:lineRule="auto"/>
              <w:jc w:val="center"/>
              <w:rPr>
                <w:bCs/>
                <w:sz w:val="20"/>
                <w:szCs w:val="20"/>
              </w:rPr>
            </w:pPr>
            <w:r>
              <w:rPr>
                <w:bCs/>
                <w:sz w:val="20"/>
                <w:szCs w:val="20"/>
              </w:rPr>
              <w:t>0.001</w:t>
            </w:r>
          </w:p>
        </w:tc>
      </w:tr>
      <w:tr w:rsidR="002961B9" w:rsidRPr="00A54229" w:rsidTr="00527558">
        <w:tc>
          <w:tcPr>
            <w:tcW w:w="1620" w:type="dxa"/>
          </w:tcPr>
          <w:p w:rsidR="002961B9" w:rsidRPr="00E0676D" w:rsidRDefault="002961B9" w:rsidP="00FB17E2">
            <w:pPr>
              <w:spacing w:line="360" w:lineRule="auto"/>
              <w:jc w:val="center"/>
              <w:rPr>
                <w:rFonts w:ascii="Times New Roman" w:hAnsi="Times New Roman"/>
                <w:b/>
                <w:bCs/>
                <w:szCs w:val="18"/>
              </w:rPr>
            </w:pPr>
            <w:r w:rsidRPr="00E0676D">
              <w:rPr>
                <w:rFonts w:ascii="Times New Roman" w:hAnsi="Times New Roman"/>
                <w:szCs w:val="18"/>
              </w:rPr>
              <w:t>Balochistan</w:t>
            </w:r>
          </w:p>
        </w:tc>
        <w:tc>
          <w:tcPr>
            <w:tcW w:w="2520" w:type="dxa"/>
          </w:tcPr>
          <w:p w:rsidR="002961B9" w:rsidRPr="00E0676D" w:rsidRDefault="002961B9" w:rsidP="00FB17E2">
            <w:pPr>
              <w:spacing w:line="360" w:lineRule="auto"/>
              <w:jc w:val="center"/>
              <w:rPr>
                <w:rFonts w:ascii="Times New Roman" w:hAnsi="Times New Roman"/>
                <w:bCs/>
                <w:szCs w:val="18"/>
              </w:rPr>
            </w:pPr>
            <w:r w:rsidRPr="00E0676D">
              <w:rPr>
                <w:rFonts w:ascii="Times New Roman" w:hAnsi="Times New Roman"/>
                <w:bCs/>
                <w:szCs w:val="18"/>
              </w:rPr>
              <w:t>0.038</w:t>
            </w:r>
          </w:p>
        </w:tc>
        <w:tc>
          <w:tcPr>
            <w:tcW w:w="2790" w:type="dxa"/>
          </w:tcPr>
          <w:p w:rsidR="002961B9" w:rsidRPr="00E0676D" w:rsidRDefault="002961B9" w:rsidP="00FB17E2">
            <w:pPr>
              <w:spacing w:line="360" w:lineRule="auto"/>
              <w:jc w:val="center"/>
              <w:rPr>
                <w:rFonts w:ascii="Times New Roman" w:hAnsi="Times New Roman"/>
                <w:bCs/>
                <w:szCs w:val="18"/>
              </w:rPr>
            </w:pPr>
            <w:r w:rsidRPr="00E0676D">
              <w:rPr>
                <w:rFonts w:ascii="Times New Roman" w:hAnsi="Times New Roman"/>
                <w:bCs/>
                <w:szCs w:val="18"/>
              </w:rPr>
              <w:t>0.038</w:t>
            </w:r>
          </w:p>
        </w:tc>
        <w:tc>
          <w:tcPr>
            <w:tcW w:w="2700" w:type="dxa"/>
            <w:vAlign w:val="center"/>
          </w:tcPr>
          <w:p w:rsidR="002961B9" w:rsidRPr="006523F7" w:rsidRDefault="002961B9" w:rsidP="00FB17E2">
            <w:pPr>
              <w:spacing w:line="360" w:lineRule="auto"/>
              <w:jc w:val="center"/>
              <w:rPr>
                <w:bCs/>
                <w:sz w:val="20"/>
                <w:szCs w:val="20"/>
              </w:rPr>
            </w:pPr>
            <w:r>
              <w:rPr>
                <w:bCs/>
                <w:sz w:val="20"/>
                <w:szCs w:val="20"/>
              </w:rPr>
              <w:t>0.038</w:t>
            </w:r>
          </w:p>
        </w:tc>
      </w:tr>
      <w:tr w:rsidR="002961B9" w:rsidRPr="00A54229" w:rsidTr="00527558">
        <w:tc>
          <w:tcPr>
            <w:tcW w:w="1620" w:type="dxa"/>
          </w:tcPr>
          <w:p w:rsidR="002961B9" w:rsidRPr="00E0676D" w:rsidRDefault="002961B9" w:rsidP="00FB17E2">
            <w:pPr>
              <w:spacing w:line="360" w:lineRule="auto"/>
              <w:jc w:val="center"/>
              <w:rPr>
                <w:rFonts w:ascii="Times New Roman" w:hAnsi="Times New Roman"/>
                <w:bCs/>
                <w:szCs w:val="18"/>
              </w:rPr>
            </w:pPr>
            <w:r w:rsidRPr="00E0676D">
              <w:rPr>
                <w:rFonts w:ascii="Times New Roman" w:hAnsi="Times New Roman"/>
                <w:szCs w:val="18"/>
              </w:rPr>
              <w:t>Pakistan</w:t>
            </w:r>
          </w:p>
        </w:tc>
        <w:tc>
          <w:tcPr>
            <w:tcW w:w="2520" w:type="dxa"/>
          </w:tcPr>
          <w:p w:rsidR="002961B9" w:rsidRPr="00E0676D" w:rsidRDefault="002961B9" w:rsidP="00FB17E2">
            <w:pPr>
              <w:spacing w:line="360" w:lineRule="auto"/>
              <w:jc w:val="center"/>
              <w:rPr>
                <w:rFonts w:ascii="Times New Roman" w:hAnsi="Times New Roman"/>
                <w:b/>
                <w:bCs/>
                <w:szCs w:val="18"/>
              </w:rPr>
            </w:pPr>
            <w:r w:rsidRPr="00E0676D">
              <w:rPr>
                <w:rFonts w:ascii="Times New Roman" w:hAnsi="Times New Roman"/>
                <w:b/>
                <w:bCs/>
                <w:szCs w:val="18"/>
              </w:rPr>
              <w:t>11.272</w:t>
            </w:r>
          </w:p>
        </w:tc>
        <w:tc>
          <w:tcPr>
            <w:tcW w:w="2790" w:type="dxa"/>
          </w:tcPr>
          <w:p w:rsidR="002961B9" w:rsidRPr="00E0676D" w:rsidRDefault="002961B9" w:rsidP="00FB17E2">
            <w:pPr>
              <w:spacing w:line="360" w:lineRule="auto"/>
              <w:jc w:val="center"/>
              <w:rPr>
                <w:rFonts w:ascii="Times New Roman" w:hAnsi="Times New Roman"/>
                <w:b/>
                <w:bCs/>
                <w:szCs w:val="18"/>
              </w:rPr>
            </w:pPr>
            <w:r w:rsidRPr="00E0676D">
              <w:rPr>
                <w:rFonts w:ascii="Times New Roman" w:hAnsi="Times New Roman"/>
                <w:b/>
                <w:bCs/>
                <w:szCs w:val="18"/>
              </w:rPr>
              <w:t>11.039</w:t>
            </w:r>
          </w:p>
        </w:tc>
        <w:tc>
          <w:tcPr>
            <w:tcW w:w="2700" w:type="dxa"/>
            <w:vAlign w:val="center"/>
          </w:tcPr>
          <w:p w:rsidR="002961B9" w:rsidRPr="006523F7" w:rsidRDefault="002961B9" w:rsidP="00FB17E2">
            <w:pPr>
              <w:spacing w:line="360" w:lineRule="auto"/>
              <w:jc w:val="center"/>
              <w:rPr>
                <w:b/>
                <w:bCs/>
                <w:sz w:val="20"/>
                <w:szCs w:val="20"/>
              </w:rPr>
            </w:pPr>
            <w:r>
              <w:rPr>
                <w:b/>
                <w:bCs/>
                <w:sz w:val="20"/>
                <w:szCs w:val="20"/>
              </w:rPr>
              <w:t>10.542</w:t>
            </w:r>
          </w:p>
        </w:tc>
      </w:tr>
    </w:tbl>
    <w:p w:rsidR="00C93363" w:rsidRPr="00B9540B" w:rsidRDefault="00C93363" w:rsidP="00B9540B">
      <w:pPr>
        <w:jc w:val="both"/>
        <w:rPr>
          <w:bCs/>
          <w:sz w:val="20"/>
          <w:szCs w:val="20"/>
        </w:rPr>
      </w:pPr>
      <w:r>
        <w:rPr>
          <w:bCs/>
          <w:sz w:val="20"/>
          <w:szCs w:val="20"/>
        </w:rPr>
        <w:t xml:space="preserve">   </w:t>
      </w:r>
      <w:r w:rsidRPr="00F4244C">
        <w:rPr>
          <w:bCs/>
          <w:sz w:val="18"/>
          <w:szCs w:val="20"/>
        </w:rPr>
        <w:t xml:space="preserve">Source: Cotton Crop Assessment Committee Meeting (held </w:t>
      </w:r>
      <w:r w:rsidR="00527558">
        <w:rPr>
          <w:bCs/>
          <w:sz w:val="18"/>
          <w:szCs w:val="20"/>
        </w:rPr>
        <w:t>on 06-9-</w:t>
      </w:r>
      <w:r w:rsidR="00A80A8B">
        <w:rPr>
          <w:bCs/>
          <w:sz w:val="18"/>
          <w:szCs w:val="20"/>
        </w:rPr>
        <w:t>2016,</w:t>
      </w:r>
      <w:r w:rsidRPr="00F4244C">
        <w:rPr>
          <w:bCs/>
          <w:sz w:val="18"/>
          <w:szCs w:val="20"/>
        </w:rPr>
        <w:t xml:space="preserve"> 06-10-2</w:t>
      </w:r>
      <w:r w:rsidR="00527558">
        <w:rPr>
          <w:bCs/>
          <w:sz w:val="18"/>
          <w:szCs w:val="20"/>
        </w:rPr>
        <w:t>016 &amp; 05-12-2016.</w:t>
      </w:r>
    </w:p>
    <w:p w:rsidR="00C93363" w:rsidRDefault="00C93363" w:rsidP="00DA6978">
      <w:pPr>
        <w:ind w:left="-180"/>
        <w:rPr>
          <w:b/>
          <w:szCs w:val="22"/>
        </w:rPr>
      </w:pPr>
    </w:p>
    <w:p w:rsidR="00B13A11" w:rsidRPr="006523F7" w:rsidRDefault="004D7999" w:rsidP="00B13A11">
      <w:pPr>
        <w:rPr>
          <w:sz w:val="22"/>
          <w:szCs w:val="22"/>
        </w:rPr>
      </w:pPr>
      <w:r>
        <w:rPr>
          <w:b/>
          <w:bCs/>
          <w:szCs w:val="20"/>
        </w:rPr>
        <w:t xml:space="preserve">Table-4: </w:t>
      </w:r>
      <w:r w:rsidR="00B13A11" w:rsidRPr="00664B57">
        <w:rPr>
          <w:b/>
        </w:rPr>
        <w:t>SEED</w:t>
      </w:r>
      <w:r w:rsidR="00B13A11">
        <w:rPr>
          <w:b/>
          <w:sz w:val="22"/>
          <w:szCs w:val="22"/>
        </w:rPr>
        <w:t xml:space="preserve"> </w:t>
      </w:r>
      <w:r w:rsidR="00B13A11" w:rsidRPr="00664B57">
        <w:rPr>
          <w:b/>
        </w:rPr>
        <w:t>COTTON</w:t>
      </w:r>
      <w:r w:rsidR="00B13A11">
        <w:rPr>
          <w:b/>
          <w:sz w:val="22"/>
          <w:szCs w:val="22"/>
        </w:rPr>
        <w:t xml:space="preserve"> ARRIVALS 2016-17 AND 2015-16</w:t>
      </w:r>
      <w:r w:rsidR="00B13A11" w:rsidRPr="006523F7">
        <w:rPr>
          <w:b/>
          <w:sz w:val="22"/>
          <w:szCs w:val="22"/>
        </w:rPr>
        <w:t xml:space="preserve"> AS ON:</w:t>
      </w:r>
      <w:r w:rsidR="00B13A11">
        <w:rPr>
          <w:b/>
          <w:sz w:val="22"/>
          <w:szCs w:val="22"/>
        </w:rPr>
        <w:t xml:space="preserve"> </w:t>
      </w:r>
      <w:r w:rsidR="002E2B65">
        <w:rPr>
          <w:b/>
          <w:sz w:val="22"/>
          <w:szCs w:val="22"/>
        </w:rPr>
        <w:t>1</w:t>
      </w:r>
      <w:r w:rsidR="00814855" w:rsidRPr="00814855">
        <w:rPr>
          <w:b/>
          <w:sz w:val="22"/>
          <w:szCs w:val="22"/>
          <w:vertAlign w:val="superscript"/>
        </w:rPr>
        <w:t>ST</w:t>
      </w:r>
      <w:r w:rsidR="00A2084C">
        <w:rPr>
          <w:b/>
          <w:sz w:val="22"/>
          <w:szCs w:val="22"/>
        </w:rPr>
        <w:t xml:space="preserve"> MARCH</w:t>
      </w:r>
      <w:r w:rsidR="00B13A11" w:rsidRPr="006523F7">
        <w:rPr>
          <w:b/>
          <w:sz w:val="22"/>
          <w:szCs w:val="22"/>
        </w:rPr>
        <w:t>, 201</w:t>
      </w:r>
      <w:r w:rsidR="00AE6A1B">
        <w:rPr>
          <w:b/>
          <w:sz w:val="22"/>
          <w:szCs w:val="22"/>
        </w:rPr>
        <w:t>7</w:t>
      </w:r>
    </w:p>
    <w:tbl>
      <w:tblPr>
        <w:tblW w:w="47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7"/>
        <w:gridCol w:w="1179"/>
        <w:gridCol w:w="1179"/>
        <w:gridCol w:w="1314"/>
        <w:gridCol w:w="1305"/>
        <w:gridCol w:w="1181"/>
        <w:gridCol w:w="1284"/>
      </w:tblGrid>
      <w:tr w:rsidR="00B13A11" w:rsidRPr="00066ECB" w:rsidTr="00B13A11">
        <w:tc>
          <w:tcPr>
            <w:tcW w:w="1099" w:type="pct"/>
            <w:vMerge w:val="restart"/>
          </w:tcPr>
          <w:p w:rsidR="00B13A11" w:rsidRPr="006523F7" w:rsidRDefault="00B13A11" w:rsidP="001F0183">
            <w:pPr>
              <w:jc w:val="center"/>
              <w:rPr>
                <w:b/>
                <w:sz w:val="20"/>
                <w:szCs w:val="20"/>
              </w:rPr>
            </w:pPr>
            <w:r w:rsidRPr="006523F7">
              <w:rPr>
                <w:b/>
                <w:sz w:val="20"/>
                <w:szCs w:val="20"/>
              </w:rPr>
              <w:t>Heads</w:t>
            </w:r>
          </w:p>
        </w:tc>
        <w:tc>
          <w:tcPr>
            <w:tcW w:w="1925" w:type="pct"/>
            <w:gridSpan w:val="3"/>
          </w:tcPr>
          <w:p w:rsidR="00B13A11" w:rsidRPr="006523F7" w:rsidRDefault="00B13A11" w:rsidP="001F0183">
            <w:pPr>
              <w:jc w:val="center"/>
              <w:rPr>
                <w:b/>
                <w:sz w:val="20"/>
                <w:szCs w:val="20"/>
              </w:rPr>
            </w:pPr>
            <w:r w:rsidRPr="006523F7">
              <w:rPr>
                <w:b/>
                <w:sz w:val="20"/>
                <w:szCs w:val="20"/>
              </w:rPr>
              <w:t>2016-17</w:t>
            </w:r>
          </w:p>
        </w:tc>
        <w:tc>
          <w:tcPr>
            <w:tcW w:w="1976" w:type="pct"/>
            <w:gridSpan w:val="3"/>
          </w:tcPr>
          <w:p w:rsidR="00B13A11" w:rsidRPr="006523F7" w:rsidRDefault="00B13A11" w:rsidP="001F0183">
            <w:pPr>
              <w:jc w:val="center"/>
              <w:rPr>
                <w:b/>
                <w:sz w:val="20"/>
                <w:szCs w:val="20"/>
              </w:rPr>
            </w:pPr>
            <w:r w:rsidRPr="006523F7">
              <w:rPr>
                <w:b/>
                <w:sz w:val="20"/>
                <w:szCs w:val="20"/>
              </w:rPr>
              <w:t>2015-16</w:t>
            </w:r>
          </w:p>
          <w:p w:rsidR="00B13A11" w:rsidRPr="006523F7" w:rsidRDefault="00B13A11" w:rsidP="001F0183">
            <w:pPr>
              <w:jc w:val="center"/>
              <w:rPr>
                <w:b/>
                <w:sz w:val="20"/>
                <w:szCs w:val="20"/>
              </w:rPr>
            </w:pPr>
          </w:p>
        </w:tc>
      </w:tr>
      <w:tr w:rsidR="00B13A11" w:rsidRPr="00066ECB" w:rsidTr="00A2084C">
        <w:trPr>
          <w:trHeight w:val="386"/>
        </w:trPr>
        <w:tc>
          <w:tcPr>
            <w:tcW w:w="1099" w:type="pct"/>
            <w:vMerge/>
          </w:tcPr>
          <w:p w:rsidR="00B13A11" w:rsidRPr="006523F7" w:rsidRDefault="00B13A11" w:rsidP="001F0183">
            <w:pPr>
              <w:rPr>
                <w:sz w:val="20"/>
                <w:szCs w:val="20"/>
              </w:rPr>
            </w:pPr>
          </w:p>
        </w:tc>
        <w:tc>
          <w:tcPr>
            <w:tcW w:w="618" w:type="pct"/>
          </w:tcPr>
          <w:p w:rsidR="00B13A11" w:rsidRPr="006523F7" w:rsidRDefault="00B13A11" w:rsidP="00FB17E2">
            <w:pPr>
              <w:spacing w:line="360" w:lineRule="auto"/>
              <w:jc w:val="center"/>
              <w:rPr>
                <w:b/>
                <w:sz w:val="20"/>
                <w:szCs w:val="20"/>
              </w:rPr>
            </w:pPr>
            <w:r w:rsidRPr="006523F7">
              <w:rPr>
                <w:b/>
                <w:sz w:val="20"/>
                <w:szCs w:val="20"/>
              </w:rPr>
              <w:t>Punjab</w:t>
            </w:r>
          </w:p>
        </w:tc>
        <w:tc>
          <w:tcPr>
            <w:tcW w:w="618" w:type="pct"/>
          </w:tcPr>
          <w:p w:rsidR="00B13A11" w:rsidRPr="00664B57" w:rsidRDefault="00B13A11" w:rsidP="00FB17E2">
            <w:pPr>
              <w:spacing w:line="360" w:lineRule="auto"/>
              <w:jc w:val="center"/>
              <w:rPr>
                <w:b/>
                <w:sz w:val="22"/>
                <w:szCs w:val="22"/>
              </w:rPr>
            </w:pPr>
            <w:r w:rsidRPr="006523F7">
              <w:rPr>
                <w:b/>
                <w:sz w:val="20"/>
                <w:szCs w:val="20"/>
              </w:rPr>
              <w:t xml:space="preserve">Sindh  </w:t>
            </w:r>
          </w:p>
        </w:tc>
        <w:tc>
          <w:tcPr>
            <w:tcW w:w="689" w:type="pct"/>
          </w:tcPr>
          <w:p w:rsidR="00B13A11" w:rsidRPr="006523F7" w:rsidRDefault="00B13A11" w:rsidP="00FB17E2">
            <w:pPr>
              <w:spacing w:line="360" w:lineRule="auto"/>
              <w:jc w:val="center"/>
              <w:rPr>
                <w:b/>
                <w:sz w:val="20"/>
                <w:szCs w:val="20"/>
              </w:rPr>
            </w:pPr>
            <w:r w:rsidRPr="006523F7">
              <w:rPr>
                <w:b/>
                <w:sz w:val="20"/>
                <w:szCs w:val="20"/>
              </w:rPr>
              <w:t>Total</w:t>
            </w:r>
          </w:p>
        </w:tc>
        <w:tc>
          <w:tcPr>
            <w:tcW w:w="684" w:type="pct"/>
          </w:tcPr>
          <w:p w:rsidR="00B13A11" w:rsidRPr="006523F7" w:rsidRDefault="00B13A11" w:rsidP="00FB17E2">
            <w:pPr>
              <w:spacing w:line="360" w:lineRule="auto"/>
              <w:jc w:val="center"/>
              <w:rPr>
                <w:b/>
                <w:sz w:val="20"/>
                <w:szCs w:val="20"/>
              </w:rPr>
            </w:pPr>
            <w:r w:rsidRPr="006523F7">
              <w:rPr>
                <w:b/>
                <w:sz w:val="20"/>
                <w:szCs w:val="20"/>
              </w:rPr>
              <w:t>Punjab</w:t>
            </w:r>
          </w:p>
        </w:tc>
        <w:tc>
          <w:tcPr>
            <w:tcW w:w="619" w:type="pct"/>
          </w:tcPr>
          <w:p w:rsidR="00B13A11" w:rsidRPr="006523F7" w:rsidRDefault="00B13A11" w:rsidP="00FB17E2">
            <w:pPr>
              <w:spacing w:line="360" w:lineRule="auto"/>
              <w:jc w:val="center"/>
              <w:rPr>
                <w:b/>
                <w:sz w:val="20"/>
                <w:szCs w:val="20"/>
              </w:rPr>
            </w:pPr>
            <w:r w:rsidRPr="006523F7">
              <w:rPr>
                <w:b/>
                <w:sz w:val="20"/>
                <w:szCs w:val="20"/>
              </w:rPr>
              <w:t>Sindh</w:t>
            </w:r>
          </w:p>
        </w:tc>
        <w:tc>
          <w:tcPr>
            <w:tcW w:w="673" w:type="pct"/>
          </w:tcPr>
          <w:p w:rsidR="00B13A11" w:rsidRPr="006523F7" w:rsidRDefault="00B13A11" w:rsidP="00FB17E2">
            <w:pPr>
              <w:spacing w:line="360" w:lineRule="auto"/>
              <w:jc w:val="center"/>
              <w:rPr>
                <w:b/>
                <w:sz w:val="20"/>
                <w:szCs w:val="20"/>
              </w:rPr>
            </w:pPr>
            <w:r w:rsidRPr="006523F7">
              <w:rPr>
                <w:b/>
                <w:sz w:val="20"/>
                <w:szCs w:val="20"/>
              </w:rPr>
              <w:t>Total</w:t>
            </w:r>
          </w:p>
        </w:tc>
      </w:tr>
      <w:tr w:rsidR="00A2084C" w:rsidRPr="00066ECB" w:rsidTr="00B13A11">
        <w:trPr>
          <w:trHeight w:val="179"/>
        </w:trPr>
        <w:tc>
          <w:tcPr>
            <w:tcW w:w="1099" w:type="pct"/>
          </w:tcPr>
          <w:p w:rsidR="00A2084C" w:rsidRPr="006523F7" w:rsidRDefault="00A2084C" w:rsidP="00FB17E2">
            <w:pPr>
              <w:spacing w:line="360" w:lineRule="auto"/>
              <w:rPr>
                <w:sz w:val="20"/>
                <w:szCs w:val="20"/>
              </w:rPr>
            </w:pPr>
            <w:r w:rsidRPr="006523F7">
              <w:rPr>
                <w:sz w:val="20"/>
                <w:szCs w:val="20"/>
              </w:rPr>
              <w:t>Arrivals</w:t>
            </w:r>
          </w:p>
        </w:tc>
        <w:tc>
          <w:tcPr>
            <w:tcW w:w="618" w:type="pct"/>
            <w:vAlign w:val="center"/>
          </w:tcPr>
          <w:p w:rsidR="00A2084C" w:rsidRPr="002E2B65" w:rsidRDefault="00A2084C" w:rsidP="00EE48F8">
            <w:pPr>
              <w:jc w:val="center"/>
              <w:rPr>
                <w:color w:val="000000"/>
                <w:sz w:val="22"/>
                <w:szCs w:val="20"/>
              </w:rPr>
            </w:pPr>
            <w:r>
              <w:rPr>
                <w:color w:val="000000"/>
                <w:sz w:val="22"/>
                <w:szCs w:val="20"/>
              </w:rPr>
              <w:t>6,920,370</w:t>
            </w:r>
          </w:p>
        </w:tc>
        <w:tc>
          <w:tcPr>
            <w:tcW w:w="618" w:type="pct"/>
            <w:vAlign w:val="center"/>
          </w:tcPr>
          <w:p w:rsidR="00A2084C" w:rsidRPr="002E2B65" w:rsidRDefault="00A2084C" w:rsidP="00EE48F8">
            <w:pPr>
              <w:jc w:val="center"/>
              <w:rPr>
                <w:color w:val="000000"/>
                <w:sz w:val="22"/>
                <w:szCs w:val="20"/>
              </w:rPr>
            </w:pPr>
            <w:r>
              <w:rPr>
                <w:color w:val="000000"/>
                <w:sz w:val="22"/>
                <w:szCs w:val="20"/>
              </w:rPr>
              <w:t>3,786,811</w:t>
            </w:r>
          </w:p>
        </w:tc>
        <w:tc>
          <w:tcPr>
            <w:tcW w:w="689" w:type="pct"/>
            <w:vAlign w:val="center"/>
          </w:tcPr>
          <w:p w:rsidR="00A2084C" w:rsidRPr="002E2B65" w:rsidRDefault="00A2084C" w:rsidP="00EE48F8">
            <w:pPr>
              <w:jc w:val="center"/>
              <w:rPr>
                <w:color w:val="000000"/>
                <w:sz w:val="22"/>
                <w:szCs w:val="20"/>
              </w:rPr>
            </w:pPr>
            <w:r>
              <w:rPr>
                <w:color w:val="000000"/>
                <w:sz w:val="22"/>
                <w:szCs w:val="20"/>
              </w:rPr>
              <w:t>10,707,181</w:t>
            </w:r>
          </w:p>
        </w:tc>
        <w:tc>
          <w:tcPr>
            <w:tcW w:w="684" w:type="pct"/>
            <w:vAlign w:val="center"/>
          </w:tcPr>
          <w:p w:rsidR="00A2084C" w:rsidRPr="002E2B65" w:rsidRDefault="00A2084C" w:rsidP="00EE48F8">
            <w:pPr>
              <w:jc w:val="center"/>
              <w:rPr>
                <w:color w:val="000000"/>
                <w:sz w:val="22"/>
                <w:szCs w:val="20"/>
              </w:rPr>
            </w:pPr>
            <w:r>
              <w:rPr>
                <w:color w:val="000000"/>
                <w:sz w:val="22"/>
                <w:szCs w:val="20"/>
              </w:rPr>
              <w:t>5,961,734</w:t>
            </w:r>
          </w:p>
        </w:tc>
        <w:tc>
          <w:tcPr>
            <w:tcW w:w="619" w:type="pct"/>
            <w:vAlign w:val="center"/>
          </w:tcPr>
          <w:p w:rsidR="00A2084C" w:rsidRPr="002E2B65" w:rsidRDefault="00A2084C" w:rsidP="00EE48F8">
            <w:pPr>
              <w:jc w:val="center"/>
              <w:rPr>
                <w:color w:val="000000"/>
                <w:sz w:val="22"/>
                <w:szCs w:val="20"/>
              </w:rPr>
            </w:pPr>
            <w:r>
              <w:rPr>
                <w:color w:val="000000"/>
                <w:sz w:val="22"/>
                <w:szCs w:val="20"/>
              </w:rPr>
              <w:t>3,766,037</w:t>
            </w:r>
          </w:p>
        </w:tc>
        <w:tc>
          <w:tcPr>
            <w:tcW w:w="673" w:type="pct"/>
            <w:vAlign w:val="center"/>
          </w:tcPr>
          <w:p w:rsidR="00A2084C" w:rsidRPr="002E2B65" w:rsidRDefault="00A2084C" w:rsidP="00EE48F8">
            <w:pPr>
              <w:jc w:val="center"/>
              <w:rPr>
                <w:color w:val="000000"/>
                <w:sz w:val="22"/>
                <w:szCs w:val="20"/>
              </w:rPr>
            </w:pPr>
            <w:r>
              <w:rPr>
                <w:color w:val="000000"/>
                <w:sz w:val="22"/>
                <w:szCs w:val="20"/>
              </w:rPr>
              <w:t>9,727,771</w:t>
            </w:r>
          </w:p>
        </w:tc>
      </w:tr>
      <w:tr w:rsidR="00A2084C" w:rsidRPr="00066ECB" w:rsidTr="00B13A11">
        <w:tc>
          <w:tcPr>
            <w:tcW w:w="1099" w:type="pct"/>
          </w:tcPr>
          <w:p w:rsidR="00A2084C" w:rsidRPr="006523F7" w:rsidRDefault="00A2084C" w:rsidP="00FB17E2">
            <w:pPr>
              <w:spacing w:line="360" w:lineRule="auto"/>
              <w:rPr>
                <w:sz w:val="20"/>
                <w:szCs w:val="20"/>
              </w:rPr>
            </w:pPr>
            <w:r w:rsidRPr="006523F7">
              <w:rPr>
                <w:sz w:val="20"/>
                <w:szCs w:val="20"/>
              </w:rPr>
              <w:t>Sales to Exporters</w:t>
            </w:r>
          </w:p>
        </w:tc>
        <w:tc>
          <w:tcPr>
            <w:tcW w:w="618" w:type="pct"/>
            <w:vAlign w:val="center"/>
          </w:tcPr>
          <w:p w:rsidR="00A2084C" w:rsidRPr="002E2B65" w:rsidRDefault="00A2084C" w:rsidP="00EE48F8">
            <w:pPr>
              <w:jc w:val="center"/>
              <w:rPr>
                <w:color w:val="000000"/>
                <w:sz w:val="22"/>
                <w:szCs w:val="20"/>
              </w:rPr>
            </w:pPr>
            <w:r>
              <w:rPr>
                <w:color w:val="000000"/>
                <w:sz w:val="22"/>
                <w:szCs w:val="20"/>
              </w:rPr>
              <w:t>56,100</w:t>
            </w:r>
          </w:p>
        </w:tc>
        <w:tc>
          <w:tcPr>
            <w:tcW w:w="618" w:type="pct"/>
            <w:vAlign w:val="center"/>
          </w:tcPr>
          <w:p w:rsidR="00A2084C" w:rsidRPr="002E2B65" w:rsidRDefault="00A2084C" w:rsidP="00EE48F8">
            <w:pPr>
              <w:jc w:val="center"/>
              <w:rPr>
                <w:color w:val="000000"/>
                <w:sz w:val="22"/>
                <w:szCs w:val="20"/>
              </w:rPr>
            </w:pPr>
            <w:r>
              <w:rPr>
                <w:color w:val="000000"/>
                <w:sz w:val="22"/>
                <w:szCs w:val="20"/>
              </w:rPr>
              <w:t>146,256</w:t>
            </w:r>
          </w:p>
        </w:tc>
        <w:tc>
          <w:tcPr>
            <w:tcW w:w="689" w:type="pct"/>
            <w:vAlign w:val="center"/>
          </w:tcPr>
          <w:p w:rsidR="00A2084C" w:rsidRPr="002E2B65" w:rsidRDefault="00A2084C" w:rsidP="00EE48F8">
            <w:pPr>
              <w:jc w:val="center"/>
              <w:rPr>
                <w:color w:val="000000"/>
                <w:sz w:val="22"/>
                <w:szCs w:val="20"/>
              </w:rPr>
            </w:pPr>
            <w:r>
              <w:rPr>
                <w:color w:val="000000"/>
                <w:sz w:val="22"/>
                <w:szCs w:val="20"/>
              </w:rPr>
              <w:t>202,356</w:t>
            </w:r>
          </w:p>
        </w:tc>
        <w:tc>
          <w:tcPr>
            <w:tcW w:w="684" w:type="pct"/>
            <w:vAlign w:val="center"/>
          </w:tcPr>
          <w:p w:rsidR="00A2084C" w:rsidRPr="002E2B65" w:rsidRDefault="00A2084C" w:rsidP="00EE48F8">
            <w:pPr>
              <w:jc w:val="center"/>
              <w:rPr>
                <w:color w:val="000000"/>
                <w:sz w:val="22"/>
                <w:szCs w:val="20"/>
              </w:rPr>
            </w:pPr>
            <w:r>
              <w:rPr>
                <w:color w:val="000000"/>
                <w:sz w:val="22"/>
                <w:szCs w:val="20"/>
              </w:rPr>
              <w:t>9,975</w:t>
            </w:r>
          </w:p>
        </w:tc>
        <w:tc>
          <w:tcPr>
            <w:tcW w:w="619" w:type="pct"/>
            <w:vAlign w:val="center"/>
          </w:tcPr>
          <w:p w:rsidR="00A2084C" w:rsidRPr="002E2B65" w:rsidRDefault="00A2084C" w:rsidP="00EE48F8">
            <w:pPr>
              <w:jc w:val="center"/>
              <w:rPr>
                <w:color w:val="000000"/>
                <w:sz w:val="22"/>
                <w:szCs w:val="20"/>
              </w:rPr>
            </w:pPr>
            <w:r>
              <w:rPr>
                <w:color w:val="000000"/>
                <w:sz w:val="22"/>
                <w:szCs w:val="20"/>
              </w:rPr>
              <w:t>351,266</w:t>
            </w:r>
          </w:p>
        </w:tc>
        <w:tc>
          <w:tcPr>
            <w:tcW w:w="673" w:type="pct"/>
            <w:vAlign w:val="center"/>
          </w:tcPr>
          <w:p w:rsidR="00A2084C" w:rsidRPr="002E2B65" w:rsidRDefault="00A2084C" w:rsidP="00EE48F8">
            <w:pPr>
              <w:jc w:val="center"/>
              <w:rPr>
                <w:color w:val="000000"/>
                <w:sz w:val="22"/>
                <w:szCs w:val="20"/>
              </w:rPr>
            </w:pPr>
            <w:r>
              <w:rPr>
                <w:color w:val="000000"/>
                <w:sz w:val="22"/>
                <w:szCs w:val="20"/>
              </w:rPr>
              <w:t>361,241</w:t>
            </w:r>
          </w:p>
        </w:tc>
      </w:tr>
      <w:tr w:rsidR="00A2084C" w:rsidRPr="00066ECB" w:rsidTr="00B13A11">
        <w:tc>
          <w:tcPr>
            <w:tcW w:w="1099" w:type="pct"/>
          </w:tcPr>
          <w:p w:rsidR="00A2084C" w:rsidRPr="006523F7" w:rsidRDefault="00A2084C" w:rsidP="00FB17E2">
            <w:pPr>
              <w:spacing w:line="360" w:lineRule="auto"/>
              <w:rPr>
                <w:sz w:val="20"/>
                <w:szCs w:val="20"/>
              </w:rPr>
            </w:pPr>
            <w:r w:rsidRPr="006523F7">
              <w:rPr>
                <w:sz w:val="20"/>
                <w:szCs w:val="20"/>
              </w:rPr>
              <w:t>Sales to Textile Mills</w:t>
            </w:r>
          </w:p>
        </w:tc>
        <w:tc>
          <w:tcPr>
            <w:tcW w:w="618" w:type="pct"/>
            <w:vAlign w:val="center"/>
          </w:tcPr>
          <w:p w:rsidR="00A2084C" w:rsidRPr="002E2B65" w:rsidRDefault="00A2084C" w:rsidP="00EE48F8">
            <w:pPr>
              <w:jc w:val="center"/>
              <w:rPr>
                <w:color w:val="000000"/>
                <w:sz w:val="22"/>
                <w:szCs w:val="20"/>
              </w:rPr>
            </w:pPr>
            <w:r>
              <w:rPr>
                <w:color w:val="000000"/>
                <w:sz w:val="22"/>
                <w:szCs w:val="20"/>
              </w:rPr>
              <w:t>6,384,456</w:t>
            </w:r>
          </w:p>
        </w:tc>
        <w:tc>
          <w:tcPr>
            <w:tcW w:w="618" w:type="pct"/>
            <w:vAlign w:val="center"/>
          </w:tcPr>
          <w:p w:rsidR="00A2084C" w:rsidRPr="002E2B65" w:rsidRDefault="00A2084C" w:rsidP="00EE48F8">
            <w:pPr>
              <w:jc w:val="center"/>
              <w:rPr>
                <w:color w:val="000000"/>
                <w:sz w:val="22"/>
                <w:szCs w:val="20"/>
              </w:rPr>
            </w:pPr>
            <w:r>
              <w:rPr>
                <w:color w:val="000000"/>
                <w:sz w:val="22"/>
                <w:szCs w:val="20"/>
              </w:rPr>
              <w:t>3,517,123</w:t>
            </w:r>
          </w:p>
        </w:tc>
        <w:tc>
          <w:tcPr>
            <w:tcW w:w="689" w:type="pct"/>
            <w:vAlign w:val="center"/>
          </w:tcPr>
          <w:p w:rsidR="00A2084C" w:rsidRPr="002E2B65" w:rsidRDefault="00A2084C" w:rsidP="00EE48F8">
            <w:pPr>
              <w:jc w:val="center"/>
              <w:rPr>
                <w:color w:val="000000"/>
                <w:sz w:val="22"/>
                <w:szCs w:val="20"/>
              </w:rPr>
            </w:pPr>
            <w:r>
              <w:rPr>
                <w:color w:val="000000"/>
                <w:sz w:val="22"/>
                <w:szCs w:val="20"/>
              </w:rPr>
              <w:t>9,901,579</w:t>
            </w:r>
          </w:p>
        </w:tc>
        <w:tc>
          <w:tcPr>
            <w:tcW w:w="684" w:type="pct"/>
            <w:vAlign w:val="center"/>
          </w:tcPr>
          <w:p w:rsidR="00A2084C" w:rsidRPr="002E2B65" w:rsidRDefault="00A2084C" w:rsidP="00EE48F8">
            <w:pPr>
              <w:jc w:val="center"/>
              <w:rPr>
                <w:color w:val="000000"/>
                <w:sz w:val="22"/>
                <w:szCs w:val="20"/>
              </w:rPr>
            </w:pPr>
            <w:r>
              <w:rPr>
                <w:color w:val="000000"/>
                <w:sz w:val="22"/>
                <w:szCs w:val="20"/>
              </w:rPr>
              <w:t>5,361,028</w:t>
            </w:r>
          </w:p>
        </w:tc>
        <w:tc>
          <w:tcPr>
            <w:tcW w:w="619" w:type="pct"/>
            <w:vAlign w:val="center"/>
          </w:tcPr>
          <w:p w:rsidR="00A2084C" w:rsidRPr="002E2B65" w:rsidRDefault="00A2084C" w:rsidP="00EE48F8">
            <w:pPr>
              <w:jc w:val="center"/>
              <w:rPr>
                <w:color w:val="000000"/>
                <w:sz w:val="22"/>
                <w:szCs w:val="20"/>
              </w:rPr>
            </w:pPr>
            <w:r>
              <w:rPr>
                <w:color w:val="000000"/>
                <w:sz w:val="22"/>
                <w:szCs w:val="20"/>
              </w:rPr>
              <w:t>3,185,632</w:t>
            </w:r>
          </w:p>
        </w:tc>
        <w:tc>
          <w:tcPr>
            <w:tcW w:w="673" w:type="pct"/>
            <w:vAlign w:val="center"/>
          </w:tcPr>
          <w:p w:rsidR="00A2084C" w:rsidRPr="002E2B65" w:rsidRDefault="00A2084C" w:rsidP="00EE48F8">
            <w:pPr>
              <w:jc w:val="center"/>
              <w:rPr>
                <w:color w:val="000000"/>
                <w:sz w:val="22"/>
                <w:szCs w:val="20"/>
              </w:rPr>
            </w:pPr>
            <w:r>
              <w:rPr>
                <w:color w:val="000000"/>
                <w:sz w:val="22"/>
                <w:szCs w:val="20"/>
              </w:rPr>
              <w:t>8,546,660</w:t>
            </w:r>
          </w:p>
        </w:tc>
      </w:tr>
      <w:tr w:rsidR="00A2084C" w:rsidRPr="00066ECB" w:rsidTr="00B13A11">
        <w:tc>
          <w:tcPr>
            <w:tcW w:w="1099" w:type="pct"/>
          </w:tcPr>
          <w:p w:rsidR="00A2084C" w:rsidRPr="006523F7" w:rsidRDefault="00A2084C" w:rsidP="00FB17E2">
            <w:pPr>
              <w:spacing w:line="360" w:lineRule="auto"/>
              <w:rPr>
                <w:sz w:val="20"/>
                <w:szCs w:val="20"/>
              </w:rPr>
            </w:pPr>
            <w:r w:rsidRPr="006523F7">
              <w:rPr>
                <w:sz w:val="20"/>
                <w:szCs w:val="20"/>
              </w:rPr>
              <w:t>Sales to T.C.P</w:t>
            </w:r>
          </w:p>
        </w:tc>
        <w:tc>
          <w:tcPr>
            <w:tcW w:w="618" w:type="pct"/>
            <w:vAlign w:val="center"/>
          </w:tcPr>
          <w:p w:rsidR="00A2084C" w:rsidRPr="002E2B65" w:rsidRDefault="00A2084C" w:rsidP="00EE48F8">
            <w:pPr>
              <w:jc w:val="center"/>
              <w:rPr>
                <w:color w:val="000000"/>
                <w:sz w:val="22"/>
                <w:szCs w:val="20"/>
              </w:rPr>
            </w:pPr>
            <w:r w:rsidRPr="002E2B65">
              <w:rPr>
                <w:color w:val="000000"/>
                <w:sz w:val="22"/>
                <w:szCs w:val="20"/>
              </w:rPr>
              <w:t>-</w:t>
            </w:r>
          </w:p>
        </w:tc>
        <w:tc>
          <w:tcPr>
            <w:tcW w:w="618" w:type="pct"/>
            <w:vAlign w:val="center"/>
          </w:tcPr>
          <w:p w:rsidR="00A2084C" w:rsidRPr="002E2B65" w:rsidRDefault="00A2084C" w:rsidP="00EE48F8">
            <w:pPr>
              <w:jc w:val="center"/>
              <w:rPr>
                <w:color w:val="000000"/>
                <w:sz w:val="22"/>
                <w:szCs w:val="20"/>
              </w:rPr>
            </w:pPr>
            <w:r w:rsidRPr="002E2B65">
              <w:rPr>
                <w:color w:val="000000"/>
                <w:sz w:val="22"/>
                <w:szCs w:val="20"/>
              </w:rPr>
              <w:t>-</w:t>
            </w:r>
          </w:p>
        </w:tc>
        <w:tc>
          <w:tcPr>
            <w:tcW w:w="689" w:type="pct"/>
            <w:vAlign w:val="center"/>
          </w:tcPr>
          <w:p w:rsidR="00A2084C" w:rsidRPr="002E2B65" w:rsidRDefault="00A2084C" w:rsidP="00EE48F8">
            <w:pPr>
              <w:jc w:val="center"/>
              <w:rPr>
                <w:color w:val="000000"/>
                <w:sz w:val="22"/>
                <w:szCs w:val="20"/>
              </w:rPr>
            </w:pPr>
            <w:r w:rsidRPr="002E2B65">
              <w:rPr>
                <w:color w:val="000000"/>
                <w:sz w:val="22"/>
                <w:szCs w:val="20"/>
              </w:rPr>
              <w:t>-</w:t>
            </w:r>
          </w:p>
        </w:tc>
        <w:tc>
          <w:tcPr>
            <w:tcW w:w="684" w:type="pct"/>
            <w:vAlign w:val="center"/>
          </w:tcPr>
          <w:p w:rsidR="00A2084C" w:rsidRPr="002E2B65" w:rsidRDefault="00A2084C" w:rsidP="00EE48F8">
            <w:pPr>
              <w:jc w:val="center"/>
              <w:rPr>
                <w:color w:val="000000"/>
                <w:sz w:val="22"/>
                <w:szCs w:val="20"/>
              </w:rPr>
            </w:pPr>
            <w:r w:rsidRPr="002E2B65">
              <w:rPr>
                <w:color w:val="000000"/>
                <w:sz w:val="22"/>
                <w:szCs w:val="20"/>
              </w:rPr>
              <w:t>-</w:t>
            </w:r>
          </w:p>
        </w:tc>
        <w:tc>
          <w:tcPr>
            <w:tcW w:w="619" w:type="pct"/>
            <w:vAlign w:val="center"/>
          </w:tcPr>
          <w:p w:rsidR="00A2084C" w:rsidRPr="002E2B65" w:rsidRDefault="00A2084C" w:rsidP="00EE48F8">
            <w:pPr>
              <w:jc w:val="center"/>
              <w:rPr>
                <w:color w:val="000000"/>
                <w:sz w:val="22"/>
                <w:szCs w:val="20"/>
              </w:rPr>
            </w:pPr>
            <w:r w:rsidRPr="002E2B65">
              <w:rPr>
                <w:color w:val="000000"/>
                <w:sz w:val="22"/>
                <w:szCs w:val="20"/>
              </w:rPr>
              <w:t>-</w:t>
            </w:r>
          </w:p>
        </w:tc>
        <w:tc>
          <w:tcPr>
            <w:tcW w:w="673" w:type="pct"/>
            <w:vAlign w:val="center"/>
          </w:tcPr>
          <w:p w:rsidR="00A2084C" w:rsidRPr="002E2B65" w:rsidRDefault="00A2084C" w:rsidP="00EE48F8">
            <w:pPr>
              <w:jc w:val="center"/>
              <w:rPr>
                <w:color w:val="000000"/>
                <w:sz w:val="22"/>
                <w:szCs w:val="20"/>
              </w:rPr>
            </w:pPr>
            <w:r w:rsidRPr="002E2B65">
              <w:rPr>
                <w:color w:val="000000"/>
                <w:sz w:val="22"/>
                <w:szCs w:val="20"/>
              </w:rPr>
              <w:t>-</w:t>
            </w:r>
          </w:p>
        </w:tc>
      </w:tr>
      <w:tr w:rsidR="00A2084C" w:rsidRPr="00066ECB" w:rsidTr="00B13A11">
        <w:tc>
          <w:tcPr>
            <w:tcW w:w="1099" w:type="pct"/>
          </w:tcPr>
          <w:p w:rsidR="00A2084C" w:rsidRPr="006523F7" w:rsidRDefault="00A2084C" w:rsidP="00FB17E2">
            <w:pPr>
              <w:spacing w:line="360" w:lineRule="auto"/>
              <w:rPr>
                <w:sz w:val="20"/>
                <w:szCs w:val="20"/>
              </w:rPr>
            </w:pPr>
            <w:r w:rsidRPr="006523F7">
              <w:rPr>
                <w:sz w:val="20"/>
                <w:szCs w:val="20"/>
              </w:rPr>
              <w:t>Unsold Stock</w:t>
            </w:r>
          </w:p>
        </w:tc>
        <w:tc>
          <w:tcPr>
            <w:tcW w:w="618" w:type="pct"/>
            <w:vAlign w:val="center"/>
          </w:tcPr>
          <w:p w:rsidR="00A2084C" w:rsidRPr="002E2B65" w:rsidRDefault="00A2084C" w:rsidP="00EE48F8">
            <w:pPr>
              <w:jc w:val="center"/>
              <w:rPr>
                <w:color w:val="000000"/>
                <w:sz w:val="22"/>
                <w:szCs w:val="20"/>
              </w:rPr>
            </w:pPr>
            <w:r>
              <w:rPr>
                <w:color w:val="000000"/>
                <w:sz w:val="22"/>
                <w:szCs w:val="20"/>
              </w:rPr>
              <w:t>473,741</w:t>
            </w:r>
          </w:p>
        </w:tc>
        <w:tc>
          <w:tcPr>
            <w:tcW w:w="618" w:type="pct"/>
            <w:vAlign w:val="center"/>
          </w:tcPr>
          <w:p w:rsidR="00A2084C" w:rsidRPr="002E2B65" w:rsidRDefault="00A2084C" w:rsidP="00EE48F8">
            <w:pPr>
              <w:jc w:val="center"/>
              <w:rPr>
                <w:color w:val="000000"/>
                <w:sz w:val="22"/>
                <w:szCs w:val="20"/>
              </w:rPr>
            </w:pPr>
            <w:r>
              <w:rPr>
                <w:color w:val="000000"/>
                <w:sz w:val="22"/>
                <w:szCs w:val="20"/>
              </w:rPr>
              <w:t>122,230</w:t>
            </w:r>
          </w:p>
        </w:tc>
        <w:tc>
          <w:tcPr>
            <w:tcW w:w="689" w:type="pct"/>
            <w:vAlign w:val="center"/>
          </w:tcPr>
          <w:p w:rsidR="00A2084C" w:rsidRPr="002E2B65" w:rsidRDefault="00A2084C" w:rsidP="00EE48F8">
            <w:pPr>
              <w:jc w:val="center"/>
              <w:rPr>
                <w:color w:val="000000"/>
                <w:sz w:val="22"/>
                <w:szCs w:val="20"/>
              </w:rPr>
            </w:pPr>
            <w:r>
              <w:rPr>
                <w:color w:val="000000"/>
                <w:sz w:val="22"/>
                <w:szCs w:val="20"/>
              </w:rPr>
              <w:t>595,971</w:t>
            </w:r>
          </w:p>
        </w:tc>
        <w:tc>
          <w:tcPr>
            <w:tcW w:w="684" w:type="pct"/>
            <w:vAlign w:val="center"/>
          </w:tcPr>
          <w:p w:rsidR="00A2084C" w:rsidRPr="002E2B65" w:rsidRDefault="00A2084C" w:rsidP="00EE48F8">
            <w:pPr>
              <w:jc w:val="center"/>
              <w:rPr>
                <w:color w:val="000000"/>
                <w:sz w:val="22"/>
                <w:szCs w:val="20"/>
              </w:rPr>
            </w:pPr>
            <w:r>
              <w:rPr>
                <w:color w:val="000000"/>
                <w:sz w:val="22"/>
                <w:szCs w:val="20"/>
              </w:rPr>
              <w:t>580,976</w:t>
            </w:r>
          </w:p>
        </w:tc>
        <w:tc>
          <w:tcPr>
            <w:tcW w:w="619" w:type="pct"/>
            <w:vAlign w:val="center"/>
          </w:tcPr>
          <w:p w:rsidR="00A2084C" w:rsidRPr="002E2B65" w:rsidRDefault="00A2084C" w:rsidP="00EE48F8">
            <w:pPr>
              <w:jc w:val="center"/>
              <w:rPr>
                <w:color w:val="000000"/>
                <w:sz w:val="22"/>
                <w:szCs w:val="20"/>
              </w:rPr>
            </w:pPr>
            <w:r>
              <w:rPr>
                <w:color w:val="000000"/>
                <w:sz w:val="22"/>
                <w:szCs w:val="20"/>
              </w:rPr>
              <w:t>223,188</w:t>
            </w:r>
          </w:p>
        </w:tc>
        <w:tc>
          <w:tcPr>
            <w:tcW w:w="673" w:type="pct"/>
            <w:vAlign w:val="center"/>
          </w:tcPr>
          <w:p w:rsidR="00A2084C" w:rsidRPr="002E2B65" w:rsidRDefault="00A2084C" w:rsidP="00EE48F8">
            <w:pPr>
              <w:jc w:val="center"/>
              <w:rPr>
                <w:color w:val="000000"/>
                <w:sz w:val="22"/>
                <w:szCs w:val="20"/>
              </w:rPr>
            </w:pPr>
            <w:r>
              <w:rPr>
                <w:color w:val="000000"/>
                <w:sz w:val="22"/>
                <w:szCs w:val="20"/>
              </w:rPr>
              <w:t>804,164</w:t>
            </w:r>
          </w:p>
        </w:tc>
      </w:tr>
      <w:tr w:rsidR="00A2084C" w:rsidRPr="00066ECB" w:rsidTr="00B13A11">
        <w:tc>
          <w:tcPr>
            <w:tcW w:w="1099" w:type="pct"/>
          </w:tcPr>
          <w:p w:rsidR="00A2084C" w:rsidRPr="006523F7" w:rsidRDefault="00A2084C" w:rsidP="00FB17E2">
            <w:pPr>
              <w:spacing w:line="360" w:lineRule="auto"/>
              <w:rPr>
                <w:sz w:val="20"/>
                <w:szCs w:val="20"/>
              </w:rPr>
            </w:pPr>
            <w:r w:rsidRPr="006523F7">
              <w:rPr>
                <w:sz w:val="20"/>
                <w:szCs w:val="20"/>
              </w:rPr>
              <w:t>Un-ginned Stock</w:t>
            </w:r>
          </w:p>
        </w:tc>
        <w:tc>
          <w:tcPr>
            <w:tcW w:w="618" w:type="pct"/>
            <w:vAlign w:val="center"/>
          </w:tcPr>
          <w:p w:rsidR="00A2084C" w:rsidRPr="002E2B65" w:rsidRDefault="00A2084C" w:rsidP="00EE48F8">
            <w:pPr>
              <w:jc w:val="center"/>
              <w:rPr>
                <w:color w:val="000000"/>
                <w:sz w:val="22"/>
                <w:szCs w:val="20"/>
              </w:rPr>
            </w:pPr>
            <w:r>
              <w:rPr>
                <w:color w:val="000000"/>
                <w:sz w:val="22"/>
                <w:szCs w:val="20"/>
              </w:rPr>
              <w:t>6,073</w:t>
            </w:r>
          </w:p>
        </w:tc>
        <w:tc>
          <w:tcPr>
            <w:tcW w:w="618" w:type="pct"/>
            <w:vAlign w:val="center"/>
          </w:tcPr>
          <w:p w:rsidR="00A2084C" w:rsidRPr="002E2B65" w:rsidRDefault="00A2084C" w:rsidP="00EE48F8">
            <w:pPr>
              <w:jc w:val="center"/>
              <w:rPr>
                <w:color w:val="000000"/>
                <w:sz w:val="22"/>
                <w:szCs w:val="20"/>
              </w:rPr>
            </w:pPr>
            <w:r>
              <w:rPr>
                <w:color w:val="000000"/>
                <w:sz w:val="22"/>
                <w:szCs w:val="20"/>
              </w:rPr>
              <w:t>1,202</w:t>
            </w:r>
          </w:p>
        </w:tc>
        <w:tc>
          <w:tcPr>
            <w:tcW w:w="689" w:type="pct"/>
            <w:vAlign w:val="center"/>
          </w:tcPr>
          <w:p w:rsidR="00A2084C" w:rsidRPr="002E2B65" w:rsidRDefault="00A2084C" w:rsidP="00EE48F8">
            <w:pPr>
              <w:jc w:val="center"/>
              <w:rPr>
                <w:color w:val="000000"/>
                <w:sz w:val="22"/>
                <w:szCs w:val="20"/>
              </w:rPr>
            </w:pPr>
            <w:r>
              <w:rPr>
                <w:color w:val="000000"/>
                <w:sz w:val="22"/>
                <w:szCs w:val="20"/>
              </w:rPr>
              <w:t>7,275</w:t>
            </w:r>
          </w:p>
        </w:tc>
        <w:tc>
          <w:tcPr>
            <w:tcW w:w="684" w:type="pct"/>
            <w:vAlign w:val="center"/>
          </w:tcPr>
          <w:p w:rsidR="00A2084C" w:rsidRPr="002E2B65" w:rsidRDefault="00A2084C" w:rsidP="00EE48F8">
            <w:pPr>
              <w:jc w:val="center"/>
              <w:rPr>
                <w:color w:val="000000"/>
                <w:sz w:val="22"/>
                <w:szCs w:val="20"/>
              </w:rPr>
            </w:pPr>
            <w:r>
              <w:rPr>
                <w:color w:val="000000"/>
                <w:sz w:val="22"/>
                <w:szCs w:val="20"/>
              </w:rPr>
              <w:t>9,755</w:t>
            </w:r>
          </w:p>
        </w:tc>
        <w:tc>
          <w:tcPr>
            <w:tcW w:w="619" w:type="pct"/>
            <w:vAlign w:val="center"/>
          </w:tcPr>
          <w:p w:rsidR="00A2084C" w:rsidRPr="002E2B65" w:rsidRDefault="00A2084C" w:rsidP="00EE48F8">
            <w:pPr>
              <w:jc w:val="center"/>
              <w:rPr>
                <w:color w:val="000000"/>
                <w:sz w:val="22"/>
                <w:szCs w:val="20"/>
              </w:rPr>
            </w:pPr>
            <w:r>
              <w:rPr>
                <w:color w:val="000000"/>
                <w:sz w:val="22"/>
                <w:szCs w:val="20"/>
              </w:rPr>
              <w:t>5,951</w:t>
            </w:r>
          </w:p>
        </w:tc>
        <w:tc>
          <w:tcPr>
            <w:tcW w:w="673" w:type="pct"/>
            <w:vAlign w:val="center"/>
          </w:tcPr>
          <w:p w:rsidR="00A2084C" w:rsidRPr="002E2B65" w:rsidRDefault="00A2084C" w:rsidP="00EE48F8">
            <w:pPr>
              <w:jc w:val="center"/>
              <w:rPr>
                <w:color w:val="000000"/>
                <w:sz w:val="22"/>
                <w:szCs w:val="20"/>
              </w:rPr>
            </w:pPr>
            <w:r>
              <w:rPr>
                <w:color w:val="000000"/>
                <w:sz w:val="22"/>
                <w:szCs w:val="20"/>
              </w:rPr>
              <w:t>15,706</w:t>
            </w:r>
          </w:p>
        </w:tc>
      </w:tr>
    </w:tbl>
    <w:p w:rsidR="00B13A11" w:rsidRPr="00D42E62" w:rsidRDefault="00B13A11" w:rsidP="00B13A11">
      <w:pPr>
        <w:rPr>
          <w:sz w:val="20"/>
          <w:szCs w:val="20"/>
        </w:rPr>
      </w:pPr>
      <w:r w:rsidRPr="00851B71">
        <w:rPr>
          <w:b/>
          <w:sz w:val="20"/>
          <w:szCs w:val="20"/>
        </w:rPr>
        <w:t xml:space="preserve"> </w:t>
      </w:r>
      <w:r w:rsidRPr="00851B71">
        <w:rPr>
          <w:sz w:val="20"/>
          <w:szCs w:val="20"/>
        </w:rPr>
        <w:t xml:space="preserve">Source: Pakistan </w:t>
      </w:r>
      <w:r>
        <w:rPr>
          <w:sz w:val="20"/>
          <w:szCs w:val="20"/>
        </w:rPr>
        <w:t xml:space="preserve">Cotton Ginners Association.    </w:t>
      </w:r>
    </w:p>
    <w:p w:rsidR="00756D49" w:rsidRDefault="00756D49" w:rsidP="00BC66B1">
      <w:pPr>
        <w:tabs>
          <w:tab w:val="left" w:pos="914"/>
        </w:tabs>
        <w:rPr>
          <w:b/>
        </w:rPr>
      </w:pPr>
    </w:p>
    <w:p w:rsidR="00E84D56" w:rsidRPr="00D85E9C" w:rsidRDefault="004D7999" w:rsidP="00D85E9C">
      <w:pPr>
        <w:tabs>
          <w:tab w:val="left" w:pos="914"/>
        </w:tabs>
        <w:ind w:left="-90"/>
        <w:rPr>
          <w:b/>
        </w:rPr>
      </w:pPr>
      <w:r w:rsidRPr="002044A3">
        <w:rPr>
          <w:b/>
        </w:rPr>
        <w:t>Table-</w:t>
      </w:r>
      <w:r>
        <w:rPr>
          <w:b/>
        </w:rPr>
        <w:t>5</w:t>
      </w:r>
      <w:r w:rsidRPr="002044A3">
        <w:rPr>
          <w:b/>
        </w:rPr>
        <w:t>:</w:t>
      </w:r>
      <w:r w:rsidR="006A4372">
        <w:rPr>
          <w:b/>
        </w:rPr>
        <w:t xml:space="preserve">  </w:t>
      </w:r>
      <w:r w:rsidRPr="002044A3">
        <w:rPr>
          <w:b/>
        </w:rPr>
        <w:t xml:space="preserve"> SEED COTTON PRICES (</w:t>
      </w:r>
      <w:r w:rsidR="00D85E9C" w:rsidRPr="002044A3">
        <w:rPr>
          <w:b/>
        </w:rPr>
        <w:t>Monthly Averages</w:t>
      </w:r>
      <w:r w:rsidRPr="002044A3">
        <w:rPr>
          <w:b/>
        </w:rPr>
        <w:t>) 201</w:t>
      </w:r>
      <w:r>
        <w:rPr>
          <w:b/>
        </w:rPr>
        <w:t>5</w:t>
      </w:r>
      <w:r w:rsidRPr="002044A3">
        <w:rPr>
          <w:b/>
        </w:rPr>
        <w:t>-1</w:t>
      </w:r>
      <w:r>
        <w:rPr>
          <w:b/>
        </w:rPr>
        <w:t>6</w:t>
      </w:r>
      <w:r w:rsidRPr="002044A3">
        <w:rPr>
          <w:b/>
        </w:rPr>
        <w:t xml:space="preserve"> &amp; 201</w:t>
      </w:r>
      <w:r>
        <w:rPr>
          <w:b/>
        </w:rPr>
        <w:t>6</w:t>
      </w:r>
      <w:r w:rsidRPr="002044A3">
        <w:rPr>
          <w:b/>
        </w:rPr>
        <w:t>-1</w:t>
      </w:r>
      <w:r w:rsidR="0057569F">
        <w:rPr>
          <w:b/>
        </w:rPr>
        <w:t>7</w:t>
      </w:r>
      <w:r>
        <w:rPr>
          <w:b/>
        </w:rPr>
        <w:t xml:space="preserve"> </w:t>
      </w:r>
      <w:r w:rsidR="006A4372">
        <w:rPr>
          <w:b/>
        </w:rPr>
        <w:t xml:space="preserve">        </w:t>
      </w:r>
      <w:r w:rsidR="00D85E9C">
        <w:rPr>
          <w:b/>
        </w:rPr>
        <w:t xml:space="preserve"> </w:t>
      </w:r>
      <w:r>
        <w:rPr>
          <w:b/>
          <w:sz w:val="18"/>
        </w:rPr>
        <w:t>(Rs. p</w:t>
      </w:r>
      <w:r w:rsidRPr="00587E0B">
        <w:rPr>
          <w:b/>
          <w:sz w:val="18"/>
        </w:rPr>
        <w:t>er 40 Kg</w:t>
      </w:r>
      <w:r>
        <w:rPr>
          <w:b/>
          <w:sz w:val="18"/>
        </w:rPr>
        <w:t>)</w:t>
      </w:r>
      <w:r>
        <w:rPr>
          <w:b/>
        </w:rPr>
        <w:t xml:space="preserve">                                                                                                                                            </w:t>
      </w:r>
    </w:p>
    <w:tbl>
      <w:tblPr>
        <w:tblStyle w:val="TableGrid"/>
        <w:tblpPr w:leftFromText="180" w:rightFromText="180" w:vertAnchor="text" w:tblpY="1"/>
        <w:tblOverlap w:val="never"/>
        <w:tblW w:w="9648" w:type="dxa"/>
        <w:tblLayout w:type="fixed"/>
        <w:tblLook w:val="04A0"/>
      </w:tblPr>
      <w:tblGrid>
        <w:gridCol w:w="1080"/>
        <w:gridCol w:w="810"/>
        <w:gridCol w:w="720"/>
        <w:gridCol w:w="720"/>
        <w:gridCol w:w="720"/>
        <w:gridCol w:w="810"/>
        <w:gridCol w:w="828"/>
        <w:gridCol w:w="720"/>
        <w:gridCol w:w="900"/>
        <w:gridCol w:w="810"/>
        <w:gridCol w:w="810"/>
        <w:gridCol w:w="720"/>
      </w:tblGrid>
      <w:tr w:rsidR="00A61F52" w:rsidRPr="00CA2D15" w:rsidTr="00864991">
        <w:tc>
          <w:tcPr>
            <w:tcW w:w="1080" w:type="dxa"/>
            <w:hideMark/>
          </w:tcPr>
          <w:p w:rsidR="00A61F52" w:rsidRPr="0031106E" w:rsidRDefault="00A61F52" w:rsidP="00864991">
            <w:pPr>
              <w:spacing w:line="276" w:lineRule="auto"/>
              <w:ind w:left="-90"/>
              <w:jc w:val="center"/>
              <w:rPr>
                <w:rFonts w:ascii="Times New Roman" w:hAnsi="Times New Roman"/>
                <w:b/>
                <w:sz w:val="16"/>
                <w:szCs w:val="16"/>
              </w:rPr>
            </w:pPr>
            <w:r w:rsidRPr="0031106E">
              <w:rPr>
                <w:rFonts w:ascii="Times New Roman" w:hAnsi="Times New Roman"/>
                <w:b/>
                <w:sz w:val="20"/>
                <w:szCs w:val="16"/>
              </w:rPr>
              <w:t>Months</w:t>
            </w:r>
          </w:p>
        </w:tc>
        <w:tc>
          <w:tcPr>
            <w:tcW w:w="810" w:type="dxa"/>
            <w:hideMark/>
          </w:tcPr>
          <w:p w:rsidR="00A61F52" w:rsidRPr="0031106E" w:rsidRDefault="00A61F52" w:rsidP="00864991">
            <w:pPr>
              <w:spacing w:line="276" w:lineRule="auto"/>
              <w:jc w:val="center"/>
              <w:rPr>
                <w:rFonts w:ascii="Times New Roman" w:hAnsi="Times New Roman"/>
                <w:b/>
                <w:sz w:val="16"/>
                <w:szCs w:val="16"/>
              </w:rPr>
            </w:pPr>
            <w:r w:rsidRPr="0031106E">
              <w:rPr>
                <w:rFonts w:ascii="Times New Roman" w:hAnsi="Times New Roman"/>
                <w:b/>
                <w:sz w:val="16"/>
                <w:szCs w:val="16"/>
              </w:rPr>
              <w:t>Hyd</w:t>
            </w:r>
          </w:p>
        </w:tc>
        <w:tc>
          <w:tcPr>
            <w:tcW w:w="720" w:type="dxa"/>
            <w:hideMark/>
          </w:tcPr>
          <w:p w:rsidR="00A61F52" w:rsidRPr="0031106E" w:rsidRDefault="00A61F52" w:rsidP="00864991">
            <w:pPr>
              <w:spacing w:line="276" w:lineRule="auto"/>
              <w:jc w:val="center"/>
              <w:rPr>
                <w:rFonts w:ascii="Times New Roman" w:hAnsi="Times New Roman"/>
                <w:b/>
                <w:sz w:val="16"/>
                <w:szCs w:val="16"/>
              </w:rPr>
            </w:pPr>
            <w:r w:rsidRPr="0031106E">
              <w:rPr>
                <w:rFonts w:ascii="Times New Roman" w:hAnsi="Times New Roman"/>
                <w:b/>
                <w:sz w:val="16"/>
                <w:szCs w:val="16"/>
              </w:rPr>
              <w:t>M.P. Khas</w:t>
            </w:r>
          </w:p>
        </w:tc>
        <w:tc>
          <w:tcPr>
            <w:tcW w:w="720" w:type="dxa"/>
            <w:hideMark/>
          </w:tcPr>
          <w:p w:rsidR="00A61F52" w:rsidRPr="0031106E" w:rsidRDefault="00A61F52" w:rsidP="00864991">
            <w:pPr>
              <w:spacing w:line="276" w:lineRule="auto"/>
              <w:jc w:val="center"/>
              <w:rPr>
                <w:rFonts w:ascii="Times New Roman" w:hAnsi="Times New Roman"/>
                <w:b/>
                <w:sz w:val="16"/>
                <w:szCs w:val="16"/>
              </w:rPr>
            </w:pPr>
            <w:r w:rsidRPr="0031106E">
              <w:rPr>
                <w:rFonts w:ascii="Times New Roman" w:hAnsi="Times New Roman"/>
                <w:b/>
                <w:sz w:val="16"/>
                <w:szCs w:val="16"/>
              </w:rPr>
              <w:t>Khair Pur</w:t>
            </w:r>
          </w:p>
        </w:tc>
        <w:tc>
          <w:tcPr>
            <w:tcW w:w="720" w:type="dxa"/>
            <w:hideMark/>
          </w:tcPr>
          <w:p w:rsidR="00A61F52" w:rsidRPr="0031106E" w:rsidRDefault="00A61F52" w:rsidP="00864991">
            <w:pPr>
              <w:spacing w:line="276" w:lineRule="auto"/>
              <w:jc w:val="center"/>
              <w:rPr>
                <w:rFonts w:ascii="Times New Roman" w:hAnsi="Times New Roman"/>
                <w:b/>
                <w:sz w:val="16"/>
                <w:szCs w:val="16"/>
              </w:rPr>
            </w:pPr>
            <w:r w:rsidRPr="0031106E">
              <w:rPr>
                <w:rFonts w:ascii="Times New Roman" w:hAnsi="Times New Roman"/>
                <w:b/>
                <w:sz w:val="16"/>
                <w:szCs w:val="16"/>
              </w:rPr>
              <w:t>Sukr</w:t>
            </w:r>
          </w:p>
        </w:tc>
        <w:tc>
          <w:tcPr>
            <w:tcW w:w="810" w:type="dxa"/>
            <w:hideMark/>
          </w:tcPr>
          <w:p w:rsidR="00A61F52" w:rsidRPr="0031106E" w:rsidRDefault="00A61F52" w:rsidP="00864991">
            <w:pPr>
              <w:spacing w:line="276" w:lineRule="auto"/>
              <w:jc w:val="center"/>
              <w:rPr>
                <w:rFonts w:ascii="Times New Roman" w:hAnsi="Times New Roman"/>
                <w:b/>
                <w:sz w:val="16"/>
                <w:szCs w:val="16"/>
              </w:rPr>
            </w:pPr>
            <w:r w:rsidRPr="0031106E">
              <w:rPr>
                <w:rFonts w:ascii="Times New Roman" w:hAnsi="Times New Roman"/>
                <w:b/>
                <w:sz w:val="16"/>
                <w:szCs w:val="16"/>
              </w:rPr>
              <w:t>R.Y. Khan</w:t>
            </w:r>
          </w:p>
        </w:tc>
        <w:tc>
          <w:tcPr>
            <w:tcW w:w="828" w:type="dxa"/>
            <w:hideMark/>
          </w:tcPr>
          <w:p w:rsidR="00A61F52" w:rsidRPr="0031106E" w:rsidRDefault="00A61F52" w:rsidP="00864991">
            <w:pPr>
              <w:spacing w:line="276" w:lineRule="auto"/>
              <w:jc w:val="center"/>
              <w:rPr>
                <w:rFonts w:ascii="Times New Roman" w:hAnsi="Times New Roman"/>
                <w:b/>
                <w:sz w:val="16"/>
                <w:szCs w:val="16"/>
              </w:rPr>
            </w:pPr>
            <w:r w:rsidRPr="0031106E">
              <w:rPr>
                <w:rFonts w:ascii="Times New Roman" w:hAnsi="Times New Roman"/>
                <w:b/>
                <w:sz w:val="16"/>
                <w:szCs w:val="16"/>
              </w:rPr>
              <w:t>Bahawal</w:t>
            </w:r>
          </w:p>
          <w:p w:rsidR="00A61F52" w:rsidRPr="0031106E" w:rsidRDefault="00A61F52" w:rsidP="00864991">
            <w:pPr>
              <w:spacing w:line="276" w:lineRule="auto"/>
              <w:jc w:val="center"/>
              <w:rPr>
                <w:rFonts w:ascii="Times New Roman" w:hAnsi="Times New Roman"/>
                <w:b/>
                <w:sz w:val="16"/>
                <w:szCs w:val="16"/>
              </w:rPr>
            </w:pPr>
            <w:r w:rsidRPr="0031106E">
              <w:rPr>
                <w:rFonts w:ascii="Times New Roman" w:hAnsi="Times New Roman"/>
                <w:b/>
                <w:sz w:val="16"/>
                <w:szCs w:val="16"/>
              </w:rPr>
              <w:t>Pur</w:t>
            </w:r>
          </w:p>
        </w:tc>
        <w:tc>
          <w:tcPr>
            <w:tcW w:w="720" w:type="dxa"/>
            <w:hideMark/>
          </w:tcPr>
          <w:p w:rsidR="00A61F52" w:rsidRPr="0031106E" w:rsidRDefault="00A61F52" w:rsidP="00864991">
            <w:pPr>
              <w:spacing w:line="276" w:lineRule="auto"/>
              <w:jc w:val="center"/>
              <w:rPr>
                <w:rFonts w:ascii="Times New Roman" w:hAnsi="Times New Roman"/>
                <w:b/>
                <w:sz w:val="16"/>
                <w:szCs w:val="16"/>
              </w:rPr>
            </w:pPr>
            <w:r w:rsidRPr="0031106E">
              <w:rPr>
                <w:rFonts w:ascii="Times New Roman" w:hAnsi="Times New Roman"/>
                <w:b/>
                <w:sz w:val="16"/>
                <w:szCs w:val="16"/>
              </w:rPr>
              <w:t>Khanewal</w:t>
            </w:r>
          </w:p>
        </w:tc>
        <w:tc>
          <w:tcPr>
            <w:tcW w:w="900" w:type="dxa"/>
            <w:hideMark/>
          </w:tcPr>
          <w:p w:rsidR="00A61F52" w:rsidRPr="0031106E" w:rsidRDefault="00A61F52" w:rsidP="00864991">
            <w:pPr>
              <w:spacing w:line="276" w:lineRule="auto"/>
              <w:jc w:val="center"/>
              <w:rPr>
                <w:rFonts w:ascii="Times New Roman" w:hAnsi="Times New Roman"/>
                <w:b/>
                <w:sz w:val="16"/>
                <w:szCs w:val="16"/>
              </w:rPr>
            </w:pPr>
            <w:r w:rsidRPr="0031106E">
              <w:rPr>
                <w:rFonts w:ascii="Times New Roman" w:hAnsi="Times New Roman"/>
                <w:b/>
                <w:sz w:val="16"/>
                <w:szCs w:val="16"/>
              </w:rPr>
              <w:t>Mian Channu</w:t>
            </w:r>
          </w:p>
        </w:tc>
        <w:tc>
          <w:tcPr>
            <w:tcW w:w="810" w:type="dxa"/>
            <w:hideMark/>
          </w:tcPr>
          <w:p w:rsidR="00A61F52" w:rsidRPr="0031106E" w:rsidRDefault="00A61F52" w:rsidP="00864991">
            <w:pPr>
              <w:spacing w:line="276" w:lineRule="auto"/>
              <w:jc w:val="center"/>
              <w:rPr>
                <w:rFonts w:ascii="Times New Roman" w:hAnsi="Times New Roman"/>
                <w:b/>
                <w:sz w:val="16"/>
                <w:szCs w:val="16"/>
              </w:rPr>
            </w:pPr>
            <w:r w:rsidRPr="0031106E">
              <w:rPr>
                <w:rFonts w:ascii="Times New Roman" w:hAnsi="Times New Roman"/>
                <w:b/>
                <w:sz w:val="16"/>
                <w:szCs w:val="16"/>
              </w:rPr>
              <w:t>Sahiwal</w:t>
            </w:r>
          </w:p>
        </w:tc>
        <w:tc>
          <w:tcPr>
            <w:tcW w:w="810" w:type="dxa"/>
            <w:hideMark/>
          </w:tcPr>
          <w:p w:rsidR="00A61F52" w:rsidRPr="0031106E" w:rsidRDefault="00A61F52" w:rsidP="00864991">
            <w:pPr>
              <w:spacing w:line="276" w:lineRule="auto"/>
              <w:jc w:val="center"/>
              <w:rPr>
                <w:rFonts w:ascii="Times New Roman" w:hAnsi="Times New Roman"/>
                <w:b/>
                <w:sz w:val="16"/>
                <w:szCs w:val="16"/>
              </w:rPr>
            </w:pPr>
            <w:r w:rsidRPr="0031106E">
              <w:rPr>
                <w:rFonts w:ascii="Times New Roman" w:hAnsi="Times New Roman"/>
                <w:b/>
                <w:sz w:val="16"/>
                <w:szCs w:val="16"/>
              </w:rPr>
              <w:t>Multan</w:t>
            </w:r>
          </w:p>
        </w:tc>
        <w:tc>
          <w:tcPr>
            <w:tcW w:w="720" w:type="dxa"/>
            <w:hideMark/>
          </w:tcPr>
          <w:p w:rsidR="00A61F52" w:rsidRPr="0031106E" w:rsidRDefault="00A61F52" w:rsidP="00864991">
            <w:pPr>
              <w:spacing w:line="276" w:lineRule="auto"/>
              <w:jc w:val="center"/>
              <w:rPr>
                <w:rFonts w:ascii="Times New Roman" w:hAnsi="Times New Roman"/>
                <w:b/>
                <w:sz w:val="16"/>
                <w:szCs w:val="16"/>
              </w:rPr>
            </w:pPr>
            <w:r w:rsidRPr="0031106E">
              <w:rPr>
                <w:rFonts w:ascii="Times New Roman" w:hAnsi="Times New Roman"/>
                <w:b/>
                <w:sz w:val="16"/>
                <w:szCs w:val="16"/>
              </w:rPr>
              <w:t>Burewala</w:t>
            </w:r>
          </w:p>
        </w:tc>
      </w:tr>
      <w:tr w:rsidR="00A61F52" w:rsidRPr="00EF1874" w:rsidTr="00864991">
        <w:trPr>
          <w:trHeight w:val="368"/>
        </w:trPr>
        <w:tc>
          <w:tcPr>
            <w:tcW w:w="1080" w:type="dxa"/>
            <w:hideMark/>
          </w:tcPr>
          <w:p w:rsidR="00A61F52" w:rsidRPr="0031106E" w:rsidRDefault="00A61F52" w:rsidP="00864991">
            <w:pPr>
              <w:spacing w:line="276" w:lineRule="auto"/>
              <w:jc w:val="center"/>
              <w:rPr>
                <w:rFonts w:ascii="Times New Roman" w:hAnsi="Times New Roman"/>
                <w:b/>
                <w:sz w:val="18"/>
                <w:szCs w:val="18"/>
              </w:rPr>
            </w:pPr>
            <w:r w:rsidRPr="0031106E">
              <w:rPr>
                <w:rFonts w:ascii="Times New Roman" w:hAnsi="Times New Roman"/>
                <w:sz w:val="18"/>
                <w:szCs w:val="18"/>
              </w:rPr>
              <w:t>July</w:t>
            </w:r>
          </w:p>
          <w:p w:rsidR="00A61F52" w:rsidRPr="0031106E" w:rsidRDefault="00A61F52" w:rsidP="00864991">
            <w:pPr>
              <w:spacing w:line="276" w:lineRule="auto"/>
              <w:jc w:val="center"/>
              <w:rPr>
                <w:rFonts w:ascii="Times New Roman" w:hAnsi="Times New Roman"/>
                <w:b/>
                <w:sz w:val="18"/>
                <w:szCs w:val="18"/>
              </w:rPr>
            </w:pPr>
            <w:r w:rsidRPr="0031106E">
              <w:rPr>
                <w:rFonts w:ascii="Times New Roman" w:hAnsi="Times New Roman"/>
                <w:sz w:val="18"/>
                <w:szCs w:val="18"/>
              </w:rPr>
              <w:t>2016</w:t>
            </w:r>
          </w:p>
        </w:tc>
        <w:tc>
          <w:tcPr>
            <w:tcW w:w="81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3154</w:t>
            </w:r>
          </w:p>
        </w:tc>
        <w:tc>
          <w:tcPr>
            <w:tcW w:w="72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72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72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81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3358</w:t>
            </w:r>
          </w:p>
        </w:tc>
        <w:tc>
          <w:tcPr>
            <w:tcW w:w="828"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72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90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81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81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72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w:t>
            </w:r>
          </w:p>
        </w:tc>
      </w:tr>
      <w:tr w:rsidR="00A61F52" w:rsidRPr="00EF1874" w:rsidTr="00864991">
        <w:tc>
          <w:tcPr>
            <w:tcW w:w="1080" w:type="dxa"/>
            <w:hideMark/>
          </w:tcPr>
          <w:p w:rsidR="00A61F52" w:rsidRPr="0031106E" w:rsidRDefault="00A61F52" w:rsidP="00864991">
            <w:pPr>
              <w:spacing w:line="276" w:lineRule="auto"/>
              <w:jc w:val="center"/>
              <w:rPr>
                <w:rFonts w:ascii="Times New Roman" w:hAnsi="Times New Roman"/>
                <w:b/>
                <w:sz w:val="18"/>
                <w:szCs w:val="18"/>
              </w:rPr>
            </w:pPr>
            <w:r w:rsidRPr="0031106E">
              <w:rPr>
                <w:rFonts w:ascii="Times New Roman" w:hAnsi="Times New Roman"/>
                <w:sz w:val="18"/>
                <w:szCs w:val="18"/>
              </w:rPr>
              <w:t>August</w:t>
            </w:r>
          </w:p>
          <w:p w:rsidR="00A61F52" w:rsidRPr="0031106E" w:rsidRDefault="00A61F52" w:rsidP="00864991">
            <w:pPr>
              <w:spacing w:line="276" w:lineRule="auto"/>
              <w:jc w:val="center"/>
              <w:rPr>
                <w:rFonts w:ascii="Times New Roman" w:hAnsi="Times New Roman"/>
                <w:b/>
                <w:sz w:val="18"/>
                <w:szCs w:val="18"/>
              </w:rPr>
            </w:pPr>
            <w:r w:rsidRPr="0031106E">
              <w:rPr>
                <w:rFonts w:ascii="Times New Roman" w:hAnsi="Times New Roman"/>
                <w:sz w:val="18"/>
                <w:szCs w:val="18"/>
              </w:rPr>
              <w:t>2016</w:t>
            </w:r>
          </w:p>
        </w:tc>
        <w:tc>
          <w:tcPr>
            <w:tcW w:w="81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3364</w:t>
            </w:r>
          </w:p>
        </w:tc>
        <w:tc>
          <w:tcPr>
            <w:tcW w:w="72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3333</w:t>
            </w:r>
          </w:p>
        </w:tc>
        <w:tc>
          <w:tcPr>
            <w:tcW w:w="720" w:type="dxa"/>
            <w:hideMark/>
          </w:tcPr>
          <w:p w:rsidR="00A61F52" w:rsidRPr="0031106E" w:rsidRDefault="00A61F52" w:rsidP="00864991">
            <w:pPr>
              <w:spacing w:line="276" w:lineRule="auto"/>
              <w:jc w:val="center"/>
              <w:rPr>
                <w:rFonts w:ascii="Times New Roman" w:hAnsi="Times New Roman"/>
                <w:sz w:val="18"/>
                <w:szCs w:val="18"/>
              </w:rPr>
            </w:pPr>
          </w:p>
        </w:tc>
        <w:tc>
          <w:tcPr>
            <w:tcW w:w="720" w:type="dxa"/>
            <w:hideMark/>
          </w:tcPr>
          <w:p w:rsidR="00A61F52" w:rsidRPr="0031106E" w:rsidRDefault="00A61F52" w:rsidP="00864991">
            <w:pPr>
              <w:spacing w:line="276" w:lineRule="auto"/>
              <w:jc w:val="center"/>
              <w:rPr>
                <w:rFonts w:ascii="Times New Roman" w:hAnsi="Times New Roman"/>
                <w:sz w:val="18"/>
                <w:szCs w:val="18"/>
              </w:rPr>
            </w:pPr>
          </w:p>
        </w:tc>
        <w:tc>
          <w:tcPr>
            <w:tcW w:w="81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3361</w:t>
            </w:r>
          </w:p>
        </w:tc>
        <w:tc>
          <w:tcPr>
            <w:tcW w:w="828" w:type="dxa"/>
            <w:hideMark/>
          </w:tcPr>
          <w:p w:rsidR="00A61F52" w:rsidRPr="0031106E" w:rsidRDefault="00A61F52" w:rsidP="00864991">
            <w:pPr>
              <w:spacing w:line="276" w:lineRule="auto"/>
              <w:jc w:val="center"/>
              <w:rPr>
                <w:rFonts w:ascii="Times New Roman" w:hAnsi="Times New Roman"/>
                <w:sz w:val="18"/>
                <w:szCs w:val="18"/>
              </w:rPr>
            </w:pPr>
          </w:p>
        </w:tc>
        <w:tc>
          <w:tcPr>
            <w:tcW w:w="720" w:type="dxa"/>
            <w:hideMark/>
          </w:tcPr>
          <w:p w:rsidR="00A61F52" w:rsidRPr="0031106E" w:rsidRDefault="00A61F52" w:rsidP="00864991">
            <w:pPr>
              <w:spacing w:line="276" w:lineRule="auto"/>
              <w:jc w:val="center"/>
              <w:rPr>
                <w:rFonts w:ascii="Times New Roman" w:hAnsi="Times New Roman"/>
                <w:sz w:val="18"/>
                <w:szCs w:val="18"/>
              </w:rPr>
            </w:pPr>
          </w:p>
        </w:tc>
        <w:tc>
          <w:tcPr>
            <w:tcW w:w="90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3262</w:t>
            </w:r>
          </w:p>
        </w:tc>
        <w:tc>
          <w:tcPr>
            <w:tcW w:w="81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3270</w:t>
            </w:r>
          </w:p>
        </w:tc>
        <w:tc>
          <w:tcPr>
            <w:tcW w:w="810" w:type="dxa"/>
            <w:hideMark/>
          </w:tcPr>
          <w:p w:rsidR="00A61F52" w:rsidRPr="0031106E" w:rsidRDefault="00A61F52" w:rsidP="00864991">
            <w:pPr>
              <w:spacing w:line="276" w:lineRule="auto"/>
              <w:jc w:val="center"/>
              <w:rPr>
                <w:rFonts w:ascii="Times New Roman" w:hAnsi="Times New Roman"/>
                <w:sz w:val="18"/>
                <w:szCs w:val="18"/>
              </w:rPr>
            </w:pPr>
          </w:p>
        </w:tc>
        <w:tc>
          <w:tcPr>
            <w:tcW w:w="72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3270</w:t>
            </w:r>
          </w:p>
        </w:tc>
      </w:tr>
      <w:tr w:rsidR="00A61F52" w:rsidRPr="00EF1874" w:rsidTr="00864991">
        <w:trPr>
          <w:trHeight w:val="385"/>
        </w:trPr>
        <w:tc>
          <w:tcPr>
            <w:tcW w:w="1080" w:type="dxa"/>
            <w:hideMark/>
          </w:tcPr>
          <w:p w:rsidR="00A61F52" w:rsidRPr="0031106E" w:rsidRDefault="00A61F52" w:rsidP="00864991">
            <w:pPr>
              <w:spacing w:line="276" w:lineRule="auto"/>
              <w:jc w:val="center"/>
              <w:rPr>
                <w:rFonts w:ascii="Times New Roman" w:hAnsi="Times New Roman"/>
                <w:b/>
                <w:sz w:val="18"/>
                <w:szCs w:val="18"/>
              </w:rPr>
            </w:pPr>
            <w:r w:rsidRPr="0031106E">
              <w:rPr>
                <w:rFonts w:ascii="Times New Roman" w:hAnsi="Times New Roman"/>
                <w:sz w:val="18"/>
                <w:szCs w:val="18"/>
              </w:rPr>
              <w:t>September</w:t>
            </w:r>
          </w:p>
          <w:p w:rsidR="00A61F52" w:rsidRPr="0031106E" w:rsidRDefault="00A61F52" w:rsidP="00864991">
            <w:pPr>
              <w:spacing w:line="276" w:lineRule="auto"/>
              <w:jc w:val="center"/>
              <w:rPr>
                <w:rFonts w:ascii="Times New Roman" w:hAnsi="Times New Roman"/>
                <w:b/>
                <w:sz w:val="18"/>
                <w:szCs w:val="18"/>
              </w:rPr>
            </w:pPr>
            <w:r w:rsidRPr="0031106E">
              <w:rPr>
                <w:rFonts w:ascii="Times New Roman" w:hAnsi="Times New Roman"/>
                <w:sz w:val="18"/>
                <w:szCs w:val="18"/>
              </w:rPr>
              <w:t>2016</w:t>
            </w:r>
          </w:p>
        </w:tc>
        <w:tc>
          <w:tcPr>
            <w:tcW w:w="81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2985</w:t>
            </w:r>
          </w:p>
        </w:tc>
        <w:tc>
          <w:tcPr>
            <w:tcW w:w="72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2984</w:t>
            </w:r>
          </w:p>
        </w:tc>
        <w:tc>
          <w:tcPr>
            <w:tcW w:w="72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72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81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3049</w:t>
            </w:r>
          </w:p>
        </w:tc>
        <w:tc>
          <w:tcPr>
            <w:tcW w:w="828"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72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90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2902</w:t>
            </w:r>
          </w:p>
        </w:tc>
        <w:tc>
          <w:tcPr>
            <w:tcW w:w="81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2961</w:t>
            </w:r>
          </w:p>
        </w:tc>
        <w:tc>
          <w:tcPr>
            <w:tcW w:w="81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72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2960</w:t>
            </w:r>
          </w:p>
        </w:tc>
      </w:tr>
      <w:tr w:rsidR="00A61F52" w:rsidRPr="00EF1874" w:rsidTr="00864991">
        <w:trPr>
          <w:trHeight w:val="385"/>
        </w:trPr>
        <w:tc>
          <w:tcPr>
            <w:tcW w:w="108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October</w:t>
            </w:r>
          </w:p>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2016</w:t>
            </w:r>
          </w:p>
        </w:tc>
        <w:tc>
          <w:tcPr>
            <w:tcW w:w="81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2954</w:t>
            </w:r>
          </w:p>
        </w:tc>
        <w:tc>
          <w:tcPr>
            <w:tcW w:w="72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2901</w:t>
            </w:r>
          </w:p>
        </w:tc>
        <w:tc>
          <w:tcPr>
            <w:tcW w:w="72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3075</w:t>
            </w:r>
          </w:p>
        </w:tc>
        <w:tc>
          <w:tcPr>
            <w:tcW w:w="72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3116</w:t>
            </w:r>
          </w:p>
        </w:tc>
        <w:tc>
          <w:tcPr>
            <w:tcW w:w="81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3176</w:t>
            </w:r>
          </w:p>
        </w:tc>
        <w:tc>
          <w:tcPr>
            <w:tcW w:w="828"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3093</w:t>
            </w:r>
          </w:p>
        </w:tc>
        <w:tc>
          <w:tcPr>
            <w:tcW w:w="72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90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3054</w:t>
            </w:r>
          </w:p>
        </w:tc>
        <w:tc>
          <w:tcPr>
            <w:tcW w:w="81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3069</w:t>
            </w:r>
          </w:p>
        </w:tc>
        <w:tc>
          <w:tcPr>
            <w:tcW w:w="81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3090</w:t>
            </w:r>
          </w:p>
        </w:tc>
        <w:tc>
          <w:tcPr>
            <w:tcW w:w="72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3135</w:t>
            </w:r>
          </w:p>
        </w:tc>
      </w:tr>
      <w:tr w:rsidR="00A61F52" w:rsidRPr="00EF1874" w:rsidTr="00864991">
        <w:trPr>
          <w:trHeight w:val="385"/>
        </w:trPr>
        <w:tc>
          <w:tcPr>
            <w:tcW w:w="108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November</w:t>
            </w:r>
          </w:p>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2016</w:t>
            </w:r>
          </w:p>
        </w:tc>
        <w:tc>
          <w:tcPr>
            <w:tcW w:w="81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2400</w:t>
            </w:r>
          </w:p>
        </w:tc>
        <w:tc>
          <w:tcPr>
            <w:tcW w:w="72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2300</w:t>
            </w:r>
          </w:p>
        </w:tc>
        <w:tc>
          <w:tcPr>
            <w:tcW w:w="72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3060</w:t>
            </w:r>
          </w:p>
        </w:tc>
        <w:tc>
          <w:tcPr>
            <w:tcW w:w="72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3110</w:t>
            </w:r>
          </w:p>
        </w:tc>
        <w:tc>
          <w:tcPr>
            <w:tcW w:w="81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3230</w:t>
            </w:r>
          </w:p>
        </w:tc>
        <w:tc>
          <w:tcPr>
            <w:tcW w:w="828"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3200</w:t>
            </w:r>
          </w:p>
        </w:tc>
        <w:tc>
          <w:tcPr>
            <w:tcW w:w="72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w:t>
            </w:r>
          </w:p>
        </w:tc>
        <w:tc>
          <w:tcPr>
            <w:tcW w:w="90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3125</w:t>
            </w:r>
          </w:p>
        </w:tc>
        <w:tc>
          <w:tcPr>
            <w:tcW w:w="81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3105</w:t>
            </w:r>
          </w:p>
        </w:tc>
        <w:tc>
          <w:tcPr>
            <w:tcW w:w="81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3100</w:t>
            </w:r>
          </w:p>
        </w:tc>
        <w:tc>
          <w:tcPr>
            <w:tcW w:w="720" w:type="dxa"/>
            <w:hideMark/>
          </w:tcPr>
          <w:p w:rsidR="00A61F52"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3240</w:t>
            </w:r>
          </w:p>
          <w:p w:rsidR="00240ED7" w:rsidRPr="0031106E" w:rsidRDefault="00240ED7" w:rsidP="00864991">
            <w:pPr>
              <w:spacing w:line="276" w:lineRule="auto"/>
              <w:rPr>
                <w:rFonts w:ascii="Times New Roman" w:hAnsi="Times New Roman"/>
                <w:sz w:val="18"/>
                <w:szCs w:val="18"/>
              </w:rPr>
            </w:pPr>
          </w:p>
        </w:tc>
      </w:tr>
      <w:tr w:rsidR="00240ED7" w:rsidRPr="00EF1874" w:rsidTr="00864991">
        <w:trPr>
          <w:trHeight w:val="385"/>
        </w:trPr>
        <w:tc>
          <w:tcPr>
            <w:tcW w:w="1080" w:type="dxa"/>
            <w:hideMark/>
          </w:tcPr>
          <w:p w:rsidR="00240ED7" w:rsidRPr="002E6FD1" w:rsidRDefault="00240ED7" w:rsidP="00864991">
            <w:pPr>
              <w:spacing w:line="276" w:lineRule="auto"/>
              <w:jc w:val="center"/>
              <w:rPr>
                <w:rFonts w:ascii="Times New Roman" w:hAnsi="Times New Roman"/>
                <w:sz w:val="18"/>
                <w:szCs w:val="18"/>
              </w:rPr>
            </w:pPr>
            <w:r w:rsidRPr="002E6FD1">
              <w:rPr>
                <w:rFonts w:ascii="Times New Roman" w:hAnsi="Times New Roman"/>
                <w:sz w:val="18"/>
                <w:szCs w:val="18"/>
              </w:rPr>
              <w:t>December 2016</w:t>
            </w:r>
          </w:p>
        </w:tc>
        <w:tc>
          <w:tcPr>
            <w:tcW w:w="810" w:type="dxa"/>
            <w:hideMark/>
          </w:tcPr>
          <w:p w:rsidR="00240ED7" w:rsidRPr="0031106E" w:rsidRDefault="00132591" w:rsidP="00864991">
            <w:pPr>
              <w:spacing w:line="276" w:lineRule="auto"/>
              <w:jc w:val="center"/>
              <w:rPr>
                <w:sz w:val="18"/>
                <w:szCs w:val="18"/>
              </w:rPr>
            </w:pPr>
            <w:r>
              <w:rPr>
                <w:sz w:val="18"/>
                <w:szCs w:val="18"/>
              </w:rPr>
              <w:t>-</w:t>
            </w:r>
          </w:p>
        </w:tc>
        <w:tc>
          <w:tcPr>
            <w:tcW w:w="720" w:type="dxa"/>
            <w:hideMark/>
          </w:tcPr>
          <w:p w:rsidR="00240ED7" w:rsidRPr="0031106E" w:rsidRDefault="00132591" w:rsidP="00864991">
            <w:pPr>
              <w:spacing w:line="276" w:lineRule="auto"/>
              <w:jc w:val="center"/>
              <w:rPr>
                <w:sz w:val="18"/>
                <w:szCs w:val="18"/>
              </w:rPr>
            </w:pPr>
            <w:r>
              <w:rPr>
                <w:sz w:val="18"/>
                <w:szCs w:val="18"/>
              </w:rPr>
              <w:t>-</w:t>
            </w:r>
          </w:p>
        </w:tc>
        <w:tc>
          <w:tcPr>
            <w:tcW w:w="720" w:type="dxa"/>
            <w:hideMark/>
          </w:tcPr>
          <w:p w:rsidR="00240ED7" w:rsidRPr="0031106E" w:rsidRDefault="00132591" w:rsidP="00864991">
            <w:pPr>
              <w:spacing w:line="276" w:lineRule="auto"/>
              <w:jc w:val="center"/>
              <w:rPr>
                <w:sz w:val="18"/>
                <w:szCs w:val="18"/>
              </w:rPr>
            </w:pPr>
            <w:r>
              <w:rPr>
                <w:sz w:val="18"/>
                <w:szCs w:val="18"/>
              </w:rPr>
              <w:t>3049</w:t>
            </w:r>
          </w:p>
        </w:tc>
        <w:tc>
          <w:tcPr>
            <w:tcW w:w="720" w:type="dxa"/>
            <w:hideMark/>
          </w:tcPr>
          <w:p w:rsidR="00240ED7" w:rsidRPr="0031106E" w:rsidRDefault="00132591" w:rsidP="00864991">
            <w:pPr>
              <w:spacing w:line="276" w:lineRule="auto"/>
              <w:jc w:val="center"/>
              <w:rPr>
                <w:sz w:val="18"/>
                <w:szCs w:val="18"/>
              </w:rPr>
            </w:pPr>
            <w:r>
              <w:rPr>
                <w:sz w:val="18"/>
                <w:szCs w:val="18"/>
              </w:rPr>
              <w:t>3209</w:t>
            </w:r>
          </w:p>
        </w:tc>
        <w:tc>
          <w:tcPr>
            <w:tcW w:w="810" w:type="dxa"/>
            <w:hideMark/>
          </w:tcPr>
          <w:p w:rsidR="00240ED7" w:rsidRPr="0031106E" w:rsidRDefault="00132591" w:rsidP="00864991">
            <w:pPr>
              <w:spacing w:line="276" w:lineRule="auto"/>
              <w:jc w:val="center"/>
              <w:rPr>
                <w:sz w:val="18"/>
                <w:szCs w:val="18"/>
              </w:rPr>
            </w:pPr>
            <w:r>
              <w:rPr>
                <w:sz w:val="18"/>
                <w:szCs w:val="18"/>
              </w:rPr>
              <w:t>3413</w:t>
            </w:r>
          </w:p>
        </w:tc>
        <w:tc>
          <w:tcPr>
            <w:tcW w:w="828" w:type="dxa"/>
            <w:hideMark/>
          </w:tcPr>
          <w:p w:rsidR="00240ED7" w:rsidRPr="0031106E" w:rsidRDefault="00132591" w:rsidP="00864991">
            <w:pPr>
              <w:spacing w:line="276" w:lineRule="auto"/>
              <w:jc w:val="center"/>
              <w:rPr>
                <w:sz w:val="18"/>
                <w:szCs w:val="18"/>
              </w:rPr>
            </w:pPr>
            <w:r>
              <w:rPr>
                <w:sz w:val="18"/>
                <w:szCs w:val="18"/>
              </w:rPr>
              <w:t>3372</w:t>
            </w:r>
          </w:p>
        </w:tc>
        <w:tc>
          <w:tcPr>
            <w:tcW w:w="720" w:type="dxa"/>
            <w:hideMark/>
          </w:tcPr>
          <w:p w:rsidR="00240ED7" w:rsidRPr="0031106E" w:rsidRDefault="00132591" w:rsidP="00864991">
            <w:pPr>
              <w:spacing w:line="276" w:lineRule="auto"/>
              <w:jc w:val="center"/>
              <w:rPr>
                <w:sz w:val="18"/>
                <w:szCs w:val="18"/>
              </w:rPr>
            </w:pPr>
            <w:r>
              <w:rPr>
                <w:sz w:val="18"/>
                <w:szCs w:val="18"/>
              </w:rPr>
              <w:t>-</w:t>
            </w:r>
          </w:p>
        </w:tc>
        <w:tc>
          <w:tcPr>
            <w:tcW w:w="900" w:type="dxa"/>
            <w:hideMark/>
          </w:tcPr>
          <w:p w:rsidR="00240ED7" w:rsidRPr="0031106E" w:rsidRDefault="00132591" w:rsidP="00864991">
            <w:pPr>
              <w:spacing w:line="276" w:lineRule="auto"/>
              <w:jc w:val="center"/>
              <w:rPr>
                <w:sz w:val="18"/>
                <w:szCs w:val="18"/>
              </w:rPr>
            </w:pPr>
            <w:r>
              <w:rPr>
                <w:sz w:val="18"/>
                <w:szCs w:val="18"/>
              </w:rPr>
              <w:t>3313</w:t>
            </w:r>
          </w:p>
        </w:tc>
        <w:tc>
          <w:tcPr>
            <w:tcW w:w="810" w:type="dxa"/>
            <w:hideMark/>
          </w:tcPr>
          <w:p w:rsidR="00240ED7" w:rsidRPr="0031106E" w:rsidRDefault="00132591" w:rsidP="00864991">
            <w:pPr>
              <w:spacing w:line="276" w:lineRule="auto"/>
              <w:jc w:val="center"/>
              <w:rPr>
                <w:sz w:val="18"/>
                <w:szCs w:val="18"/>
              </w:rPr>
            </w:pPr>
            <w:r>
              <w:rPr>
                <w:sz w:val="18"/>
                <w:szCs w:val="18"/>
              </w:rPr>
              <w:t>-</w:t>
            </w:r>
          </w:p>
        </w:tc>
        <w:tc>
          <w:tcPr>
            <w:tcW w:w="810" w:type="dxa"/>
            <w:hideMark/>
          </w:tcPr>
          <w:p w:rsidR="00240ED7" w:rsidRPr="0031106E" w:rsidRDefault="00132591" w:rsidP="00864991">
            <w:pPr>
              <w:spacing w:line="276" w:lineRule="auto"/>
              <w:jc w:val="center"/>
              <w:rPr>
                <w:sz w:val="18"/>
                <w:szCs w:val="18"/>
              </w:rPr>
            </w:pPr>
            <w:r>
              <w:rPr>
                <w:sz w:val="18"/>
                <w:szCs w:val="18"/>
              </w:rPr>
              <w:t>3296</w:t>
            </w:r>
          </w:p>
        </w:tc>
        <w:tc>
          <w:tcPr>
            <w:tcW w:w="720" w:type="dxa"/>
            <w:hideMark/>
          </w:tcPr>
          <w:p w:rsidR="00240ED7" w:rsidRPr="0031106E" w:rsidRDefault="00132591" w:rsidP="00864991">
            <w:pPr>
              <w:spacing w:line="276" w:lineRule="auto"/>
              <w:jc w:val="center"/>
              <w:rPr>
                <w:sz w:val="18"/>
                <w:szCs w:val="18"/>
              </w:rPr>
            </w:pPr>
            <w:r>
              <w:rPr>
                <w:sz w:val="18"/>
                <w:szCs w:val="18"/>
              </w:rPr>
              <w:t>3331</w:t>
            </w:r>
          </w:p>
        </w:tc>
      </w:tr>
      <w:tr w:rsidR="002E6FD1" w:rsidRPr="00EF1874" w:rsidTr="00864991">
        <w:trPr>
          <w:trHeight w:val="385"/>
        </w:trPr>
        <w:tc>
          <w:tcPr>
            <w:tcW w:w="1080" w:type="dxa"/>
            <w:hideMark/>
          </w:tcPr>
          <w:p w:rsidR="002E6FD1" w:rsidRPr="002E6FD1" w:rsidRDefault="002E6FD1" w:rsidP="00864991">
            <w:pPr>
              <w:spacing w:line="276" w:lineRule="auto"/>
              <w:jc w:val="center"/>
              <w:rPr>
                <w:rFonts w:ascii="Times New Roman" w:hAnsi="Times New Roman"/>
                <w:sz w:val="18"/>
                <w:szCs w:val="18"/>
              </w:rPr>
            </w:pPr>
            <w:r w:rsidRPr="002E6FD1">
              <w:rPr>
                <w:rFonts w:ascii="Times New Roman" w:hAnsi="Times New Roman"/>
                <w:sz w:val="18"/>
                <w:szCs w:val="18"/>
              </w:rPr>
              <w:t>January</w:t>
            </w:r>
          </w:p>
          <w:p w:rsidR="002E6FD1" w:rsidRPr="002E6FD1" w:rsidRDefault="002E6FD1" w:rsidP="00864991">
            <w:pPr>
              <w:spacing w:line="276" w:lineRule="auto"/>
              <w:jc w:val="center"/>
              <w:rPr>
                <w:rFonts w:ascii="Times New Roman" w:hAnsi="Times New Roman"/>
                <w:sz w:val="18"/>
                <w:szCs w:val="18"/>
              </w:rPr>
            </w:pPr>
            <w:r w:rsidRPr="002E6FD1">
              <w:rPr>
                <w:rFonts w:ascii="Times New Roman" w:hAnsi="Times New Roman"/>
                <w:sz w:val="18"/>
                <w:szCs w:val="18"/>
              </w:rPr>
              <w:t>2017</w:t>
            </w:r>
          </w:p>
        </w:tc>
        <w:tc>
          <w:tcPr>
            <w:tcW w:w="810" w:type="dxa"/>
            <w:hideMark/>
          </w:tcPr>
          <w:p w:rsidR="002E6FD1" w:rsidRDefault="00F8447F" w:rsidP="00864991">
            <w:pPr>
              <w:spacing w:line="276" w:lineRule="auto"/>
              <w:jc w:val="center"/>
              <w:rPr>
                <w:sz w:val="18"/>
                <w:szCs w:val="18"/>
              </w:rPr>
            </w:pPr>
            <w:r>
              <w:rPr>
                <w:sz w:val="18"/>
                <w:szCs w:val="18"/>
              </w:rPr>
              <w:t>-</w:t>
            </w:r>
          </w:p>
        </w:tc>
        <w:tc>
          <w:tcPr>
            <w:tcW w:w="720" w:type="dxa"/>
            <w:hideMark/>
          </w:tcPr>
          <w:p w:rsidR="002E6FD1" w:rsidRDefault="00F8447F" w:rsidP="00864991">
            <w:pPr>
              <w:spacing w:line="276" w:lineRule="auto"/>
              <w:jc w:val="center"/>
              <w:rPr>
                <w:sz w:val="18"/>
                <w:szCs w:val="18"/>
              </w:rPr>
            </w:pPr>
            <w:r>
              <w:rPr>
                <w:sz w:val="18"/>
                <w:szCs w:val="18"/>
              </w:rPr>
              <w:t>-</w:t>
            </w:r>
          </w:p>
        </w:tc>
        <w:tc>
          <w:tcPr>
            <w:tcW w:w="720" w:type="dxa"/>
            <w:hideMark/>
          </w:tcPr>
          <w:p w:rsidR="002E6FD1" w:rsidRDefault="00F8447F" w:rsidP="00864991">
            <w:pPr>
              <w:spacing w:line="276" w:lineRule="auto"/>
              <w:jc w:val="center"/>
              <w:rPr>
                <w:sz w:val="18"/>
                <w:szCs w:val="18"/>
              </w:rPr>
            </w:pPr>
            <w:r>
              <w:rPr>
                <w:sz w:val="18"/>
                <w:szCs w:val="18"/>
              </w:rPr>
              <w:t>-</w:t>
            </w:r>
          </w:p>
        </w:tc>
        <w:tc>
          <w:tcPr>
            <w:tcW w:w="720" w:type="dxa"/>
            <w:hideMark/>
          </w:tcPr>
          <w:p w:rsidR="002E6FD1" w:rsidRDefault="00F8447F" w:rsidP="00864991">
            <w:pPr>
              <w:spacing w:line="276" w:lineRule="auto"/>
              <w:jc w:val="center"/>
              <w:rPr>
                <w:sz w:val="18"/>
                <w:szCs w:val="18"/>
              </w:rPr>
            </w:pPr>
            <w:r>
              <w:rPr>
                <w:sz w:val="18"/>
                <w:szCs w:val="18"/>
              </w:rPr>
              <w:t>-</w:t>
            </w:r>
          </w:p>
        </w:tc>
        <w:tc>
          <w:tcPr>
            <w:tcW w:w="810" w:type="dxa"/>
            <w:hideMark/>
          </w:tcPr>
          <w:p w:rsidR="002E6FD1" w:rsidRDefault="00F8447F" w:rsidP="00864991">
            <w:pPr>
              <w:spacing w:line="276" w:lineRule="auto"/>
              <w:jc w:val="center"/>
              <w:rPr>
                <w:sz w:val="18"/>
                <w:szCs w:val="18"/>
              </w:rPr>
            </w:pPr>
            <w:r>
              <w:rPr>
                <w:sz w:val="18"/>
                <w:szCs w:val="18"/>
              </w:rPr>
              <w:t>3526</w:t>
            </w:r>
          </w:p>
        </w:tc>
        <w:tc>
          <w:tcPr>
            <w:tcW w:w="828" w:type="dxa"/>
            <w:hideMark/>
          </w:tcPr>
          <w:p w:rsidR="002E6FD1" w:rsidRDefault="00F8447F" w:rsidP="00864991">
            <w:pPr>
              <w:spacing w:line="276" w:lineRule="auto"/>
              <w:jc w:val="center"/>
              <w:rPr>
                <w:sz w:val="18"/>
                <w:szCs w:val="18"/>
              </w:rPr>
            </w:pPr>
            <w:r>
              <w:rPr>
                <w:sz w:val="18"/>
                <w:szCs w:val="18"/>
              </w:rPr>
              <w:t>3476</w:t>
            </w:r>
          </w:p>
        </w:tc>
        <w:tc>
          <w:tcPr>
            <w:tcW w:w="720" w:type="dxa"/>
            <w:hideMark/>
          </w:tcPr>
          <w:p w:rsidR="002E6FD1" w:rsidRDefault="00F8447F" w:rsidP="00864991">
            <w:pPr>
              <w:spacing w:line="276" w:lineRule="auto"/>
              <w:jc w:val="center"/>
              <w:rPr>
                <w:sz w:val="18"/>
                <w:szCs w:val="18"/>
              </w:rPr>
            </w:pPr>
            <w:r>
              <w:rPr>
                <w:sz w:val="18"/>
                <w:szCs w:val="18"/>
              </w:rPr>
              <w:t>-</w:t>
            </w:r>
          </w:p>
        </w:tc>
        <w:tc>
          <w:tcPr>
            <w:tcW w:w="900" w:type="dxa"/>
            <w:hideMark/>
          </w:tcPr>
          <w:p w:rsidR="002E6FD1" w:rsidRDefault="00F8447F" w:rsidP="00864991">
            <w:pPr>
              <w:spacing w:line="276" w:lineRule="auto"/>
              <w:jc w:val="center"/>
              <w:rPr>
                <w:sz w:val="18"/>
                <w:szCs w:val="18"/>
              </w:rPr>
            </w:pPr>
            <w:r>
              <w:rPr>
                <w:sz w:val="18"/>
                <w:szCs w:val="18"/>
              </w:rPr>
              <w:t>3194</w:t>
            </w:r>
          </w:p>
        </w:tc>
        <w:tc>
          <w:tcPr>
            <w:tcW w:w="810" w:type="dxa"/>
            <w:hideMark/>
          </w:tcPr>
          <w:p w:rsidR="002E6FD1" w:rsidRDefault="00F8447F" w:rsidP="00864991">
            <w:pPr>
              <w:spacing w:line="276" w:lineRule="auto"/>
              <w:jc w:val="center"/>
              <w:rPr>
                <w:sz w:val="18"/>
                <w:szCs w:val="18"/>
              </w:rPr>
            </w:pPr>
            <w:r>
              <w:rPr>
                <w:sz w:val="18"/>
                <w:szCs w:val="18"/>
              </w:rPr>
              <w:t>-</w:t>
            </w:r>
          </w:p>
        </w:tc>
        <w:tc>
          <w:tcPr>
            <w:tcW w:w="810" w:type="dxa"/>
            <w:hideMark/>
          </w:tcPr>
          <w:p w:rsidR="002E6FD1" w:rsidRDefault="00F8447F" w:rsidP="00864991">
            <w:pPr>
              <w:spacing w:line="276" w:lineRule="auto"/>
              <w:jc w:val="center"/>
              <w:rPr>
                <w:sz w:val="18"/>
                <w:szCs w:val="18"/>
              </w:rPr>
            </w:pPr>
            <w:r>
              <w:rPr>
                <w:sz w:val="18"/>
                <w:szCs w:val="18"/>
              </w:rPr>
              <w:t>3231</w:t>
            </w:r>
          </w:p>
        </w:tc>
        <w:tc>
          <w:tcPr>
            <w:tcW w:w="720" w:type="dxa"/>
            <w:hideMark/>
          </w:tcPr>
          <w:p w:rsidR="002E6FD1" w:rsidRDefault="00F8447F" w:rsidP="00864991">
            <w:pPr>
              <w:spacing w:line="276" w:lineRule="auto"/>
              <w:jc w:val="center"/>
              <w:rPr>
                <w:sz w:val="18"/>
                <w:szCs w:val="18"/>
              </w:rPr>
            </w:pPr>
            <w:r>
              <w:rPr>
                <w:sz w:val="18"/>
                <w:szCs w:val="18"/>
              </w:rPr>
              <w:t>3470</w:t>
            </w:r>
          </w:p>
        </w:tc>
      </w:tr>
      <w:tr w:rsidR="008B067C" w:rsidRPr="00EF1874" w:rsidTr="00864991">
        <w:trPr>
          <w:trHeight w:val="476"/>
        </w:trPr>
        <w:tc>
          <w:tcPr>
            <w:tcW w:w="1080" w:type="dxa"/>
            <w:hideMark/>
          </w:tcPr>
          <w:p w:rsidR="008B067C" w:rsidRDefault="008B067C" w:rsidP="00864991">
            <w:pPr>
              <w:spacing w:line="276" w:lineRule="auto"/>
              <w:jc w:val="center"/>
              <w:rPr>
                <w:sz w:val="18"/>
                <w:szCs w:val="18"/>
              </w:rPr>
            </w:pPr>
            <w:r>
              <w:rPr>
                <w:sz w:val="18"/>
                <w:szCs w:val="18"/>
              </w:rPr>
              <w:t>February</w:t>
            </w:r>
          </w:p>
          <w:p w:rsidR="008B067C" w:rsidRPr="0031106E" w:rsidRDefault="008B067C" w:rsidP="00864991">
            <w:pPr>
              <w:spacing w:line="276" w:lineRule="auto"/>
              <w:jc w:val="center"/>
              <w:rPr>
                <w:sz w:val="18"/>
                <w:szCs w:val="18"/>
              </w:rPr>
            </w:pPr>
            <w:r>
              <w:rPr>
                <w:sz w:val="18"/>
                <w:szCs w:val="18"/>
              </w:rPr>
              <w:t>2017</w:t>
            </w:r>
          </w:p>
        </w:tc>
        <w:tc>
          <w:tcPr>
            <w:tcW w:w="810" w:type="dxa"/>
            <w:hideMark/>
          </w:tcPr>
          <w:p w:rsidR="008B067C" w:rsidRDefault="00B43C0C" w:rsidP="00864991">
            <w:pPr>
              <w:spacing w:line="276" w:lineRule="auto"/>
              <w:jc w:val="center"/>
              <w:rPr>
                <w:b/>
                <w:sz w:val="18"/>
                <w:szCs w:val="18"/>
              </w:rPr>
            </w:pPr>
            <w:r>
              <w:rPr>
                <w:b/>
                <w:sz w:val="18"/>
                <w:szCs w:val="18"/>
              </w:rPr>
              <w:t>-</w:t>
            </w:r>
          </w:p>
        </w:tc>
        <w:tc>
          <w:tcPr>
            <w:tcW w:w="720" w:type="dxa"/>
            <w:hideMark/>
          </w:tcPr>
          <w:p w:rsidR="008B067C" w:rsidRDefault="00B43C0C" w:rsidP="00864991">
            <w:pPr>
              <w:spacing w:line="276" w:lineRule="auto"/>
              <w:jc w:val="center"/>
              <w:rPr>
                <w:b/>
                <w:sz w:val="18"/>
                <w:szCs w:val="18"/>
              </w:rPr>
            </w:pPr>
            <w:r>
              <w:rPr>
                <w:b/>
                <w:sz w:val="18"/>
                <w:szCs w:val="18"/>
              </w:rPr>
              <w:t>-</w:t>
            </w:r>
          </w:p>
        </w:tc>
        <w:tc>
          <w:tcPr>
            <w:tcW w:w="720" w:type="dxa"/>
            <w:hideMark/>
          </w:tcPr>
          <w:p w:rsidR="008B067C" w:rsidRDefault="00B43C0C" w:rsidP="00864991">
            <w:pPr>
              <w:spacing w:line="276" w:lineRule="auto"/>
              <w:jc w:val="center"/>
              <w:rPr>
                <w:b/>
                <w:sz w:val="18"/>
                <w:szCs w:val="18"/>
              </w:rPr>
            </w:pPr>
            <w:r>
              <w:rPr>
                <w:b/>
                <w:sz w:val="18"/>
                <w:szCs w:val="18"/>
              </w:rPr>
              <w:t>-</w:t>
            </w:r>
          </w:p>
        </w:tc>
        <w:tc>
          <w:tcPr>
            <w:tcW w:w="720" w:type="dxa"/>
            <w:hideMark/>
          </w:tcPr>
          <w:p w:rsidR="008B067C" w:rsidRDefault="00B43C0C" w:rsidP="00864991">
            <w:pPr>
              <w:spacing w:line="276" w:lineRule="auto"/>
              <w:jc w:val="center"/>
              <w:rPr>
                <w:b/>
                <w:sz w:val="18"/>
                <w:szCs w:val="18"/>
              </w:rPr>
            </w:pPr>
            <w:r>
              <w:rPr>
                <w:b/>
                <w:sz w:val="18"/>
                <w:szCs w:val="18"/>
              </w:rPr>
              <w:t>-</w:t>
            </w:r>
          </w:p>
        </w:tc>
        <w:tc>
          <w:tcPr>
            <w:tcW w:w="810" w:type="dxa"/>
            <w:hideMark/>
          </w:tcPr>
          <w:p w:rsidR="008B067C" w:rsidRDefault="00B43C0C" w:rsidP="00864991">
            <w:pPr>
              <w:spacing w:line="276" w:lineRule="auto"/>
              <w:jc w:val="center"/>
              <w:rPr>
                <w:b/>
                <w:sz w:val="18"/>
                <w:szCs w:val="18"/>
              </w:rPr>
            </w:pPr>
            <w:r>
              <w:rPr>
                <w:b/>
                <w:sz w:val="18"/>
                <w:szCs w:val="18"/>
              </w:rPr>
              <w:t>3744</w:t>
            </w:r>
          </w:p>
        </w:tc>
        <w:tc>
          <w:tcPr>
            <w:tcW w:w="828" w:type="dxa"/>
            <w:hideMark/>
          </w:tcPr>
          <w:p w:rsidR="008B067C" w:rsidRDefault="00B43C0C" w:rsidP="00864991">
            <w:pPr>
              <w:spacing w:line="276" w:lineRule="auto"/>
              <w:jc w:val="center"/>
              <w:rPr>
                <w:b/>
                <w:sz w:val="18"/>
                <w:szCs w:val="18"/>
              </w:rPr>
            </w:pPr>
            <w:r>
              <w:rPr>
                <w:b/>
                <w:sz w:val="18"/>
                <w:szCs w:val="18"/>
              </w:rPr>
              <w:t>-</w:t>
            </w:r>
          </w:p>
          <w:p w:rsidR="00B43C0C" w:rsidRDefault="00B43C0C" w:rsidP="00864991">
            <w:pPr>
              <w:spacing w:line="276" w:lineRule="auto"/>
              <w:jc w:val="center"/>
              <w:rPr>
                <w:b/>
                <w:sz w:val="18"/>
                <w:szCs w:val="18"/>
              </w:rPr>
            </w:pPr>
          </w:p>
        </w:tc>
        <w:tc>
          <w:tcPr>
            <w:tcW w:w="720" w:type="dxa"/>
            <w:hideMark/>
          </w:tcPr>
          <w:p w:rsidR="008B067C" w:rsidRDefault="00864991" w:rsidP="00864991">
            <w:pPr>
              <w:spacing w:line="276" w:lineRule="auto"/>
              <w:jc w:val="center"/>
              <w:rPr>
                <w:b/>
                <w:sz w:val="18"/>
                <w:szCs w:val="18"/>
              </w:rPr>
            </w:pPr>
            <w:r>
              <w:rPr>
                <w:b/>
                <w:sz w:val="18"/>
                <w:szCs w:val="18"/>
              </w:rPr>
              <w:t>-</w:t>
            </w:r>
          </w:p>
        </w:tc>
        <w:tc>
          <w:tcPr>
            <w:tcW w:w="900" w:type="dxa"/>
            <w:hideMark/>
          </w:tcPr>
          <w:p w:rsidR="008B067C" w:rsidRDefault="00864991" w:rsidP="00864991">
            <w:pPr>
              <w:spacing w:line="276" w:lineRule="auto"/>
              <w:jc w:val="center"/>
              <w:rPr>
                <w:b/>
                <w:sz w:val="18"/>
                <w:szCs w:val="18"/>
              </w:rPr>
            </w:pPr>
            <w:r>
              <w:rPr>
                <w:b/>
                <w:sz w:val="18"/>
                <w:szCs w:val="18"/>
              </w:rPr>
              <w:t>-</w:t>
            </w:r>
          </w:p>
        </w:tc>
        <w:tc>
          <w:tcPr>
            <w:tcW w:w="810" w:type="dxa"/>
            <w:hideMark/>
          </w:tcPr>
          <w:p w:rsidR="008B067C" w:rsidRDefault="00864991" w:rsidP="00864991">
            <w:pPr>
              <w:spacing w:line="276" w:lineRule="auto"/>
              <w:jc w:val="center"/>
              <w:rPr>
                <w:b/>
                <w:sz w:val="18"/>
                <w:szCs w:val="18"/>
              </w:rPr>
            </w:pPr>
            <w:r>
              <w:rPr>
                <w:b/>
                <w:sz w:val="18"/>
                <w:szCs w:val="18"/>
              </w:rPr>
              <w:t>-</w:t>
            </w:r>
          </w:p>
        </w:tc>
        <w:tc>
          <w:tcPr>
            <w:tcW w:w="810" w:type="dxa"/>
            <w:hideMark/>
          </w:tcPr>
          <w:p w:rsidR="008B067C" w:rsidRDefault="00864991" w:rsidP="00864991">
            <w:pPr>
              <w:spacing w:line="276" w:lineRule="auto"/>
              <w:jc w:val="center"/>
              <w:rPr>
                <w:b/>
                <w:sz w:val="18"/>
                <w:szCs w:val="18"/>
              </w:rPr>
            </w:pPr>
            <w:r>
              <w:rPr>
                <w:b/>
                <w:sz w:val="18"/>
                <w:szCs w:val="18"/>
              </w:rPr>
              <w:t>-</w:t>
            </w:r>
          </w:p>
        </w:tc>
        <w:tc>
          <w:tcPr>
            <w:tcW w:w="720" w:type="dxa"/>
            <w:hideMark/>
          </w:tcPr>
          <w:p w:rsidR="008B067C" w:rsidRDefault="00864991" w:rsidP="00864991">
            <w:pPr>
              <w:spacing w:line="276" w:lineRule="auto"/>
              <w:jc w:val="center"/>
              <w:rPr>
                <w:b/>
                <w:sz w:val="18"/>
                <w:szCs w:val="18"/>
              </w:rPr>
            </w:pPr>
            <w:r>
              <w:rPr>
                <w:b/>
                <w:sz w:val="18"/>
                <w:szCs w:val="18"/>
              </w:rPr>
              <w:t>3553</w:t>
            </w:r>
          </w:p>
        </w:tc>
      </w:tr>
      <w:tr w:rsidR="00A61F52" w:rsidRPr="00EF1874" w:rsidTr="00864991">
        <w:tc>
          <w:tcPr>
            <w:tcW w:w="108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Average</w:t>
            </w:r>
          </w:p>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2016-17</w:t>
            </w:r>
          </w:p>
        </w:tc>
        <w:tc>
          <w:tcPr>
            <w:tcW w:w="810" w:type="dxa"/>
            <w:hideMark/>
          </w:tcPr>
          <w:p w:rsidR="00A61F52" w:rsidRPr="0031106E" w:rsidRDefault="00A61F52" w:rsidP="00864991">
            <w:pPr>
              <w:spacing w:line="276" w:lineRule="auto"/>
              <w:jc w:val="center"/>
              <w:rPr>
                <w:rFonts w:ascii="Times New Roman" w:hAnsi="Times New Roman"/>
                <w:b/>
                <w:sz w:val="18"/>
                <w:szCs w:val="18"/>
              </w:rPr>
            </w:pPr>
            <w:r>
              <w:rPr>
                <w:rFonts w:ascii="Times New Roman" w:hAnsi="Times New Roman"/>
                <w:b/>
                <w:sz w:val="18"/>
                <w:szCs w:val="18"/>
              </w:rPr>
              <w:t>2971</w:t>
            </w:r>
          </w:p>
        </w:tc>
        <w:tc>
          <w:tcPr>
            <w:tcW w:w="720" w:type="dxa"/>
            <w:hideMark/>
          </w:tcPr>
          <w:p w:rsidR="00A61F52" w:rsidRPr="0031106E" w:rsidRDefault="00A61F52" w:rsidP="00864991">
            <w:pPr>
              <w:spacing w:line="276" w:lineRule="auto"/>
              <w:jc w:val="center"/>
              <w:rPr>
                <w:rFonts w:ascii="Times New Roman" w:hAnsi="Times New Roman"/>
                <w:b/>
                <w:sz w:val="18"/>
                <w:szCs w:val="18"/>
              </w:rPr>
            </w:pPr>
            <w:r>
              <w:rPr>
                <w:rFonts w:ascii="Times New Roman" w:hAnsi="Times New Roman"/>
                <w:b/>
                <w:sz w:val="18"/>
                <w:szCs w:val="18"/>
              </w:rPr>
              <w:t>2880</w:t>
            </w:r>
          </w:p>
        </w:tc>
        <w:tc>
          <w:tcPr>
            <w:tcW w:w="720" w:type="dxa"/>
            <w:hideMark/>
          </w:tcPr>
          <w:p w:rsidR="00A61F52" w:rsidRPr="0031106E" w:rsidRDefault="00A61F52" w:rsidP="00864991">
            <w:pPr>
              <w:spacing w:line="276" w:lineRule="auto"/>
              <w:jc w:val="center"/>
              <w:rPr>
                <w:rFonts w:ascii="Times New Roman" w:hAnsi="Times New Roman"/>
                <w:b/>
                <w:sz w:val="18"/>
                <w:szCs w:val="18"/>
              </w:rPr>
            </w:pPr>
            <w:r>
              <w:rPr>
                <w:rFonts w:ascii="Times New Roman" w:hAnsi="Times New Roman"/>
                <w:b/>
                <w:sz w:val="18"/>
                <w:szCs w:val="18"/>
              </w:rPr>
              <w:t>306</w:t>
            </w:r>
            <w:r w:rsidR="00132591">
              <w:rPr>
                <w:rFonts w:ascii="Times New Roman" w:hAnsi="Times New Roman"/>
                <w:b/>
                <w:sz w:val="18"/>
                <w:szCs w:val="18"/>
              </w:rPr>
              <w:t>1</w:t>
            </w:r>
          </w:p>
        </w:tc>
        <w:tc>
          <w:tcPr>
            <w:tcW w:w="720" w:type="dxa"/>
            <w:hideMark/>
          </w:tcPr>
          <w:p w:rsidR="00A61F52" w:rsidRPr="0031106E" w:rsidRDefault="00A61F52" w:rsidP="00864991">
            <w:pPr>
              <w:spacing w:line="276" w:lineRule="auto"/>
              <w:jc w:val="center"/>
              <w:rPr>
                <w:rFonts w:ascii="Times New Roman" w:hAnsi="Times New Roman"/>
                <w:b/>
                <w:sz w:val="18"/>
                <w:szCs w:val="18"/>
              </w:rPr>
            </w:pPr>
            <w:r>
              <w:rPr>
                <w:rFonts w:ascii="Times New Roman" w:hAnsi="Times New Roman"/>
                <w:b/>
                <w:sz w:val="18"/>
                <w:szCs w:val="18"/>
              </w:rPr>
              <w:t>31</w:t>
            </w:r>
            <w:r w:rsidR="00132591">
              <w:rPr>
                <w:rFonts w:ascii="Times New Roman" w:hAnsi="Times New Roman"/>
                <w:b/>
                <w:sz w:val="18"/>
                <w:szCs w:val="18"/>
              </w:rPr>
              <w:t>45</w:t>
            </w:r>
          </w:p>
        </w:tc>
        <w:tc>
          <w:tcPr>
            <w:tcW w:w="810" w:type="dxa"/>
            <w:hideMark/>
          </w:tcPr>
          <w:p w:rsidR="00A61F52" w:rsidRPr="0031106E" w:rsidRDefault="001D1B80" w:rsidP="00864991">
            <w:pPr>
              <w:spacing w:line="276" w:lineRule="auto"/>
              <w:jc w:val="center"/>
              <w:rPr>
                <w:rFonts w:ascii="Times New Roman" w:hAnsi="Times New Roman"/>
                <w:b/>
                <w:sz w:val="18"/>
                <w:szCs w:val="18"/>
              </w:rPr>
            </w:pPr>
            <w:r>
              <w:rPr>
                <w:rFonts w:ascii="Times New Roman" w:hAnsi="Times New Roman"/>
                <w:b/>
                <w:sz w:val="18"/>
                <w:szCs w:val="18"/>
              </w:rPr>
              <w:t>33</w:t>
            </w:r>
            <w:r w:rsidR="00864991">
              <w:rPr>
                <w:rFonts w:ascii="Times New Roman" w:hAnsi="Times New Roman"/>
                <w:b/>
                <w:sz w:val="18"/>
                <w:szCs w:val="18"/>
              </w:rPr>
              <w:t>57</w:t>
            </w:r>
          </w:p>
        </w:tc>
        <w:tc>
          <w:tcPr>
            <w:tcW w:w="828" w:type="dxa"/>
            <w:hideMark/>
          </w:tcPr>
          <w:p w:rsidR="00A61F52" w:rsidRPr="0031106E" w:rsidRDefault="001D1B80" w:rsidP="00864991">
            <w:pPr>
              <w:spacing w:line="276" w:lineRule="auto"/>
              <w:jc w:val="center"/>
              <w:rPr>
                <w:rFonts w:ascii="Times New Roman" w:hAnsi="Times New Roman"/>
                <w:b/>
                <w:sz w:val="18"/>
                <w:szCs w:val="18"/>
              </w:rPr>
            </w:pPr>
            <w:r>
              <w:rPr>
                <w:rFonts w:ascii="Times New Roman" w:hAnsi="Times New Roman"/>
                <w:b/>
                <w:sz w:val="18"/>
                <w:szCs w:val="18"/>
              </w:rPr>
              <w:t>3285</w:t>
            </w:r>
          </w:p>
        </w:tc>
        <w:tc>
          <w:tcPr>
            <w:tcW w:w="720" w:type="dxa"/>
            <w:hideMark/>
          </w:tcPr>
          <w:p w:rsidR="00A61F52" w:rsidRPr="0031106E" w:rsidRDefault="00A61F52" w:rsidP="00864991">
            <w:pPr>
              <w:spacing w:line="276" w:lineRule="auto"/>
              <w:jc w:val="center"/>
              <w:rPr>
                <w:rFonts w:ascii="Times New Roman" w:hAnsi="Times New Roman"/>
                <w:b/>
                <w:sz w:val="18"/>
                <w:szCs w:val="18"/>
              </w:rPr>
            </w:pPr>
            <w:r>
              <w:rPr>
                <w:rFonts w:ascii="Times New Roman" w:hAnsi="Times New Roman"/>
                <w:b/>
                <w:sz w:val="18"/>
                <w:szCs w:val="18"/>
              </w:rPr>
              <w:t>-</w:t>
            </w:r>
          </w:p>
        </w:tc>
        <w:tc>
          <w:tcPr>
            <w:tcW w:w="900" w:type="dxa"/>
            <w:hideMark/>
          </w:tcPr>
          <w:p w:rsidR="00A61F52" w:rsidRPr="0031106E" w:rsidRDefault="001D1B80" w:rsidP="00864991">
            <w:pPr>
              <w:spacing w:line="276" w:lineRule="auto"/>
              <w:jc w:val="center"/>
              <w:rPr>
                <w:rFonts w:ascii="Times New Roman" w:hAnsi="Times New Roman"/>
                <w:b/>
                <w:sz w:val="18"/>
                <w:szCs w:val="18"/>
              </w:rPr>
            </w:pPr>
            <w:r>
              <w:rPr>
                <w:rFonts w:ascii="Times New Roman" w:hAnsi="Times New Roman"/>
                <w:b/>
                <w:sz w:val="18"/>
                <w:szCs w:val="18"/>
              </w:rPr>
              <w:t>3142</w:t>
            </w:r>
          </w:p>
        </w:tc>
        <w:tc>
          <w:tcPr>
            <w:tcW w:w="810" w:type="dxa"/>
            <w:hideMark/>
          </w:tcPr>
          <w:p w:rsidR="00A61F52" w:rsidRPr="0031106E" w:rsidRDefault="00A61F52" w:rsidP="00864991">
            <w:pPr>
              <w:spacing w:line="276" w:lineRule="auto"/>
              <w:jc w:val="center"/>
              <w:rPr>
                <w:rFonts w:ascii="Times New Roman" w:hAnsi="Times New Roman"/>
                <w:b/>
                <w:sz w:val="18"/>
                <w:szCs w:val="18"/>
              </w:rPr>
            </w:pPr>
            <w:r>
              <w:rPr>
                <w:rFonts w:ascii="Times New Roman" w:hAnsi="Times New Roman"/>
                <w:b/>
                <w:sz w:val="18"/>
                <w:szCs w:val="18"/>
              </w:rPr>
              <w:t>3100</w:t>
            </w:r>
          </w:p>
        </w:tc>
        <w:tc>
          <w:tcPr>
            <w:tcW w:w="810" w:type="dxa"/>
            <w:hideMark/>
          </w:tcPr>
          <w:p w:rsidR="00A61F52" w:rsidRPr="0031106E" w:rsidRDefault="001D1B80" w:rsidP="00864991">
            <w:pPr>
              <w:spacing w:line="276" w:lineRule="auto"/>
              <w:jc w:val="center"/>
              <w:rPr>
                <w:rFonts w:ascii="Times New Roman" w:hAnsi="Times New Roman"/>
                <w:b/>
                <w:sz w:val="18"/>
                <w:szCs w:val="18"/>
              </w:rPr>
            </w:pPr>
            <w:r>
              <w:rPr>
                <w:rFonts w:ascii="Times New Roman" w:hAnsi="Times New Roman"/>
                <w:b/>
                <w:sz w:val="18"/>
                <w:szCs w:val="18"/>
              </w:rPr>
              <w:t>3179</w:t>
            </w:r>
          </w:p>
        </w:tc>
        <w:tc>
          <w:tcPr>
            <w:tcW w:w="720" w:type="dxa"/>
            <w:hideMark/>
          </w:tcPr>
          <w:p w:rsidR="00A61F52" w:rsidRPr="0031106E" w:rsidRDefault="001D1B80" w:rsidP="00864991">
            <w:pPr>
              <w:spacing w:line="276" w:lineRule="auto"/>
              <w:jc w:val="center"/>
              <w:rPr>
                <w:rFonts w:ascii="Times New Roman" w:hAnsi="Times New Roman"/>
                <w:b/>
                <w:sz w:val="18"/>
                <w:szCs w:val="18"/>
              </w:rPr>
            </w:pPr>
            <w:r>
              <w:rPr>
                <w:rFonts w:ascii="Times New Roman" w:hAnsi="Times New Roman"/>
                <w:b/>
                <w:sz w:val="18"/>
                <w:szCs w:val="18"/>
              </w:rPr>
              <w:t>32</w:t>
            </w:r>
            <w:r w:rsidR="00864991">
              <w:rPr>
                <w:rFonts w:ascii="Times New Roman" w:hAnsi="Times New Roman"/>
                <w:b/>
                <w:sz w:val="18"/>
                <w:szCs w:val="18"/>
              </w:rPr>
              <w:t>80</w:t>
            </w:r>
          </w:p>
        </w:tc>
      </w:tr>
      <w:tr w:rsidR="00A61F52" w:rsidRPr="00EF1874" w:rsidTr="00864991">
        <w:trPr>
          <w:trHeight w:val="458"/>
        </w:trPr>
        <w:tc>
          <w:tcPr>
            <w:tcW w:w="1080" w:type="dxa"/>
            <w:hideMark/>
          </w:tcPr>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Average</w:t>
            </w:r>
          </w:p>
          <w:p w:rsidR="00A61F52" w:rsidRPr="0031106E" w:rsidRDefault="00A61F52" w:rsidP="00864991">
            <w:pPr>
              <w:spacing w:line="276" w:lineRule="auto"/>
              <w:jc w:val="center"/>
              <w:rPr>
                <w:rFonts w:ascii="Times New Roman" w:hAnsi="Times New Roman"/>
                <w:sz w:val="18"/>
                <w:szCs w:val="18"/>
              </w:rPr>
            </w:pPr>
            <w:r w:rsidRPr="0031106E">
              <w:rPr>
                <w:rFonts w:ascii="Times New Roman" w:hAnsi="Times New Roman"/>
                <w:sz w:val="18"/>
                <w:szCs w:val="18"/>
              </w:rPr>
              <w:t>2015-16</w:t>
            </w:r>
          </w:p>
        </w:tc>
        <w:tc>
          <w:tcPr>
            <w:tcW w:w="810" w:type="dxa"/>
            <w:hideMark/>
          </w:tcPr>
          <w:p w:rsidR="00A61F52" w:rsidRPr="0031106E" w:rsidRDefault="00A61F52" w:rsidP="00864991">
            <w:pPr>
              <w:spacing w:line="276" w:lineRule="auto"/>
              <w:jc w:val="center"/>
              <w:rPr>
                <w:rFonts w:ascii="Times New Roman" w:hAnsi="Times New Roman"/>
                <w:b/>
                <w:sz w:val="18"/>
                <w:szCs w:val="18"/>
              </w:rPr>
            </w:pPr>
            <w:r w:rsidRPr="0031106E">
              <w:rPr>
                <w:rFonts w:ascii="Times New Roman" w:hAnsi="Times New Roman"/>
                <w:b/>
                <w:sz w:val="18"/>
                <w:szCs w:val="18"/>
              </w:rPr>
              <w:t>2392</w:t>
            </w:r>
          </w:p>
        </w:tc>
        <w:tc>
          <w:tcPr>
            <w:tcW w:w="720" w:type="dxa"/>
            <w:hideMark/>
          </w:tcPr>
          <w:p w:rsidR="00A61F52" w:rsidRPr="0031106E" w:rsidRDefault="00A61F52" w:rsidP="00864991">
            <w:pPr>
              <w:spacing w:line="276" w:lineRule="auto"/>
              <w:jc w:val="center"/>
              <w:rPr>
                <w:rFonts w:ascii="Times New Roman" w:hAnsi="Times New Roman"/>
                <w:b/>
                <w:sz w:val="18"/>
                <w:szCs w:val="18"/>
              </w:rPr>
            </w:pPr>
            <w:r w:rsidRPr="0031106E">
              <w:rPr>
                <w:rFonts w:ascii="Times New Roman" w:hAnsi="Times New Roman"/>
                <w:b/>
                <w:sz w:val="18"/>
                <w:szCs w:val="18"/>
              </w:rPr>
              <w:t>2387</w:t>
            </w:r>
          </w:p>
        </w:tc>
        <w:tc>
          <w:tcPr>
            <w:tcW w:w="720" w:type="dxa"/>
            <w:hideMark/>
          </w:tcPr>
          <w:p w:rsidR="00A61F52" w:rsidRPr="0031106E" w:rsidRDefault="00A61F52" w:rsidP="00864991">
            <w:pPr>
              <w:spacing w:line="276" w:lineRule="auto"/>
              <w:jc w:val="center"/>
              <w:rPr>
                <w:rFonts w:ascii="Times New Roman" w:hAnsi="Times New Roman"/>
                <w:b/>
                <w:sz w:val="18"/>
                <w:szCs w:val="18"/>
              </w:rPr>
            </w:pPr>
            <w:r w:rsidRPr="0031106E">
              <w:rPr>
                <w:rFonts w:ascii="Times New Roman" w:hAnsi="Times New Roman"/>
                <w:b/>
                <w:sz w:val="18"/>
                <w:szCs w:val="18"/>
              </w:rPr>
              <w:t>2794</w:t>
            </w:r>
          </w:p>
        </w:tc>
        <w:tc>
          <w:tcPr>
            <w:tcW w:w="720" w:type="dxa"/>
            <w:hideMark/>
          </w:tcPr>
          <w:p w:rsidR="00A61F52" w:rsidRPr="0031106E" w:rsidRDefault="00A61F52" w:rsidP="00864991">
            <w:pPr>
              <w:spacing w:line="276" w:lineRule="auto"/>
              <w:jc w:val="center"/>
              <w:rPr>
                <w:rFonts w:ascii="Times New Roman" w:hAnsi="Times New Roman"/>
                <w:b/>
                <w:sz w:val="18"/>
                <w:szCs w:val="18"/>
              </w:rPr>
            </w:pPr>
            <w:r w:rsidRPr="0031106E">
              <w:rPr>
                <w:rFonts w:ascii="Times New Roman" w:hAnsi="Times New Roman"/>
                <w:b/>
                <w:sz w:val="18"/>
                <w:szCs w:val="18"/>
              </w:rPr>
              <w:t>2867</w:t>
            </w:r>
          </w:p>
        </w:tc>
        <w:tc>
          <w:tcPr>
            <w:tcW w:w="810" w:type="dxa"/>
            <w:hideMark/>
          </w:tcPr>
          <w:p w:rsidR="00A61F52" w:rsidRPr="0031106E" w:rsidRDefault="004E14CF" w:rsidP="00864991">
            <w:pPr>
              <w:spacing w:line="276" w:lineRule="auto"/>
              <w:jc w:val="center"/>
              <w:rPr>
                <w:rFonts w:ascii="Times New Roman" w:hAnsi="Times New Roman"/>
                <w:b/>
                <w:sz w:val="18"/>
                <w:szCs w:val="18"/>
              </w:rPr>
            </w:pPr>
            <w:r>
              <w:rPr>
                <w:rFonts w:ascii="Times New Roman" w:hAnsi="Times New Roman"/>
                <w:b/>
                <w:sz w:val="18"/>
                <w:szCs w:val="18"/>
              </w:rPr>
              <w:t>3178</w:t>
            </w:r>
          </w:p>
        </w:tc>
        <w:tc>
          <w:tcPr>
            <w:tcW w:w="828" w:type="dxa"/>
            <w:hideMark/>
          </w:tcPr>
          <w:p w:rsidR="00A61F52" w:rsidRPr="0031106E" w:rsidRDefault="004E14CF" w:rsidP="00864991">
            <w:pPr>
              <w:spacing w:line="276" w:lineRule="auto"/>
              <w:jc w:val="center"/>
              <w:rPr>
                <w:rFonts w:ascii="Times New Roman" w:hAnsi="Times New Roman"/>
                <w:b/>
                <w:sz w:val="18"/>
                <w:szCs w:val="18"/>
              </w:rPr>
            </w:pPr>
            <w:r>
              <w:rPr>
                <w:rFonts w:ascii="Times New Roman" w:hAnsi="Times New Roman"/>
                <w:b/>
                <w:sz w:val="18"/>
                <w:szCs w:val="18"/>
              </w:rPr>
              <w:t>2771</w:t>
            </w:r>
          </w:p>
        </w:tc>
        <w:tc>
          <w:tcPr>
            <w:tcW w:w="720" w:type="dxa"/>
            <w:hideMark/>
          </w:tcPr>
          <w:p w:rsidR="00A61F52" w:rsidRPr="0031106E" w:rsidRDefault="00A61F52" w:rsidP="00864991">
            <w:pPr>
              <w:spacing w:line="276" w:lineRule="auto"/>
              <w:jc w:val="center"/>
              <w:rPr>
                <w:rFonts w:ascii="Times New Roman" w:hAnsi="Times New Roman"/>
                <w:b/>
                <w:sz w:val="18"/>
                <w:szCs w:val="18"/>
              </w:rPr>
            </w:pPr>
            <w:r w:rsidRPr="0031106E">
              <w:rPr>
                <w:rFonts w:ascii="Times New Roman" w:hAnsi="Times New Roman"/>
                <w:b/>
                <w:sz w:val="18"/>
                <w:szCs w:val="18"/>
              </w:rPr>
              <w:t>2334</w:t>
            </w:r>
          </w:p>
        </w:tc>
        <w:tc>
          <w:tcPr>
            <w:tcW w:w="900" w:type="dxa"/>
            <w:hideMark/>
          </w:tcPr>
          <w:p w:rsidR="00A61F52" w:rsidRPr="0031106E" w:rsidRDefault="00A61F52" w:rsidP="00864991">
            <w:pPr>
              <w:spacing w:line="276" w:lineRule="auto"/>
              <w:jc w:val="center"/>
              <w:rPr>
                <w:rFonts w:ascii="Times New Roman" w:hAnsi="Times New Roman"/>
                <w:b/>
                <w:sz w:val="18"/>
                <w:szCs w:val="18"/>
              </w:rPr>
            </w:pPr>
            <w:r w:rsidRPr="0031106E">
              <w:rPr>
                <w:rFonts w:ascii="Times New Roman" w:hAnsi="Times New Roman"/>
                <w:b/>
                <w:sz w:val="18"/>
                <w:szCs w:val="18"/>
              </w:rPr>
              <w:t>2</w:t>
            </w:r>
            <w:r w:rsidR="004E14CF">
              <w:rPr>
                <w:rFonts w:ascii="Times New Roman" w:hAnsi="Times New Roman"/>
                <w:b/>
                <w:sz w:val="18"/>
                <w:szCs w:val="18"/>
              </w:rPr>
              <w:t>729</w:t>
            </w:r>
          </w:p>
        </w:tc>
        <w:tc>
          <w:tcPr>
            <w:tcW w:w="810" w:type="dxa"/>
            <w:hideMark/>
          </w:tcPr>
          <w:p w:rsidR="00A61F52" w:rsidRPr="0031106E" w:rsidRDefault="00A61F52" w:rsidP="00864991">
            <w:pPr>
              <w:spacing w:line="276" w:lineRule="auto"/>
              <w:jc w:val="center"/>
              <w:rPr>
                <w:rFonts w:ascii="Times New Roman" w:hAnsi="Times New Roman"/>
                <w:b/>
                <w:sz w:val="18"/>
                <w:szCs w:val="18"/>
              </w:rPr>
            </w:pPr>
            <w:r w:rsidRPr="0031106E">
              <w:rPr>
                <w:rFonts w:ascii="Times New Roman" w:hAnsi="Times New Roman"/>
                <w:b/>
                <w:sz w:val="18"/>
                <w:szCs w:val="18"/>
              </w:rPr>
              <w:t>2416</w:t>
            </w:r>
          </w:p>
        </w:tc>
        <w:tc>
          <w:tcPr>
            <w:tcW w:w="810" w:type="dxa"/>
            <w:hideMark/>
          </w:tcPr>
          <w:p w:rsidR="00A61F52" w:rsidRPr="0031106E" w:rsidRDefault="00A61F52" w:rsidP="00864991">
            <w:pPr>
              <w:spacing w:line="276" w:lineRule="auto"/>
              <w:jc w:val="center"/>
              <w:rPr>
                <w:rFonts w:ascii="Times New Roman" w:hAnsi="Times New Roman"/>
                <w:b/>
                <w:sz w:val="18"/>
                <w:szCs w:val="18"/>
              </w:rPr>
            </w:pPr>
            <w:r w:rsidRPr="0031106E">
              <w:rPr>
                <w:rFonts w:ascii="Times New Roman" w:hAnsi="Times New Roman"/>
                <w:b/>
                <w:sz w:val="18"/>
                <w:szCs w:val="18"/>
              </w:rPr>
              <w:t>2</w:t>
            </w:r>
            <w:r w:rsidR="004E14CF">
              <w:rPr>
                <w:rFonts w:ascii="Times New Roman" w:hAnsi="Times New Roman"/>
                <w:b/>
                <w:sz w:val="18"/>
                <w:szCs w:val="18"/>
              </w:rPr>
              <w:t>648</w:t>
            </w:r>
          </w:p>
        </w:tc>
        <w:tc>
          <w:tcPr>
            <w:tcW w:w="720" w:type="dxa"/>
            <w:hideMark/>
          </w:tcPr>
          <w:p w:rsidR="00A61F52" w:rsidRPr="0031106E" w:rsidRDefault="004E14CF" w:rsidP="00864991">
            <w:pPr>
              <w:spacing w:line="276" w:lineRule="auto"/>
              <w:jc w:val="center"/>
              <w:rPr>
                <w:rFonts w:ascii="Times New Roman" w:hAnsi="Times New Roman"/>
                <w:b/>
                <w:sz w:val="18"/>
                <w:szCs w:val="18"/>
              </w:rPr>
            </w:pPr>
            <w:r>
              <w:rPr>
                <w:rFonts w:ascii="Times New Roman" w:hAnsi="Times New Roman"/>
                <w:b/>
                <w:sz w:val="18"/>
                <w:szCs w:val="18"/>
              </w:rPr>
              <w:t>2707</w:t>
            </w:r>
          </w:p>
        </w:tc>
      </w:tr>
    </w:tbl>
    <w:p w:rsidR="001E40F4" w:rsidRPr="000212DE" w:rsidRDefault="000212DE" w:rsidP="000212DE">
      <w:pPr>
        <w:rPr>
          <w:sz w:val="20"/>
          <w:szCs w:val="20"/>
        </w:rPr>
      </w:pPr>
      <w:r>
        <w:rPr>
          <w:sz w:val="20"/>
          <w:szCs w:val="20"/>
        </w:rPr>
        <w:t>Source: Market Repor</w:t>
      </w:r>
    </w:p>
    <w:p w:rsidR="004D7999" w:rsidRPr="00267856" w:rsidRDefault="002E6FD1" w:rsidP="004D7999">
      <w:pPr>
        <w:rPr>
          <w:b/>
          <w:i/>
          <w:noProof/>
          <w:u w:val="single"/>
        </w:rPr>
      </w:pPr>
      <w:r>
        <w:rPr>
          <w:b/>
        </w:rPr>
        <w:lastRenderedPageBreak/>
        <w:t xml:space="preserve"> </w:t>
      </w:r>
      <w:r w:rsidR="004D7999">
        <w:rPr>
          <w:b/>
        </w:rPr>
        <w:t>Figure -I</w:t>
      </w:r>
      <w:r w:rsidR="004D7999" w:rsidRPr="002044A3">
        <w:rPr>
          <w:b/>
        </w:rPr>
        <w:t xml:space="preserve">: </w:t>
      </w:r>
      <w:r w:rsidR="006E117A">
        <w:rPr>
          <w:b/>
        </w:rPr>
        <w:t xml:space="preserve">  </w:t>
      </w:r>
      <w:r w:rsidR="004D7999">
        <w:rPr>
          <w:b/>
        </w:rPr>
        <w:t xml:space="preserve"> </w:t>
      </w:r>
      <w:r w:rsidR="004D7999" w:rsidRPr="001976A8">
        <w:rPr>
          <w:b/>
        </w:rPr>
        <w:t xml:space="preserve">SEED COTTON PRICES DURING </w:t>
      </w:r>
      <w:r w:rsidR="0040648C">
        <w:rPr>
          <w:b/>
        </w:rPr>
        <w:t>FEBRUARY</w:t>
      </w:r>
      <w:r>
        <w:rPr>
          <w:b/>
        </w:rPr>
        <w:t>, 2017</w:t>
      </w:r>
      <w:r w:rsidR="004D7999" w:rsidRPr="001976A8">
        <w:rPr>
          <w:b/>
        </w:rPr>
        <w:t xml:space="preserve"> </w:t>
      </w:r>
      <w:r w:rsidR="00BC66B1">
        <w:rPr>
          <w:b/>
        </w:rPr>
        <w:t xml:space="preserve"> </w:t>
      </w:r>
      <w:r w:rsidR="004D7999">
        <w:rPr>
          <w:b/>
        </w:rPr>
        <w:t xml:space="preserve">  </w:t>
      </w:r>
      <w:r w:rsidR="00BF6060">
        <w:rPr>
          <w:b/>
        </w:rPr>
        <w:t xml:space="preserve">   </w:t>
      </w:r>
      <w:r w:rsidR="0040648C">
        <w:rPr>
          <w:b/>
        </w:rPr>
        <w:t xml:space="preserve">                </w:t>
      </w:r>
      <w:r>
        <w:rPr>
          <w:b/>
        </w:rPr>
        <w:t xml:space="preserve"> </w:t>
      </w:r>
      <w:r w:rsidR="004D7999">
        <w:rPr>
          <w:b/>
          <w:sz w:val="18"/>
        </w:rPr>
        <w:t>(Rs. p</w:t>
      </w:r>
      <w:r w:rsidR="004D7999" w:rsidRPr="005C77B5">
        <w:rPr>
          <w:b/>
          <w:sz w:val="18"/>
        </w:rPr>
        <w:t>er 40 Kg</w:t>
      </w:r>
      <w:r w:rsidR="004D7999">
        <w:rPr>
          <w:b/>
          <w:sz w:val="18"/>
        </w:rPr>
        <w:t>)</w:t>
      </w:r>
      <w:r w:rsidR="004D7999">
        <w:rPr>
          <w:b/>
        </w:rPr>
        <w:t xml:space="preserve">     </w:t>
      </w:r>
      <w:r w:rsidR="004D7999">
        <w:rPr>
          <w:b/>
          <w:sz w:val="18"/>
        </w:rPr>
        <w:t xml:space="preserve">                                                                                                                                                                                 </w:t>
      </w:r>
      <w:r w:rsidR="004D7999">
        <w:rPr>
          <w:b/>
          <w:i/>
          <w:noProof/>
          <w:u w:val="single"/>
        </w:rPr>
        <w:t xml:space="preserve">                                             </w:t>
      </w:r>
      <w:r>
        <w:rPr>
          <w:b/>
          <w:noProof/>
        </w:rPr>
        <w:t xml:space="preserve">  </w:t>
      </w:r>
    </w:p>
    <w:p w:rsidR="004D7999" w:rsidRDefault="002E7E82" w:rsidP="004D7999">
      <w:pPr>
        <w:rPr>
          <w:b/>
        </w:rPr>
      </w:pPr>
      <w:r w:rsidRPr="002E7E82">
        <w:rPr>
          <w:noProof/>
          <w:sz w:val="20"/>
          <w:szCs w:val="20"/>
        </w:rPr>
        <w:drawing>
          <wp:inline distT="0" distB="0" distL="0" distR="0">
            <wp:extent cx="6200707" cy="3307404"/>
            <wp:effectExtent l="19050" t="0" r="9593" b="7296"/>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B6FC5" w:rsidRDefault="00D50502" w:rsidP="006D59C1">
      <w:pPr>
        <w:rPr>
          <w:b/>
        </w:rPr>
      </w:pPr>
      <w:r>
        <w:rPr>
          <w:sz w:val="20"/>
          <w:szCs w:val="20"/>
        </w:rPr>
        <w:t>Source: Market Report</w:t>
      </w:r>
      <w:r w:rsidRPr="00A86218">
        <w:rPr>
          <w:sz w:val="20"/>
          <w:szCs w:val="20"/>
        </w:rPr>
        <w:t>.</w:t>
      </w:r>
      <w:r>
        <w:rPr>
          <w:sz w:val="20"/>
          <w:szCs w:val="20"/>
        </w:rPr>
        <w:t xml:space="preserve">                                                          </w:t>
      </w:r>
      <w:r w:rsidR="005B3443" w:rsidRPr="005B3443">
        <w:rPr>
          <w:noProof/>
          <w:sz w:val="20"/>
          <w:szCs w:val="20"/>
        </w:rPr>
        <w:pict>
          <v:shapetype id="_x0000_t32" coordsize="21600,21600" o:spt="32" o:oned="t" path="m,l21600,21600e" filled="f">
            <v:path arrowok="t" fillok="f" o:connecttype="none"/>
            <o:lock v:ext="edit" shapetype="t"/>
          </v:shapetype>
          <v:shape id="_x0000_s1085" type="#_x0000_t32" style="position:absolute;margin-left:1.55pt;margin-top:.65pt;width:487.15pt;height:0;z-index:251671552;mso-position-horizontal-relative:text;mso-position-vertical-relative:text" o:connectortype="straight"/>
        </w:pict>
      </w:r>
    </w:p>
    <w:p w:rsidR="007B6FC5" w:rsidRDefault="007B6FC5" w:rsidP="006D59C1">
      <w:pPr>
        <w:rPr>
          <w:b/>
        </w:rPr>
      </w:pPr>
    </w:p>
    <w:p w:rsidR="007B6FC5" w:rsidRDefault="007B6FC5" w:rsidP="006D59C1">
      <w:pPr>
        <w:rPr>
          <w:b/>
        </w:rPr>
      </w:pPr>
    </w:p>
    <w:p w:rsidR="007B6FC5" w:rsidRDefault="007B6FC5" w:rsidP="006D59C1">
      <w:pPr>
        <w:rPr>
          <w:b/>
        </w:rPr>
      </w:pPr>
    </w:p>
    <w:p w:rsidR="007B6FC5" w:rsidRDefault="007B6FC5" w:rsidP="006D59C1">
      <w:pPr>
        <w:rPr>
          <w:b/>
        </w:rPr>
      </w:pPr>
    </w:p>
    <w:p w:rsidR="00523C03" w:rsidRPr="006D59C1" w:rsidRDefault="004D7999" w:rsidP="006D59C1">
      <w:pPr>
        <w:rPr>
          <w:b/>
          <w:noProof/>
        </w:rPr>
      </w:pPr>
      <w:r>
        <w:rPr>
          <w:b/>
        </w:rPr>
        <w:t>Figure-</w:t>
      </w:r>
      <w:r w:rsidRPr="002D5E84">
        <w:rPr>
          <w:b/>
        </w:rPr>
        <w:t>II</w:t>
      </w:r>
      <w:r>
        <w:rPr>
          <w:b/>
        </w:rPr>
        <w:t>:</w:t>
      </w:r>
      <w:r w:rsidRPr="002D5E84">
        <w:rPr>
          <w:b/>
        </w:rPr>
        <w:t xml:space="preserve"> </w:t>
      </w:r>
      <w:r w:rsidR="006E117A">
        <w:rPr>
          <w:b/>
        </w:rPr>
        <w:t xml:space="preserve">   </w:t>
      </w:r>
      <w:r w:rsidRPr="002D5E84">
        <w:rPr>
          <w:b/>
        </w:rPr>
        <w:t xml:space="preserve"> </w:t>
      </w:r>
      <w:r w:rsidRPr="002D5E84">
        <w:rPr>
          <w:b/>
          <w:vanish/>
        </w:rPr>
        <w:t xml:space="preserve">Cotton </w:t>
      </w:r>
      <w:r w:rsidRPr="002D5E84">
        <w:rPr>
          <w:b/>
        </w:rPr>
        <w:t xml:space="preserve">COTTON SEED PRICES DURING </w:t>
      </w:r>
      <w:r w:rsidR="002A167D">
        <w:rPr>
          <w:b/>
        </w:rPr>
        <w:t>FEBRUARY</w:t>
      </w:r>
      <w:r w:rsidR="002E6FD1">
        <w:rPr>
          <w:b/>
        </w:rPr>
        <w:t>, 2017</w:t>
      </w:r>
      <w:r w:rsidRPr="002D5E84">
        <w:rPr>
          <w:b/>
        </w:rPr>
        <w:t xml:space="preserve"> </w:t>
      </w:r>
      <w:r w:rsidR="006E117A">
        <w:rPr>
          <w:b/>
        </w:rPr>
        <w:t xml:space="preserve">                  </w:t>
      </w:r>
      <w:r w:rsidR="00911D27">
        <w:rPr>
          <w:b/>
        </w:rPr>
        <w:t xml:space="preserve">  </w:t>
      </w:r>
      <w:r>
        <w:rPr>
          <w:b/>
        </w:rPr>
        <w:t xml:space="preserve">  </w:t>
      </w:r>
      <w:r w:rsidRPr="005C77B5">
        <w:rPr>
          <w:b/>
          <w:sz w:val="18"/>
          <w:szCs w:val="18"/>
        </w:rPr>
        <w:t>(Rs per 40 k</w:t>
      </w:r>
      <w:r>
        <w:rPr>
          <w:b/>
          <w:sz w:val="18"/>
          <w:szCs w:val="18"/>
        </w:rPr>
        <w:t>g</w:t>
      </w:r>
      <w:r w:rsidRPr="005C77B5">
        <w:rPr>
          <w:b/>
          <w:sz w:val="18"/>
          <w:szCs w:val="18"/>
        </w:rPr>
        <w:t>)</w:t>
      </w:r>
      <w:r>
        <w:rPr>
          <w:b/>
          <w:sz w:val="18"/>
          <w:szCs w:val="18"/>
        </w:rPr>
        <w:t xml:space="preserve">                                                                                                                                            </w:t>
      </w:r>
      <w:r w:rsidR="00523C03">
        <w:rPr>
          <w:b/>
        </w:rPr>
        <w:t xml:space="preserve">                                                         </w:t>
      </w:r>
    </w:p>
    <w:p w:rsidR="00BF6060" w:rsidRDefault="00BF6060" w:rsidP="0065375B">
      <w:pPr>
        <w:tabs>
          <w:tab w:val="left" w:pos="2020"/>
          <w:tab w:val="left" w:pos="9180"/>
        </w:tabs>
        <w:rPr>
          <w:b/>
          <w:szCs w:val="22"/>
        </w:rPr>
      </w:pPr>
    </w:p>
    <w:p w:rsidR="000212DE" w:rsidRDefault="005B3443" w:rsidP="004D7999">
      <w:pPr>
        <w:rPr>
          <w:b/>
        </w:rPr>
      </w:pPr>
      <w:r>
        <w:rPr>
          <w:b/>
          <w:noProof/>
        </w:rPr>
        <w:pict>
          <v:shape id="_x0000_s1086" type="#_x0000_t32" style="position:absolute;margin-left:1.55pt;margin-top:272.35pt;width:483.3pt;height:0;z-index:251672576" o:connectortype="straight"/>
        </w:pict>
      </w:r>
      <w:r w:rsidR="007B6FC5" w:rsidRPr="00523C03">
        <w:rPr>
          <w:b/>
          <w:noProof/>
          <w:szCs w:val="22"/>
        </w:rPr>
        <w:drawing>
          <wp:inline distT="0" distB="0" distL="0" distR="0">
            <wp:extent cx="6187602" cy="3492229"/>
            <wp:effectExtent l="19050" t="0" r="22698" b="0"/>
            <wp:docPr id="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B6FC5" w:rsidRPr="006D59C1" w:rsidRDefault="007B6FC5" w:rsidP="007B6FC5">
      <w:pPr>
        <w:tabs>
          <w:tab w:val="left" w:pos="2020"/>
          <w:tab w:val="left" w:pos="9180"/>
        </w:tabs>
        <w:rPr>
          <w:b/>
          <w:szCs w:val="22"/>
        </w:rPr>
      </w:pPr>
      <w:r>
        <w:rPr>
          <w:sz w:val="20"/>
          <w:szCs w:val="20"/>
        </w:rPr>
        <w:t>Source: Market Report</w:t>
      </w:r>
      <w:r w:rsidRPr="00A86218">
        <w:rPr>
          <w:sz w:val="20"/>
          <w:szCs w:val="20"/>
        </w:rPr>
        <w:t>.</w:t>
      </w:r>
    </w:p>
    <w:p w:rsidR="007B6FC5" w:rsidRDefault="007B6FC5" w:rsidP="004D7999">
      <w:pPr>
        <w:rPr>
          <w:b/>
        </w:rPr>
      </w:pPr>
    </w:p>
    <w:p w:rsidR="00F715D6" w:rsidRDefault="004D7999" w:rsidP="00F715D6">
      <w:pPr>
        <w:ind w:left="165"/>
        <w:rPr>
          <w:sz w:val="20"/>
          <w:szCs w:val="20"/>
        </w:rPr>
      </w:pPr>
      <w:r>
        <w:rPr>
          <w:b/>
        </w:rPr>
        <w:lastRenderedPageBreak/>
        <w:t>Figure-III:</w:t>
      </w:r>
      <w:r w:rsidRPr="002044A3">
        <w:rPr>
          <w:b/>
        </w:rPr>
        <w:t xml:space="preserve"> </w:t>
      </w:r>
      <w:r>
        <w:rPr>
          <w:b/>
        </w:rPr>
        <w:t xml:space="preserve">  </w:t>
      </w:r>
      <w:r w:rsidRPr="002044A3">
        <w:rPr>
          <w:b/>
          <w:vanish/>
        </w:rPr>
        <w:t xml:space="preserve">Cotton </w:t>
      </w:r>
      <w:r w:rsidRPr="002044A3">
        <w:rPr>
          <w:b/>
        </w:rPr>
        <w:t xml:space="preserve">COTTON SEED CAKE PRICES DURING </w:t>
      </w:r>
      <w:r w:rsidR="00E4669E">
        <w:rPr>
          <w:b/>
        </w:rPr>
        <w:t>FEBRUARY</w:t>
      </w:r>
      <w:r w:rsidR="002E6FD1">
        <w:rPr>
          <w:b/>
        </w:rPr>
        <w:t>, 2017</w:t>
      </w:r>
      <w:r w:rsidR="00C72BCD">
        <w:rPr>
          <w:b/>
        </w:rPr>
        <w:t xml:space="preserve"> </w:t>
      </w:r>
      <w:r w:rsidR="002E6FD1">
        <w:rPr>
          <w:b/>
        </w:rPr>
        <w:t xml:space="preserve">        </w:t>
      </w:r>
      <w:r w:rsidRPr="005C77B5">
        <w:rPr>
          <w:b/>
          <w:sz w:val="18"/>
          <w:szCs w:val="20"/>
        </w:rPr>
        <w:t>(Rs per 40 kg</w:t>
      </w:r>
      <w:r>
        <w:rPr>
          <w:b/>
          <w:sz w:val="18"/>
          <w:szCs w:val="20"/>
        </w:rPr>
        <w:t>)</w:t>
      </w:r>
      <w:r w:rsidRPr="003C4022">
        <w:rPr>
          <w:b/>
        </w:rPr>
        <w:t xml:space="preserve">                        </w:t>
      </w:r>
      <w:r>
        <w:rPr>
          <w:b/>
        </w:rPr>
        <w:t xml:space="preserve">                             </w:t>
      </w:r>
      <w:r w:rsidR="006D59C1">
        <w:t xml:space="preserve">  </w:t>
      </w:r>
      <w:r w:rsidR="005B3443" w:rsidRPr="005B3443">
        <w:rPr>
          <w:noProof/>
        </w:rPr>
        <w:pict>
          <v:shape id="_x0000_s1083" type="#_x0000_t32" style="position:absolute;left:0;text-align:left;margin-left:36.75pt;margin-top:133.25pt;width:4.6pt;height:7.65pt;z-index:251670528;mso-position-horizontal-relative:text;mso-position-vertical-relative:text" o:connectortype="straight"/>
        </w:pict>
      </w:r>
      <w:r w:rsidR="000B47B7">
        <w:rPr>
          <w:sz w:val="20"/>
          <w:szCs w:val="20"/>
        </w:rPr>
        <w:t xml:space="preserve">   </w:t>
      </w:r>
      <w:r w:rsidR="000212DE">
        <w:rPr>
          <w:sz w:val="20"/>
          <w:szCs w:val="20"/>
        </w:rPr>
        <w:tab/>
      </w:r>
      <w:r w:rsidR="000212DE" w:rsidRPr="000212DE">
        <w:rPr>
          <w:noProof/>
          <w:sz w:val="20"/>
          <w:szCs w:val="20"/>
        </w:rPr>
        <w:drawing>
          <wp:inline distT="0" distB="0" distL="0" distR="0">
            <wp:extent cx="6079963" cy="2947481"/>
            <wp:effectExtent l="19050" t="0" r="16037" b="5269"/>
            <wp:docPr id="1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F715D6">
        <w:rPr>
          <w:sz w:val="20"/>
          <w:szCs w:val="20"/>
        </w:rPr>
        <w:t xml:space="preserve">      </w:t>
      </w:r>
    </w:p>
    <w:p w:rsidR="00BF6060" w:rsidRPr="007B6FC5" w:rsidRDefault="004D7999" w:rsidP="007B6FC5">
      <w:pPr>
        <w:ind w:firstLine="720"/>
        <w:rPr>
          <w:sz w:val="20"/>
          <w:szCs w:val="20"/>
        </w:rPr>
      </w:pPr>
      <w:r>
        <w:rPr>
          <w:sz w:val="20"/>
          <w:szCs w:val="20"/>
        </w:rPr>
        <w:t>Source: Market Report</w:t>
      </w:r>
      <w:r w:rsidR="007B6FC5">
        <w:rPr>
          <w:sz w:val="20"/>
          <w:szCs w:val="20"/>
        </w:rPr>
        <w:t>.</w:t>
      </w:r>
    </w:p>
    <w:p w:rsidR="000212DE" w:rsidRDefault="000212DE" w:rsidP="0065375B">
      <w:pPr>
        <w:tabs>
          <w:tab w:val="left" w:pos="2020"/>
          <w:tab w:val="left" w:pos="9180"/>
        </w:tabs>
        <w:rPr>
          <w:b/>
          <w:szCs w:val="22"/>
        </w:rPr>
      </w:pPr>
    </w:p>
    <w:p w:rsidR="0060373C" w:rsidRDefault="0060373C" w:rsidP="0065375B">
      <w:pPr>
        <w:tabs>
          <w:tab w:val="left" w:pos="2020"/>
          <w:tab w:val="left" w:pos="9180"/>
        </w:tabs>
        <w:rPr>
          <w:b/>
          <w:szCs w:val="22"/>
        </w:rPr>
      </w:pPr>
    </w:p>
    <w:p w:rsidR="00720136" w:rsidRPr="00507B66" w:rsidRDefault="0065375B" w:rsidP="0065375B">
      <w:pPr>
        <w:tabs>
          <w:tab w:val="left" w:pos="2020"/>
          <w:tab w:val="left" w:pos="9180"/>
        </w:tabs>
        <w:rPr>
          <w:b/>
          <w:sz w:val="22"/>
          <w:szCs w:val="22"/>
        </w:rPr>
      </w:pPr>
      <w:r w:rsidRPr="00507B66">
        <w:rPr>
          <w:b/>
          <w:sz w:val="22"/>
          <w:szCs w:val="22"/>
        </w:rPr>
        <w:t>Figure-I</w:t>
      </w:r>
      <w:r w:rsidR="004D7999" w:rsidRPr="00507B66">
        <w:rPr>
          <w:b/>
          <w:sz w:val="22"/>
          <w:szCs w:val="22"/>
        </w:rPr>
        <w:t>V</w:t>
      </w:r>
      <w:r w:rsidR="00E716BF" w:rsidRPr="00507B66">
        <w:rPr>
          <w:b/>
          <w:sz w:val="22"/>
          <w:szCs w:val="22"/>
        </w:rPr>
        <w:t xml:space="preserve">:  </w:t>
      </w:r>
      <w:r w:rsidRPr="00507B66">
        <w:rPr>
          <w:b/>
          <w:sz w:val="22"/>
          <w:szCs w:val="22"/>
        </w:rPr>
        <w:t xml:space="preserve">KCA SPOT RATE (EX-GIN) AT KARACHI DURING </w:t>
      </w:r>
      <w:r w:rsidR="000C17B5" w:rsidRPr="00507B66">
        <w:rPr>
          <w:b/>
          <w:sz w:val="22"/>
          <w:szCs w:val="22"/>
        </w:rPr>
        <w:t>FEBRUARY</w:t>
      </w:r>
      <w:r w:rsidRPr="00507B66">
        <w:rPr>
          <w:b/>
          <w:sz w:val="22"/>
          <w:szCs w:val="22"/>
        </w:rPr>
        <w:t>, 201</w:t>
      </w:r>
      <w:r w:rsidR="002E6FD1" w:rsidRPr="00507B66">
        <w:rPr>
          <w:b/>
          <w:sz w:val="22"/>
          <w:szCs w:val="22"/>
        </w:rPr>
        <w:t>7</w:t>
      </w:r>
      <w:r w:rsidR="00A62C19" w:rsidRPr="00507B66">
        <w:rPr>
          <w:b/>
          <w:sz w:val="22"/>
          <w:szCs w:val="22"/>
        </w:rPr>
        <w:t xml:space="preserve">   </w:t>
      </w:r>
      <w:r w:rsidRPr="00507B66">
        <w:rPr>
          <w:b/>
          <w:sz w:val="22"/>
          <w:szCs w:val="22"/>
        </w:rPr>
        <w:t xml:space="preserve"> </w:t>
      </w:r>
      <w:r w:rsidR="00F34C2B" w:rsidRPr="00507B66">
        <w:rPr>
          <w:b/>
          <w:sz w:val="22"/>
          <w:szCs w:val="22"/>
        </w:rPr>
        <w:t>(Rs per 40 Kg)</w:t>
      </w:r>
      <w:r w:rsidR="00F34C2B" w:rsidRPr="00507B66">
        <w:rPr>
          <w:sz w:val="22"/>
          <w:szCs w:val="22"/>
        </w:rPr>
        <w:t xml:space="preserve">                                                                                                                                                                                     </w:t>
      </w:r>
      <w:r w:rsidR="00F34C2B" w:rsidRPr="00507B66">
        <w:rPr>
          <w:b/>
          <w:sz w:val="22"/>
          <w:szCs w:val="22"/>
        </w:rPr>
        <w:t xml:space="preserve"> </w:t>
      </w:r>
      <w:r w:rsidR="00E716BF" w:rsidRPr="00507B66">
        <w:rPr>
          <w:b/>
          <w:sz w:val="22"/>
          <w:szCs w:val="22"/>
        </w:rPr>
        <w:t xml:space="preserve"> </w:t>
      </w:r>
    </w:p>
    <w:p w:rsidR="00E716BF" w:rsidRPr="00491092" w:rsidRDefault="00720136" w:rsidP="00573A71">
      <w:pPr>
        <w:tabs>
          <w:tab w:val="left" w:pos="2020"/>
          <w:tab w:val="left" w:pos="9180"/>
        </w:tabs>
        <w:rPr>
          <w:b/>
          <w:sz w:val="22"/>
          <w:szCs w:val="22"/>
        </w:rPr>
      </w:pPr>
      <w:r>
        <w:rPr>
          <w:b/>
          <w:sz w:val="20"/>
          <w:szCs w:val="20"/>
        </w:rPr>
        <w:t xml:space="preserve">                                           </w:t>
      </w:r>
      <w:r w:rsidR="00F34C2B" w:rsidRPr="00F34C2B">
        <w:rPr>
          <w:b/>
          <w:noProof/>
          <w:sz w:val="20"/>
          <w:szCs w:val="20"/>
        </w:rPr>
        <w:drawing>
          <wp:inline distT="0" distB="0" distL="0" distR="0">
            <wp:extent cx="6190777" cy="3097408"/>
            <wp:effectExtent l="19050" t="0" r="19523" b="7742"/>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b/>
          <w:sz w:val="20"/>
          <w:szCs w:val="20"/>
        </w:rPr>
        <w:t xml:space="preserve">                                                                                                           </w:t>
      </w:r>
      <w:r w:rsidR="002E6FD1">
        <w:rPr>
          <w:b/>
          <w:sz w:val="20"/>
          <w:szCs w:val="20"/>
        </w:rPr>
        <w:t xml:space="preserve">          </w:t>
      </w:r>
      <w:r w:rsidR="000C17B5">
        <w:rPr>
          <w:b/>
          <w:sz w:val="20"/>
          <w:szCs w:val="20"/>
        </w:rPr>
        <w:t xml:space="preserve">     </w:t>
      </w:r>
      <w:r>
        <w:rPr>
          <w:b/>
          <w:sz w:val="20"/>
          <w:szCs w:val="20"/>
        </w:rPr>
        <w:t xml:space="preserve"> </w:t>
      </w:r>
      <w:r w:rsidR="003E5D9A" w:rsidRPr="00E716BF">
        <w:rPr>
          <w:b/>
          <w:sz w:val="20"/>
          <w:szCs w:val="20"/>
        </w:rPr>
        <w:t xml:space="preserve"> </w:t>
      </w:r>
    </w:p>
    <w:p w:rsidR="00E84D56" w:rsidRPr="007B6FC5" w:rsidRDefault="005B3443" w:rsidP="00C72BCD">
      <w:pPr>
        <w:tabs>
          <w:tab w:val="left" w:pos="2020"/>
          <w:tab w:val="left" w:pos="9180"/>
        </w:tabs>
        <w:rPr>
          <w:sz w:val="20"/>
        </w:rPr>
      </w:pPr>
      <w:r>
        <w:rPr>
          <w:noProof/>
          <w:sz w:val="20"/>
        </w:rPr>
        <w:pict>
          <v:shape id="_x0000_s1088" type="#_x0000_t32" style="position:absolute;margin-left:-1.55pt;margin-top:.1pt;width:471.1pt;height:0;z-index:251674624" o:connectortype="straight"/>
        </w:pict>
      </w:r>
      <w:r w:rsidR="00573A71" w:rsidRPr="005C77B5">
        <w:rPr>
          <w:sz w:val="20"/>
        </w:rPr>
        <w:t>Source: The Karachi Cotton Association</w:t>
      </w:r>
    </w:p>
    <w:p w:rsidR="007B6FC5" w:rsidRDefault="007B6FC5" w:rsidP="0060373C">
      <w:pPr>
        <w:ind w:right="360" w:firstLine="720"/>
        <w:jc w:val="both"/>
      </w:pPr>
    </w:p>
    <w:p w:rsidR="00B1730F" w:rsidRDefault="008A46B7" w:rsidP="003E5D9A">
      <w:pPr>
        <w:ind w:right="360" w:firstLine="720"/>
        <w:jc w:val="both"/>
      </w:pPr>
      <w:r>
        <w:t xml:space="preserve">The graph above </w:t>
      </w:r>
      <w:r w:rsidR="00E84D56">
        <w:t>indicates</w:t>
      </w:r>
      <w:r w:rsidR="00FE29AD" w:rsidRPr="002044A3">
        <w:t xml:space="preserve"> that the prices of raw cotton</w:t>
      </w:r>
      <w:r>
        <w:t xml:space="preserve"> witnessed</w:t>
      </w:r>
      <w:r w:rsidR="00657A21" w:rsidRPr="002044A3">
        <w:t xml:space="preserve"> </w:t>
      </w:r>
      <w:r w:rsidR="00EE48F8">
        <w:t>ris</w:t>
      </w:r>
      <w:r w:rsidR="00DD3FB8">
        <w:t>ing</w:t>
      </w:r>
      <w:r w:rsidR="00DC045B">
        <w:t xml:space="preserve"> tendency</w:t>
      </w:r>
      <w:r w:rsidR="00FE29AD" w:rsidRPr="002044A3">
        <w:t xml:space="preserve"> during the month of </w:t>
      </w:r>
      <w:r w:rsidR="00EE48F8">
        <w:t>February</w:t>
      </w:r>
      <w:r w:rsidR="003D19C8">
        <w:t xml:space="preserve">, </w:t>
      </w:r>
      <w:r w:rsidR="00FE29AD" w:rsidRPr="002044A3">
        <w:t>201</w:t>
      </w:r>
      <w:r w:rsidR="00EE48F8">
        <w:t>7</w:t>
      </w:r>
      <w:r w:rsidR="00FE29AD" w:rsidRPr="002044A3">
        <w:t>. Th</w:t>
      </w:r>
      <w:r w:rsidR="009732DB" w:rsidRPr="002044A3">
        <w:t>e prices were averaged at Rs.</w:t>
      </w:r>
      <w:r w:rsidR="00EE48F8">
        <w:t xml:space="preserve"> 7,149</w:t>
      </w:r>
      <w:r w:rsidR="00E84D56">
        <w:t xml:space="preserve"> per 40 kg as compared to </w:t>
      </w:r>
      <w:r w:rsidR="00C72BCD">
        <w:t xml:space="preserve">Rs. </w:t>
      </w:r>
      <w:r w:rsidR="00EE48F8">
        <w:t>6,872</w:t>
      </w:r>
      <w:r w:rsidR="00FE29AD" w:rsidRPr="002044A3">
        <w:t xml:space="preserve"> in </w:t>
      </w:r>
      <w:r w:rsidR="00EE48F8">
        <w:t>January</w:t>
      </w:r>
      <w:r w:rsidR="005E0EA2">
        <w:t>,</w:t>
      </w:r>
      <w:r w:rsidR="00EA6879">
        <w:t xml:space="preserve"> </w:t>
      </w:r>
      <w:r w:rsidR="00FE29AD" w:rsidRPr="002044A3">
        <w:t>201</w:t>
      </w:r>
      <w:r w:rsidR="00EE48F8">
        <w:t>7</w:t>
      </w:r>
      <w:r w:rsidR="00FE29AD" w:rsidRPr="002044A3">
        <w:t xml:space="preserve">. However, the prices in </w:t>
      </w:r>
      <w:r w:rsidR="00EE48F8">
        <w:t>Febr</w:t>
      </w:r>
      <w:r w:rsidR="00491092">
        <w:t>uary</w:t>
      </w:r>
      <w:r w:rsidR="00FE29AD" w:rsidRPr="002044A3">
        <w:t>, 201</w:t>
      </w:r>
      <w:r w:rsidR="00491092">
        <w:t>6</w:t>
      </w:r>
      <w:r w:rsidR="003D19C8">
        <w:t xml:space="preserve"> were recorded much lower at</w:t>
      </w:r>
      <w:r w:rsidR="00FE29AD" w:rsidRPr="002044A3">
        <w:t xml:space="preserve"> </w:t>
      </w:r>
      <w:r w:rsidR="00491092">
        <w:t xml:space="preserve">   </w:t>
      </w:r>
      <w:r w:rsidR="00FE29AD" w:rsidRPr="002044A3">
        <w:t>Rs.</w:t>
      </w:r>
      <w:r w:rsidR="005E0EA2">
        <w:t xml:space="preserve"> </w:t>
      </w:r>
      <w:r w:rsidR="00883284">
        <w:t>5,726</w:t>
      </w:r>
      <w:r w:rsidR="003F245D">
        <w:t xml:space="preserve"> </w:t>
      </w:r>
      <w:r w:rsidR="00FE29AD" w:rsidRPr="002044A3">
        <w:t>per 40 kg. Month-wise details are</w:t>
      </w:r>
      <w:r w:rsidR="00487D05">
        <w:t xml:space="preserve"> given</w:t>
      </w:r>
      <w:r w:rsidR="00D85E9C">
        <w:t xml:space="preserve"> in table </w:t>
      </w:r>
      <w:r w:rsidR="00FE29AD" w:rsidRPr="002044A3">
        <w:t xml:space="preserve">below:  </w:t>
      </w:r>
    </w:p>
    <w:p w:rsidR="00FD48A8" w:rsidRDefault="00FD48A8" w:rsidP="0041017C">
      <w:pPr>
        <w:rPr>
          <w:b/>
        </w:rPr>
      </w:pPr>
    </w:p>
    <w:p w:rsidR="00FD48A8" w:rsidRDefault="00FD48A8" w:rsidP="0041017C">
      <w:pPr>
        <w:rPr>
          <w:b/>
        </w:rPr>
      </w:pPr>
    </w:p>
    <w:p w:rsidR="00E0676D" w:rsidRDefault="00E0676D" w:rsidP="00C72BCD">
      <w:pPr>
        <w:ind w:left="-90"/>
        <w:rPr>
          <w:b/>
        </w:rPr>
      </w:pPr>
    </w:p>
    <w:p w:rsidR="007B6FC5" w:rsidRDefault="007B6FC5" w:rsidP="00C72BCD">
      <w:pPr>
        <w:ind w:left="-90"/>
        <w:rPr>
          <w:b/>
        </w:rPr>
      </w:pPr>
    </w:p>
    <w:p w:rsidR="007B6FC5" w:rsidRDefault="007B6FC5" w:rsidP="00C72BCD">
      <w:pPr>
        <w:ind w:left="-90"/>
        <w:rPr>
          <w:b/>
        </w:rPr>
      </w:pPr>
    </w:p>
    <w:p w:rsidR="007B6FC5" w:rsidRDefault="007B6FC5" w:rsidP="00072903">
      <w:pPr>
        <w:rPr>
          <w:b/>
        </w:rPr>
      </w:pPr>
    </w:p>
    <w:p w:rsidR="007B6FC5" w:rsidRDefault="007B6FC5" w:rsidP="00C72BCD">
      <w:pPr>
        <w:ind w:left="-90"/>
        <w:rPr>
          <w:b/>
        </w:rPr>
      </w:pPr>
    </w:p>
    <w:p w:rsidR="00587E0B" w:rsidRPr="0065375B" w:rsidRDefault="0065375B" w:rsidP="00C72BCD">
      <w:pPr>
        <w:ind w:left="-90"/>
        <w:rPr>
          <w:b/>
        </w:rPr>
      </w:pPr>
      <w:r w:rsidRPr="002044A3">
        <w:rPr>
          <w:b/>
        </w:rPr>
        <w:t>Table-</w:t>
      </w:r>
      <w:r w:rsidR="004D7999">
        <w:rPr>
          <w:b/>
        </w:rPr>
        <w:t>6</w:t>
      </w:r>
      <w:r w:rsidRPr="002044A3">
        <w:rPr>
          <w:b/>
        </w:rPr>
        <w:t xml:space="preserve">:   MONTHLY AVERAGE </w:t>
      </w:r>
      <w:r w:rsidR="002440C6">
        <w:rPr>
          <w:b/>
        </w:rPr>
        <w:t>PRICES OF RAW COTTON DURING 2016</w:t>
      </w:r>
      <w:r w:rsidRPr="002044A3">
        <w:rPr>
          <w:b/>
        </w:rPr>
        <w:t>-1</w:t>
      </w:r>
      <w:r w:rsidR="002440C6">
        <w:rPr>
          <w:b/>
        </w:rPr>
        <w:t>7</w:t>
      </w:r>
      <w:r w:rsidRPr="002044A3">
        <w:rPr>
          <w:b/>
        </w:rPr>
        <w:t xml:space="preserve"> &amp; 201</w:t>
      </w:r>
      <w:r>
        <w:rPr>
          <w:b/>
        </w:rPr>
        <w:t>5</w:t>
      </w:r>
      <w:r w:rsidRPr="002044A3">
        <w:rPr>
          <w:b/>
        </w:rPr>
        <w:t>-1</w:t>
      </w:r>
      <w:r>
        <w:rPr>
          <w:b/>
        </w:rPr>
        <w:t>6</w:t>
      </w:r>
    </w:p>
    <w:p w:rsidR="00FE29AD" w:rsidRPr="00587E0B" w:rsidRDefault="00587E0B" w:rsidP="00587E0B">
      <w:pPr>
        <w:rPr>
          <w:b/>
        </w:rPr>
      </w:pPr>
      <w:r>
        <w:rPr>
          <w:b/>
          <w:sz w:val="18"/>
        </w:rPr>
        <w:t xml:space="preserve">                                                                                                                                                                   </w:t>
      </w:r>
      <w:r w:rsidR="00C72BCD">
        <w:rPr>
          <w:b/>
          <w:sz w:val="18"/>
        </w:rPr>
        <w:t xml:space="preserve">                 </w:t>
      </w:r>
      <w:r>
        <w:rPr>
          <w:b/>
          <w:sz w:val="18"/>
        </w:rPr>
        <w:t xml:space="preserve">   </w:t>
      </w:r>
      <w:r w:rsidR="005002A6" w:rsidRPr="00587E0B">
        <w:rPr>
          <w:b/>
          <w:sz w:val="18"/>
        </w:rPr>
        <w:t>(Rs.</w:t>
      </w:r>
      <w:r w:rsidRPr="00587E0B">
        <w:rPr>
          <w:b/>
          <w:sz w:val="18"/>
        </w:rPr>
        <w:t xml:space="preserve"> per 40 kg)</w:t>
      </w:r>
      <w:r w:rsidR="005002A6">
        <w:rPr>
          <w:b/>
        </w:rPr>
        <w:t xml:space="preserve"> </w:t>
      </w:r>
      <w:r w:rsidR="005002A6">
        <w:rPr>
          <w:b/>
          <w:sz w:val="20"/>
          <w:szCs w:val="20"/>
          <w:vertAlign w:val="superscript"/>
        </w:rPr>
        <w:t xml:space="preserve">                 </w:t>
      </w:r>
    </w:p>
    <w:tbl>
      <w:tblPr>
        <w:tblStyle w:val="TableGrid"/>
        <w:tblW w:w="4680" w:type="pct"/>
        <w:tblLook w:val="04A0"/>
      </w:tblPr>
      <w:tblGrid>
        <w:gridCol w:w="3260"/>
        <w:gridCol w:w="3147"/>
        <w:gridCol w:w="3062"/>
      </w:tblGrid>
      <w:tr w:rsidR="00376999" w:rsidRPr="00CA2D15" w:rsidTr="00376999">
        <w:tc>
          <w:tcPr>
            <w:tcW w:w="1721" w:type="pct"/>
            <w:vMerge w:val="restart"/>
            <w:vAlign w:val="center"/>
            <w:hideMark/>
          </w:tcPr>
          <w:p w:rsidR="00376999" w:rsidRPr="00620720" w:rsidRDefault="00376999" w:rsidP="00376999">
            <w:pPr>
              <w:ind w:right="360"/>
              <w:jc w:val="center"/>
            </w:pPr>
            <w:r w:rsidRPr="00C72BCD">
              <w:rPr>
                <w:rFonts w:ascii="Times New Roman" w:hAnsi="Times New Roman"/>
                <w:b/>
                <w:sz w:val="24"/>
              </w:rPr>
              <w:t>Month</w:t>
            </w:r>
          </w:p>
        </w:tc>
        <w:tc>
          <w:tcPr>
            <w:tcW w:w="1662" w:type="pct"/>
            <w:hideMark/>
          </w:tcPr>
          <w:p w:rsidR="00376999" w:rsidRDefault="002440C6" w:rsidP="0020461C">
            <w:pPr>
              <w:ind w:right="360"/>
              <w:jc w:val="center"/>
            </w:pPr>
            <w:r>
              <w:rPr>
                <w:rFonts w:ascii="Times New Roman" w:hAnsi="Times New Roman"/>
                <w:b/>
                <w:sz w:val="24"/>
              </w:rPr>
              <w:t>2016</w:t>
            </w:r>
            <w:r w:rsidR="00376999" w:rsidRPr="00C72BCD">
              <w:rPr>
                <w:rFonts w:ascii="Times New Roman" w:hAnsi="Times New Roman"/>
                <w:b/>
                <w:sz w:val="24"/>
              </w:rPr>
              <w:t>-1</w:t>
            </w:r>
            <w:r>
              <w:rPr>
                <w:rFonts w:ascii="Times New Roman" w:hAnsi="Times New Roman"/>
                <w:b/>
                <w:sz w:val="24"/>
              </w:rPr>
              <w:t>7</w:t>
            </w:r>
          </w:p>
        </w:tc>
        <w:tc>
          <w:tcPr>
            <w:tcW w:w="1617" w:type="pct"/>
          </w:tcPr>
          <w:p w:rsidR="00376999" w:rsidRDefault="002440C6" w:rsidP="0020461C">
            <w:pPr>
              <w:ind w:right="360"/>
              <w:jc w:val="center"/>
            </w:pPr>
            <w:r>
              <w:rPr>
                <w:rFonts w:ascii="Times New Roman" w:hAnsi="Times New Roman"/>
                <w:b/>
                <w:sz w:val="24"/>
              </w:rPr>
              <w:t>2015</w:t>
            </w:r>
            <w:r w:rsidR="00376999" w:rsidRPr="00C72BCD">
              <w:rPr>
                <w:rFonts w:ascii="Times New Roman" w:hAnsi="Times New Roman"/>
                <w:b/>
                <w:sz w:val="24"/>
              </w:rPr>
              <w:t>-1</w:t>
            </w:r>
            <w:r>
              <w:rPr>
                <w:rFonts w:ascii="Times New Roman" w:hAnsi="Times New Roman"/>
                <w:b/>
                <w:sz w:val="24"/>
              </w:rPr>
              <w:t>6</w:t>
            </w:r>
          </w:p>
        </w:tc>
      </w:tr>
      <w:tr w:rsidR="00376999" w:rsidRPr="00CA2D15" w:rsidTr="00C72BCD">
        <w:tc>
          <w:tcPr>
            <w:tcW w:w="1721" w:type="pct"/>
            <w:vMerge/>
            <w:hideMark/>
          </w:tcPr>
          <w:p w:rsidR="00376999" w:rsidRPr="00620720" w:rsidRDefault="00376999" w:rsidP="0020461C">
            <w:pPr>
              <w:ind w:right="360"/>
              <w:jc w:val="both"/>
            </w:pPr>
          </w:p>
        </w:tc>
        <w:tc>
          <w:tcPr>
            <w:tcW w:w="1662" w:type="pct"/>
            <w:hideMark/>
          </w:tcPr>
          <w:p w:rsidR="00376999" w:rsidRPr="00376999" w:rsidRDefault="00376999" w:rsidP="00376999">
            <w:pPr>
              <w:ind w:right="360"/>
              <w:jc w:val="center"/>
              <w:rPr>
                <w:rFonts w:ascii="Times New Roman" w:hAnsi="Times New Roman"/>
                <w:b/>
                <w:sz w:val="24"/>
              </w:rPr>
            </w:pPr>
            <w:r w:rsidRPr="00620720">
              <w:rPr>
                <w:rFonts w:ascii="Times New Roman" w:hAnsi="Times New Roman"/>
                <w:b/>
                <w:sz w:val="24"/>
              </w:rPr>
              <w:t>Ex-Gin Rate</w:t>
            </w:r>
          </w:p>
        </w:tc>
        <w:tc>
          <w:tcPr>
            <w:tcW w:w="1617" w:type="pct"/>
          </w:tcPr>
          <w:p w:rsidR="00376999" w:rsidRDefault="00376999" w:rsidP="0020461C">
            <w:pPr>
              <w:ind w:right="360"/>
              <w:jc w:val="center"/>
            </w:pPr>
            <w:r w:rsidRPr="00620720">
              <w:rPr>
                <w:rFonts w:ascii="Times New Roman" w:hAnsi="Times New Roman"/>
                <w:b/>
                <w:sz w:val="24"/>
              </w:rPr>
              <w:t>Ex-Gin Rate</w:t>
            </w:r>
          </w:p>
        </w:tc>
      </w:tr>
      <w:tr w:rsidR="002440C6" w:rsidRPr="00CA2D15" w:rsidTr="00C72BCD">
        <w:tc>
          <w:tcPr>
            <w:tcW w:w="1721" w:type="pct"/>
            <w:hideMark/>
          </w:tcPr>
          <w:p w:rsidR="002440C6" w:rsidRPr="00620720" w:rsidRDefault="002440C6" w:rsidP="00544566">
            <w:pPr>
              <w:spacing w:line="276" w:lineRule="auto"/>
              <w:ind w:right="360"/>
              <w:jc w:val="both"/>
              <w:rPr>
                <w:rFonts w:ascii="Times New Roman" w:hAnsi="Times New Roman"/>
                <w:b/>
              </w:rPr>
            </w:pPr>
            <w:r w:rsidRPr="00620720">
              <w:rPr>
                <w:rFonts w:ascii="Times New Roman" w:hAnsi="Times New Roman"/>
              </w:rPr>
              <w:t>August</w:t>
            </w:r>
          </w:p>
        </w:tc>
        <w:tc>
          <w:tcPr>
            <w:tcW w:w="1662" w:type="pct"/>
            <w:hideMark/>
          </w:tcPr>
          <w:p w:rsidR="002440C6" w:rsidRPr="0095444F" w:rsidRDefault="002440C6" w:rsidP="00544566">
            <w:pPr>
              <w:spacing w:line="276" w:lineRule="auto"/>
              <w:ind w:right="360"/>
              <w:jc w:val="center"/>
              <w:rPr>
                <w:rFonts w:ascii="Times New Roman" w:hAnsi="Times New Roman"/>
              </w:rPr>
            </w:pPr>
            <w:r>
              <w:rPr>
                <w:rFonts w:ascii="Times New Roman" w:hAnsi="Times New Roman"/>
              </w:rPr>
              <w:t>7082</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4880</w:t>
            </w:r>
          </w:p>
        </w:tc>
      </w:tr>
      <w:tr w:rsidR="002440C6" w:rsidRPr="00CA2D15" w:rsidTr="00C72BCD">
        <w:tc>
          <w:tcPr>
            <w:tcW w:w="1721" w:type="pct"/>
            <w:hideMark/>
          </w:tcPr>
          <w:p w:rsidR="002440C6" w:rsidRPr="00B12B73" w:rsidRDefault="002440C6" w:rsidP="00544566">
            <w:pPr>
              <w:spacing w:line="276" w:lineRule="auto"/>
              <w:ind w:right="360"/>
              <w:jc w:val="both"/>
              <w:rPr>
                <w:rFonts w:ascii="Times New Roman" w:hAnsi="Times New Roman"/>
                <w:b/>
              </w:rPr>
            </w:pPr>
            <w:r w:rsidRPr="00B12B73">
              <w:rPr>
                <w:rFonts w:ascii="Times New Roman" w:hAnsi="Times New Roman"/>
              </w:rPr>
              <w:t>September</w:t>
            </w:r>
          </w:p>
        </w:tc>
        <w:tc>
          <w:tcPr>
            <w:tcW w:w="1662" w:type="pct"/>
            <w:hideMark/>
          </w:tcPr>
          <w:p w:rsidR="002440C6" w:rsidRDefault="002440C6" w:rsidP="00544566">
            <w:pPr>
              <w:spacing w:line="276" w:lineRule="auto"/>
              <w:ind w:right="360"/>
              <w:jc w:val="center"/>
              <w:rPr>
                <w:rFonts w:ascii="Times New Roman" w:hAnsi="Times New Roman"/>
              </w:rPr>
            </w:pPr>
            <w:r>
              <w:rPr>
                <w:rFonts w:ascii="Times New Roman" w:hAnsi="Times New Roman"/>
              </w:rPr>
              <w:t>6450</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4991</w:t>
            </w:r>
          </w:p>
        </w:tc>
      </w:tr>
      <w:tr w:rsidR="002440C6" w:rsidRPr="00CA2D15" w:rsidTr="00C72BCD">
        <w:tc>
          <w:tcPr>
            <w:tcW w:w="1721" w:type="pct"/>
            <w:hideMark/>
          </w:tcPr>
          <w:p w:rsidR="002440C6" w:rsidRPr="00DC045B" w:rsidRDefault="002440C6" w:rsidP="00544566">
            <w:pPr>
              <w:spacing w:line="276" w:lineRule="auto"/>
              <w:ind w:right="360"/>
              <w:jc w:val="both"/>
              <w:rPr>
                <w:rFonts w:ascii="Times New Roman" w:hAnsi="Times New Roman"/>
              </w:rPr>
            </w:pPr>
            <w:r w:rsidRPr="00DC045B">
              <w:rPr>
                <w:rFonts w:ascii="Times New Roman" w:hAnsi="Times New Roman"/>
              </w:rPr>
              <w:t xml:space="preserve">October </w:t>
            </w:r>
          </w:p>
        </w:tc>
        <w:tc>
          <w:tcPr>
            <w:tcW w:w="1662" w:type="pct"/>
            <w:hideMark/>
          </w:tcPr>
          <w:p w:rsidR="002440C6" w:rsidRPr="0095444F" w:rsidRDefault="002440C6" w:rsidP="00544566">
            <w:pPr>
              <w:spacing w:line="276" w:lineRule="auto"/>
              <w:ind w:right="360"/>
              <w:jc w:val="center"/>
              <w:rPr>
                <w:rFonts w:ascii="Times New Roman" w:hAnsi="Times New Roman"/>
              </w:rPr>
            </w:pPr>
            <w:r>
              <w:rPr>
                <w:rFonts w:ascii="Times New Roman" w:hAnsi="Times New Roman"/>
              </w:rPr>
              <w:t>6410</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5582</w:t>
            </w:r>
          </w:p>
        </w:tc>
      </w:tr>
      <w:tr w:rsidR="002440C6" w:rsidRPr="00CA2D15" w:rsidTr="00C72BCD">
        <w:tc>
          <w:tcPr>
            <w:tcW w:w="1721" w:type="pct"/>
            <w:hideMark/>
          </w:tcPr>
          <w:p w:rsidR="002440C6" w:rsidRPr="00620720" w:rsidRDefault="002440C6" w:rsidP="00544566">
            <w:pPr>
              <w:spacing w:line="276" w:lineRule="auto"/>
              <w:ind w:right="360"/>
              <w:jc w:val="both"/>
              <w:rPr>
                <w:rFonts w:ascii="Times New Roman" w:hAnsi="Times New Roman"/>
                <w:b/>
              </w:rPr>
            </w:pPr>
            <w:r w:rsidRPr="00620720">
              <w:rPr>
                <w:rFonts w:ascii="Times New Roman" w:hAnsi="Times New Roman"/>
              </w:rPr>
              <w:t>November</w:t>
            </w:r>
          </w:p>
        </w:tc>
        <w:tc>
          <w:tcPr>
            <w:tcW w:w="1662" w:type="pct"/>
            <w:hideMark/>
          </w:tcPr>
          <w:p w:rsidR="002440C6" w:rsidRPr="0095444F" w:rsidRDefault="00FE5944" w:rsidP="00544566">
            <w:pPr>
              <w:spacing w:line="276" w:lineRule="auto"/>
              <w:ind w:right="360"/>
              <w:jc w:val="center"/>
              <w:rPr>
                <w:rFonts w:ascii="Times New Roman" w:hAnsi="Times New Roman"/>
              </w:rPr>
            </w:pPr>
            <w:r>
              <w:rPr>
                <w:rFonts w:ascii="Times New Roman" w:hAnsi="Times New Roman"/>
              </w:rPr>
              <w:t>6469</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5698</w:t>
            </w:r>
          </w:p>
        </w:tc>
      </w:tr>
      <w:tr w:rsidR="002440C6" w:rsidRPr="00CA2D15" w:rsidTr="00E716BF">
        <w:trPr>
          <w:trHeight w:val="71"/>
        </w:trPr>
        <w:tc>
          <w:tcPr>
            <w:tcW w:w="1721" w:type="pct"/>
            <w:hideMark/>
          </w:tcPr>
          <w:p w:rsidR="002440C6" w:rsidRPr="00620720" w:rsidRDefault="002440C6" w:rsidP="00544566">
            <w:pPr>
              <w:spacing w:line="276" w:lineRule="auto"/>
              <w:ind w:right="360"/>
              <w:jc w:val="both"/>
              <w:rPr>
                <w:rFonts w:ascii="Times New Roman" w:hAnsi="Times New Roman"/>
                <w:b/>
              </w:rPr>
            </w:pPr>
            <w:r w:rsidRPr="00620720">
              <w:rPr>
                <w:rFonts w:ascii="Times New Roman" w:hAnsi="Times New Roman"/>
              </w:rPr>
              <w:t>December</w:t>
            </w:r>
          </w:p>
        </w:tc>
        <w:tc>
          <w:tcPr>
            <w:tcW w:w="1662" w:type="pct"/>
            <w:hideMark/>
          </w:tcPr>
          <w:p w:rsidR="002440C6" w:rsidRPr="0095444F" w:rsidRDefault="00A70068" w:rsidP="00544566">
            <w:pPr>
              <w:spacing w:line="276" w:lineRule="auto"/>
              <w:ind w:right="360"/>
              <w:jc w:val="center"/>
              <w:rPr>
                <w:rFonts w:ascii="Times New Roman" w:hAnsi="Times New Roman"/>
              </w:rPr>
            </w:pPr>
            <w:r>
              <w:rPr>
                <w:rFonts w:ascii="Times New Roman" w:hAnsi="Times New Roman"/>
              </w:rPr>
              <w:t>6712</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5607</w:t>
            </w:r>
          </w:p>
        </w:tc>
      </w:tr>
      <w:tr w:rsidR="002440C6" w:rsidRPr="00CA2D15" w:rsidTr="00C72BCD">
        <w:tc>
          <w:tcPr>
            <w:tcW w:w="1721" w:type="pct"/>
            <w:hideMark/>
          </w:tcPr>
          <w:p w:rsidR="002440C6" w:rsidRPr="00620720" w:rsidRDefault="002440C6" w:rsidP="00544566">
            <w:pPr>
              <w:spacing w:line="276" w:lineRule="auto"/>
              <w:ind w:right="360"/>
              <w:jc w:val="both"/>
              <w:rPr>
                <w:rFonts w:ascii="Times New Roman" w:hAnsi="Times New Roman"/>
                <w:b/>
              </w:rPr>
            </w:pPr>
            <w:r w:rsidRPr="00620720">
              <w:rPr>
                <w:rFonts w:ascii="Times New Roman" w:hAnsi="Times New Roman"/>
              </w:rPr>
              <w:t xml:space="preserve">January </w:t>
            </w:r>
          </w:p>
        </w:tc>
        <w:tc>
          <w:tcPr>
            <w:tcW w:w="1662" w:type="pct"/>
            <w:hideMark/>
          </w:tcPr>
          <w:p w:rsidR="002440C6" w:rsidRPr="0095444F" w:rsidRDefault="00FD48A8" w:rsidP="00544566">
            <w:pPr>
              <w:spacing w:line="276" w:lineRule="auto"/>
              <w:ind w:right="360"/>
              <w:jc w:val="center"/>
              <w:rPr>
                <w:rFonts w:ascii="Times New Roman" w:hAnsi="Times New Roman"/>
              </w:rPr>
            </w:pPr>
            <w:r>
              <w:rPr>
                <w:rFonts w:ascii="Times New Roman" w:hAnsi="Times New Roman"/>
              </w:rPr>
              <w:t>6872</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5758</w:t>
            </w:r>
          </w:p>
        </w:tc>
      </w:tr>
      <w:tr w:rsidR="002440C6" w:rsidRPr="00CA2D15" w:rsidTr="00C72BCD">
        <w:tc>
          <w:tcPr>
            <w:tcW w:w="1721" w:type="pct"/>
            <w:hideMark/>
          </w:tcPr>
          <w:p w:rsidR="002440C6" w:rsidRPr="00620720" w:rsidRDefault="002440C6" w:rsidP="00544566">
            <w:pPr>
              <w:spacing w:line="276" w:lineRule="auto"/>
              <w:ind w:right="360"/>
              <w:jc w:val="both"/>
              <w:rPr>
                <w:rFonts w:ascii="Times New Roman" w:hAnsi="Times New Roman"/>
                <w:b/>
              </w:rPr>
            </w:pPr>
            <w:r w:rsidRPr="00620720">
              <w:rPr>
                <w:rFonts w:ascii="Times New Roman" w:hAnsi="Times New Roman"/>
              </w:rPr>
              <w:t>February</w:t>
            </w:r>
          </w:p>
        </w:tc>
        <w:tc>
          <w:tcPr>
            <w:tcW w:w="1662" w:type="pct"/>
            <w:hideMark/>
          </w:tcPr>
          <w:p w:rsidR="002440C6" w:rsidRPr="0095444F" w:rsidRDefault="00742DD9" w:rsidP="00544566">
            <w:pPr>
              <w:spacing w:line="276" w:lineRule="auto"/>
              <w:ind w:right="360"/>
              <w:jc w:val="center"/>
              <w:rPr>
                <w:rFonts w:ascii="Times New Roman" w:hAnsi="Times New Roman"/>
              </w:rPr>
            </w:pPr>
            <w:r>
              <w:rPr>
                <w:rFonts w:ascii="Times New Roman" w:hAnsi="Times New Roman"/>
              </w:rPr>
              <w:t>7149</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5726</w:t>
            </w:r>
          </w:p>
        </w:tc>
      </w:tr>
      <w:tr w:rsidR="002440C6" w:rsidRPr="00CA2D15" w:rsidTr="00C72BCD">
        <w:trPr>
          <w:trHeight w:val="197"/>
        </w:trPr>
        <w:tc>
          <w:tcPr>
            <w:tcW w:w="1721" w:type="pct"/>
            <w:hideMark/>
          </w:tcPr>
          <w:p w:rsidR="002440C6" w:rsidRPr="00620720" w:rsidRDefault="002440C6" w:rsidP="00544566">
            <w:pPr>
              <w:spacing w:line="276" w:lineRule="auto"/>
              <w:ind w:right="360"/>
              <w:jc w:val="both"/>
              <w:rPr>
                <w:rFonts w:ascii="Times New Roman" w:hAnsi="Times New Roman"/>
                <w:b/>
              </w:rPr>
            </w:pPr>
            <w:r w:rsidRPr="00620720">
              <w:rPr>
                <w:rFonts w:ascii="Times New Roman" w:hAnsi="Times New Roman"/>
              </w:rPr>
              <w:t xml:space="preserve">March </w:t>
            </w:r>
          </w:p>
        </w:tc>
        <w:tc>
          <w:tcPr>
            <w:tcW w:w="1662" w:type="pct"/>
            <w:hideMark/>
          </w:tcPr>
          <w:p w:rsidR="002440C6" w:rsidRPr="0095444F" w:rsidRDefault="002440C6" w:rsidP="00544566">
            <w:pPr>
              <w:spacing w:line="276" w:lineRule="auto"/>
              <w:ind w:right="360"/>
              <w:jc w:val="center"/>
              <w:rPr>
                <w:rFonts w:ascii="Times New Roman" w:hAnsi="Times New Roman"/>
              </w:rPr>
            </w:pPr>
            <w:r>
              <w:rPr>
                <w:rFonts w:ascii="Times New Roman" w:hAnsi="Times New Roman"/>
              </w:rPr>
              <w:t>-</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5616</w:t>
            </w:r>
          </w:p>
        </w:tc>
      </w:tr>
      <w:tr w:rsidR="002440C6" w:rsidRPr="00CA2D15" w:rsidTr="00C72BCD">
        <w:tc>
          <w:tcPr>
            <w:tcW w:w="1721" w:type="pct"/>
            <w:hideMark/>
          </w:tcPr>
          <w:p w:rsidR="002440C6" w:rsidRPr="00620720" w:rsidRDefault="002440C6" w:rsidP="00544566">
            <w:pPr>
              <w:spacing w:line="276" w:lineRule="auto"/>
              <w:ind w:right="360"/>
              <w:jc w:val="both"/>
              <w:rPr>
                <w:rFonts w:ascii="Times New Roman" w:hAnsi="Times New Roman"/>
                <w:b/>
              </w:rPr>
            </w:pPr>
            <w:r w:rsidRPr="00620720">
              <w:rPr>
                <w:rFonts w:ascii="Times New Roman" w:hAnsi="Times New Roman"/>
              </w:rPr>
              <w:t>April</w:t>
            </w:r>
          </w:p>
        </w:tc>
        <w:tc>
          <w:tcPr>
            <w:tcW w:w="1662" w:type="pct"/>
            <w:hideMark/>
          </w:tcPr>
          <w:p w:rsidR="002440C6" w:rsidRPr="0095444F" w:rsidRDefault="002440C6" w:rsidP="00544566">
            <w:pPr>
              <w:spacing w:line="276" w:lineRule="auto"/>
              <w:ind w:right="360"/>
              <w:jc w:val="center"/>
              <w:rPr>
                <w:rFonts w:ascii="Times New Roman" w:hAnsi="Times New Roman"/>
              </w:rPr>
            </w:pPr>
            <w:r>
              <w:rPr>
                <w:rFonts w:ascii="Times New Roman" w:hAnsi="Times New Roman"/>
              </w:rPr>
              <w:t>-</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5785</w:t>
            </w:r>
          </w:p>
        </w:tc>
      </w:tr>
      <w:tr w:rsidR="002440C6" w:rsidRPr="00CA2D15" w:rsidTr="00C72BCD">
        <w:tc>
          <w:tcPr>
            <w:tcW w:w="1721" w:type="pct"/>
            <w:hideMark/>
          </w:tcPr>
          <w:p w:rsidR="002440C6" w:rsidRPr="00620720" w:rsidRDefault="002440C6" w:rsidP="00544566">
            <w:pPr>
              <w:spacing w:line="276" w:lineRule="auto"/>
              <w:ind w:right="360"/>
              <w:jc w:val="both"/>
              <w:rPr>
                <w:rFonts w:ascii="Times New Roman" w:hAnsi="Times New Roman"/>
                <w:b/>
              </w:rPr>
            </w:pPr>
            <w:r w:rsidRPr="00620720">
              <w:rPr>
                <w:rFonts w:ascii="Times New Roman" w:hAnsi="Times New Roman"/>
              </w:rPr>
              <w:t>May</w:t>
            </w:r>
          </w:p>
        </w:tc>
        <w:tc>
          <w:tcPr>
            <w:tcW w:w="1662" w:type="pct"/>
            <w:hideMark/>
          </w:tcPr>
          <w:p w:rsidR="002440C6" w:rsidRPr="0095444F" w:rsidRDefault="002440C6" w:rsidP="00544566">
            <w:pPr>
              <w:spacing w:line="276" w:lineRule="auto"/>
              <w:ind w:right="360"/>
              <w:jc w:val="center"/>
              <w:rPr>
                <w:rFonts w:ascii="Times New Roman" w:hAnsi="Times New Roman"/>
              </w:rPr>
            </w:pPr>
            <w:r>
              <w:rPr>
                <w:rFonts w:ascii="Times New Roman" w:hAnsi="Times New Roman"/>
              </w:rPr>
              <w:t>-</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5986</w:t>
            </w:r>
          </w:p>
        </w:tc>
      </w:tr>
      <w:tr w:rsidR="002440C6" w:rsidRPr="00CA2D15" w:rsidTr="00C72BCD">
        <w:trPr>
          <w:trHeight w:val="242"/>
        </w:trPr>
        <w:tc>
          <w:tcPr>
            <w:tcW w:w="1721" w:type="pct"/>
            <w:hideMark/>
          </w:tcPr>
          <w:p w:rsidR="002440C6" w:rsidRPr="00620720" w:rsidRDefault="002440C6" w:rsidP="00544566">
            <w:pPr>
              <w:spacing w:line="276" w:lineRule="auto"/>
              <w:ind w:right="360"/>
              <w:jc w:val="both"/>
              <w:rPr>
                <w:rFonts w:ascii="Times New Roman" w:hAnsi="Times New Roman"/>
                <w:b/>
              </w:rPr>
            </w:pPr>
            <w:r w:rsidRPr="00620720">
              <w:rPr>
                <w:rFonts w:ascii="Times New Roman" w:hAnsi="Times New Roman"/>
              </w:rPr>
              <w:t>June</w:t>
            </w:r>
          </w:p>
        </w:tc>
        <w:tc>
          <w:tcPr>
            <w:tcW w:w="1662" w:type="pct"/>
            <w:hideMark/>
          </w:tcPr>
          <w:p w:rsidR="002440C6" w:rsidRPr="0095444F" w:rsidRDefault="002440C6" w:rsidP="00544566">
            <w:pPr>
              <w:spacing w:line="276" w:lineRule="auto"/>
              <w:ind w:right="360"/>
              <w:jc w:val="center"/>
              <w:rPr>
                <w:rFonts w:ascii="Times New Roman" w:hAnsi="Times New Roman"/>
              </w:rPr>
            </w:pPr>
            <w:r>
              <w:rPr>
                <w:rFonts w:ascii="Times New Roman" w:hAnsi="Times New Roman"/>
              </w:rPr>
              <w:t>-</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5993</w:t>
            </w:r>
          </w:p>
        </w:tc>
      </w:tr>
      <w:tr w:rsidR="002440C6" w:rsidRPr="00CA2D15" w:rsidTr="00C72BCD">
        <w:tc>
          <w:tcPr>
            <w:tcW w:w="1721" w:type="pct"/>
            <w:hideMark/>
          </w:tcPr>
          <w:p w:rsidR="002440C6" w:rsidRPr="00620720" w:rsidRDefault="002440C6" w:rsidP="00544566">
            <w:pPr>
              <w:spacing w:line="276" w:lineRule="auto"/>
              <w:ind w:right="360"/>
              <w:jc w:val="both"/>
              <w:rPr>
                <w:rFonts w:ascii="Times New Roman" w:hAnsi="Times New Roman"/>
                <w:b/>
              </w:rPr>
            </w:pPr>
            <w:r w:rsidRPr="00620720">
              <w:rPr>
                <w:rFonts w:ascii="Times New Roman" w:hAnsi="Times New Roman"/>
              </w:rPr>
              <w:t>July</w:t>
            </w:r>
          </w:p>
        </w:tc>
        <w:tc>
          <w:tcPr>
            <w:tcW w:w="1662" w:type="pct"/>
            <w:hideMark/>
          </w:tcPr>
          <w:p w:rsidR="002440C6" w:rsidRPr="0095444F" w:rsidRDefault="002440C6" w:rsidP="00544566">
            <w:pPr>
              <w:spacing w:line="276" w:lineRule="auto"/>
              <w:ind w:right="360"/>
              <w:jc w:val="center"/>
              <w:rPr>
                <w:rFonts w:ascii="Times New Roman" w:hAnsi="Times New Roman"/>
              </w:rPr>
            </w:pPr>
            <w:r>
              <w:rPr>
                <w:rFonts w:ascii="Times New Roman" w:hAnsi="Times New Roman"/>
              </w:rPr>
              <w:t>-</w:t>
            </w:r>
          </w:p>
        </w:tc>
        <w:tc>
          <w:tcPr>
            <w:tcW w:w="1617" w:type="pct"/>
          </w:tcPr>
          <w:p w:rsidR="002440C6" w:rsidRPr="0095444F" w:rsidRDefault="002440C6" w:rsidP="00544566">
            <w:pPr>
              <w:spacing w:line="276" w:lineRule="auto"/>
              <w:ind w:right="360"/>
              <w:jc w:val="center"/>
              <w:rPr>
                <w:rFonts w:ascii="Times New Roman" w:hAnsi="Times New Roman"/>
              </w:rPr>
            </w:pPr>
            <w:r w:rsidRPr="0095444F">
              <w:rPr>
                <w:rFonts w:ascii="Times New Roman" w:hAnsi="Times New Roman"/>
              </w:rPr>
              <w:t>6558</w:t>
            </w:r>
          </w:p>
        </w:tc>
      </w:tr>
      <w:tr w:rsidR="002440C6" w:rsidRPr="00CA2D15" w:rsidTr="00C72BCD">
        <w:tc>
          <w:tcPr>
            <w:tcW w:w="1721" w:type="pct"/>
            <w:hideMark/>
          </w:tcPr>
          <w:p w:rsidR="002440C6" w:rsidRPr="00C72BCD" w:rsidRDefault="002440C6" w:rsidP="00544566">
            <w:pPr>
              <w:spacing w:line="276" w:lineRule="auto"/>
              <w:ind w:right="360"/>
              <w:jc w:val="both"/>
              <w:rPr>
                <w:rFonts w:ascii="Times New Roman" w:hAnsi="Times New Roman"/>
                <w:b/>
              </w:rPr>
            </w:pPr>
            <w:r w:rsidRPr="00C72BCD">
              <w:rPr>
                <w:rFonts w:ascii="Times New Roman" w:hAnsi="Times New Roman"/>
                <w:b/>
              </w:rPr>
              <w:t>Average</w:t>
            </w:r>
          </w:p>
        </w:tc>
        <w:tc>
          <w:tcPr>
            <w:tcW w:w="1662" w:type="pct"/>
            <w:hideMark/>
          </w:tcPr>
          <w:p w:rsidR="002440C6" w:rsidRPr="00620720" w:rsidRDefault="00A61F52" w:rsidP="00544566">
            <w:pPr>
              <w:spacing w:line="276" w:lineRule="auto"/>
              <w:ind w:right="360"/>
              <w:jc w:val="center"/>
              <w:rPr>
                <w:rFonts w:ascii="Times New Roman" w:hAnsi="Times New Roman"/>
                <w:b/>
              </w:rPr>
            </w:pPr>
            <w:r>
              <w:rPr>
                <w:rFonts w:ascii="Times New Roman" w:hAnsi="Times New Roman"/>
                <w:b/>
              </w:rPr>
              <w:t>6</w:t>
            </w:r>
            <w:r w:rsidR="00742DD9">
              <w:rPr>
                <w:rFonts w:ascii="Times New Roman" w:hAnsi="Times New Roman"/>
                <w:b/>
              </w:rPr>
              <w:t>735</w:t>
            </w:r>
          </w:p>
        </w:tc>
        <w:tc>
          <w:tcPr>
            <w:tcW w:w="1617" w:type="pct"/>
          </w:tcPr>
          <w:p w:rsidR="002440C6" w:rsidRPr="00620720" w:rsidRDefault="002440C6" w:rsidP="00544566">
            <w:pPr>
              <w:spacing w:line="276" w:lineRule="auto"/>
              <w:ind w:right="360"/>
              <w:jc w:val="center"/>
              <w:rPr>
                <w:rFonts w:ascii="Times New Roman" w:hAnsi="Times New Roman"/>
                <w:b/>
              </w:rPr>
            </w:pPr>
            <w:r w:rsidRPr="00620720">
              <w:rPr>
                <w:rFonts w:ascii="Times New Roman" w:hAnsi="Times New Roman"/>
                <w:b/>
              </w:rPr>
              <w:t>5682</w:t>
            </w:r>
          </w:p>
        </w:tc>
      </w:tr>
    </w:tbl>
    <w:p w:rsidR="00E84D56" w:rsidRPr="00076E74" w:rsidRDefault="00E84D56" w:rsidP="00E84D56">
      <w:pPr>
        <w:ind w:right="360"/>
        <w:jc w:val="both"/>
        <w:rPr>
          <w:sz w:val="20"/>
        </w:rPr>
      </w:pPr>
      <w:r w:rsidRPr="00076E74">
        <w:rPr>
          <w:sz w:val="20"/>
        </w:rPr>
        <w:t>Source: Karachi Cotton Association.</w:t>
      </w:r>
      <w:r w:rsidR="00F07441">
        <w:rPr>
          <w:sz w:val="20"/>
        </w:rPr>
        <w:t xml:space="preserve">                 </w:t>
      </w:r>
    </w:p>
    <w:p w:rsidR="00E716BF" w:rsidRDefault="00E716BF" w:rsidP="00544566">
      <w:pPr>
        <w:rPr>
          <w:rFonts w:eastAsia="Calibri"/>
          <w:b/>
        </w:rPr>
      </w:pPr>
    </w:p>
    <w:p w:rsidR="00080609" w:rsidRDefault="00C72BCD" w:rsidP="00072903">
      <w:pPr>
        <w:ind w:left="-180"/>
        <w:rPr>
          <w:rFonts w:eastAsia="Calibri"/>
          <w:b/>
        </w:rPr>
      </w:pPr>
      <w:r>
        <w:rPr>
          <w:rFonts w:eastAsia="Calibri"/>
          <w:b/>
        </w:rPr>
        <w:t xml:space="preserve">  </w:t>
      </w:r>
    </w:p>
    <w:p w:rsidR="00080609" w:rsidRDefault="00080609" w:rsidP="00577871">
      <w:pPr>
        <w:ind w:left="-180"/>
        <w:rPr>
          <w:rFonts w:eastAsia="Calibri"/>
          <w:b/>
        </w:rPr>
      </w:pPr>
    </w:p>
    <w:p w:rsidR="00577871" w:rsidRPr="00A97264" w:rsidRDefault="00080609" w:rsidP="00577871">
      <w:pPr>
        <w:ind w:left="-180"/>
        <w:rPr>
          <w:sz w:val="20"/>
          <w:szCs w:val="16"/>
        </w:rPr>
      </w:pPr>
      <w:r>
        <w:rPr>
          <w:rFonts w:eastAsia="Calibri"/>
          <w:b/>
        </w:rPr>
        <w:t xml:space="preserve">    </w:t>
      </w:r>
      <w:r w:rsidR="00577871">
        <w:rPr>
          <w:rFonts w:eastAsia="Calibri"/>
          <w:b/>
        </w:rPr>
        <w:t xml:space="preserve">Table 7: </w:t>
      </w:r>
      <w:r w:rsidR="00577871" w:rsidRPr="00A97264">
        <w:rPr>
          <w:rFonts w:eastAsia="Calibri"/>
          <w:b/>
          <w:szCs w:val="20"/>
        </w:rPr>
        <w:t xml:space="preserve">COTTON BALANCE SHEET </w:t>
      </w:r>
      <w:r w:rsidR="00577871" w:rsidRPr="00A97264">
        <w:rPr>
          <w:b/>
          <w:szCs w:val="20"/>
        </w:rPr>
        <w:t>DURING 2014-15 AND 2015-16*</w:t>
      </w:r>
      <w:r w:rsidR="00577871" w:rsidRPr="008D4CC4">
        <w:rPr>
          <w:sz w:val="22"/>
          <w:szCs w:val="22"/>
        </w:rPr>
        <w:t xml:space="preserve"> </w:t>
      </w:r>
      <w:r>
        <w:t xml:space="preserve">        </w:t>
      </w:r>
      <w:r w:rsidR="00C72BCD">
        <w:t xml:space="preserve">       </w:t>
      </w:r>
      <w:r w:rsidR="00577871" w:rsidRPr="003E5D9A">
        <w:rPr>
          <w:b/>
          <w:sz w:val="18"/>
          <w:szCs w:val="16"/>
        </w:rPr>
        <w:t>(Bale= 170 kg)</w:t>
      </w:r>
      <w:r w:rsidR="00577871" w:rsidRPr="003E5D9A">
        <w:rPr>
          <w:sz w:val="22"/>
        </w:rPr>
        <w:t xml:space="preserve">                       </w:t>
      </w:r>
    </w:p>
    <w:tbl>
      <w:tblPr>
        <w:tblW w:w="4922" w:type="pct"/>
        <w:jc w:val="center"/>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1"/>
        <w:gridCol w:w="1940"/>
        <w:gridCol w:w="1647"/>
        <w:gridCol w:w="1713"/>
        <w:gridCol w:w="1619"/>
        <w:gridCol w:w="1828"/>
      </w:tblGrid>
      <w:tr w:rsidR="00C72BCD" w:rsidRPr="00066ECB" w:rsidTr="00DB16A7">
        <w:trPr>
          <w:jc w:val="center"/>
        </w:trPr>
        <w:tc>
          <w:tcPr>
            <w:tcW w:w="608" w:type="pct"/>
          </w:tcPr>
          <w:p w:rsidR="00577871" w:rsidRPr="00A97264" w:rsidRDefault="00577871" w:rsidP="0020461C">
            <w:pPr>
              <w:jc w:val="center"/>
              <w:rPr>
                <w:rFonts w:eastAsia="Calibri"/>
                <w:b/>
                <w:sz w:val="22"/>
                <w:szCs w:val="22"/>
              </w:rPr>
            </w:pPr>
            <w:r w:rsidRPr="00A97264">
              <w:rPr>
                <w:rFonts w:eastAsia="Calibri"/>
                <w:b/>
                <w:sz w:val="22"/>
                <w:szCs w:val="22"/>
              </w:rPr>
              <w:t>Sr. No.</w:t>
            </w:r>
          </w:p>
        </w:tc>
        <w:tc>
          <w:tcPr>
            <w:tcW w:w="974" w:type="pct"/>
            <w:vAlign w:val="center"/>
          </w:tcPr>
          <w:p w:rsidR="00577871" w:rsidRPr="00A97264" w:rsidRDefault="00577871" w:rsidP="0020461C">
            <w:pPr>
              <w:jc w:val="center"/>
              <w:rPr>
                <w:rFonts w:eastAsia="Calibri"/>
                <w:b/>
                <w:sz w:val="22"/>
                <w:szCs w:val="22"/>
              </w:rPr>
            </w:pPr>
            <w:r w:rsidRPr="00A97264">
              <w:rPr>
                <w:rFonts w:eastAsia="Calibri"/>
                <w:b/>
                <w:sz w:val="22"/>
                <w:szCs w:val="22"/>
              </w:rPr>
              <w:t>Position</w:t>
            </w:r>
          </w:p>
        </w:tc>
        <w:tc>
          <w:tcPr>
            <w:tcW w:w="1687" w:type="pct"/>
            <w:gridSpan w:val="2"/>
            <w:vAlign w:val="center"/>
          </w:tcPr>
          <w:p w:rsidR="00577871" w:rsidRPr="00A97264" w:rsidRDefault="00577871" w:rsidP="0020461C">
            <w:pPr>
              <w:jc w:val="center"/>
              <w:rPr>
                <w:rFonts w:eastAsia="Calibri"/>
                <w:b/>
                <w:sz w:val="22"/>
                <w:szCs w:val="22"/>
              </w:rPr>
            </w:pPr>
            <w:r>
              <w:rPr>
                <w:rFonts w:eastAsia="Calibri"/>
                <w:b/>
                <w:sz w:val="22"/>
                <w:szCs w:val="22"/>
              </w:rPr>
              <w:t>2014-15</w:t>
            </w:r>
            <w:r w:rsidRPr="00A97264">
              <w:rPr>
                <w:rFonts w:eastAsia="Calibri"/>
                <w:b/>
                <w:sz w:val="22"/>
                <w:szCs w:val="22"/>
              </w:rPr>
              <w:t xml:space="preserve"> </w:t>
            </w:r>
          </w:p>
        </w:tc>
        <w:tc>
          <w:tcPr>
            <w:tcW w:w="1731" w:type="pct"/>
            <w:gridSpan w:val="2"/>
            <w:vAlign w:val="center"/>
          </w:tcPr>
          <w:p w:rsidR="00577871" w:rsidRPr="00A97264" w:rsidRDefault="00577871" w:rsidP="0020461C">
            <w:pPr>
              <w:jc w:val="center"/>
              <w:rPr>
                <w:rFonts w:eastAsia="Calibri"/>
                <w:b/>
                <w:sz w:val="22"/>
                <w:szCs w:val="22"/>
              </w:rPr>
            </w:pPr>
            <w:r>
              <w:rPr>
                <w:rFonts w:eastAsia="Calibri"/>
                <w:b/>
                <w:sz w:val="22"/>
                <w:szCs w:val="22"/>
              </w:rPr>
              <w:t>2015-16*</w:t>
            </w:r>
          </w:p>
        </w:tc>
      </w:tr>
      <w:tr w:rsidR="00C72BCD" w:rsidRPr="00066ECB" w:rsidTr="00DB16A7">
        <w:trPr>
          <w:trHeight w:val="179"/>
          <w:jc w:val="center"/>
        </w:trPr>
        <w:tc>
          <w:tcPr>
            <w:tcW w:w="608" w:type="pct"/>
          </w:tcPr>
          <w:p w:rsidR="00577871" w:rsidRPr="00A97264" w:rsidRDefault="00577871" w:rsidP="00544566">
            <w:pPr>
              <w:spacing w:line="276" w:lineRule="auto"/>
              <w:jc w:val="both"/>
              <w:rPr>
                <w:rFonts w:eastAsia="Calibri"/>
                <w:b/>
                <w:sz w:val="22"/>
                <w:szCs w:val="22"/>
              </w:rPr>
            </w:pPr>
          </w:p>
        </w:tc>
        <w:tc>
          <w:tcPr>
            <w:tcW w:w="974" w:type="pct"/>
          </w:tcPr>
          <w:p w:rsidR="00577871" w:rsidRPr="00A97264" w:rsidRDefault="00577871" w:rsidP="00544566">
            <w:pPr>
              <w:spacing w:line="276" w:lineRule="auto"/>
              <w:jc w:val="center"/>
              <w:rPr>
                <w:rFonts w:eastAsia="Calibri"/>
                <w:sz w:val="22"/>
                <w:szCs w:val="22"/>
              </w:rPr>
            </w:pPr>
          </w:p>
        </w:tc>
        <w:tc>
          <w:tcPr>
            <w:tcW w:w="827" w:type="pct"/>
          </w:tcPr>
          <w:p w:rsidR="00577871" w:rsidRPr="00A97264" w:rsidRDefault="00577871" w:rsidP="00544566">
            <w:pPr>
              <w:spacing w:line="276" w:lineRule="auto"/>
              <w:jc w:val="center"/>
              <w:rPr>
                <w:rFonts w:eastAsia="Calibri"/>
                <w:b/>
                <w:sz w:val="22"/>
                <w:szCs w:val="22"/>
              </w:rPr>
            </w:pPr>
            <w:r w:rsidRPr="00A97264">
              <w:rPr>
                <w:rFonts w:eastAsia="Calibri"/>
                <w:b/>
                <w:sz w:val="22"/>
                <w:szCs w:val="22"/>
              </w:rPr>
              <w:t>‘000’ Bales</w:t>
            </w:r>
          </w:p>
        </w:tc>
        <w:tc>
          <w:tcPr>
            <w:tcW w:w="860" w:type="pct"/>
          </w:tcPr>
          <w:p w:rsidR="00577871" w:rsidRPr="00A97264" w:rsidRDefault="00577871" w:rsidP="00544566">
            <w:pPr>
              <w:spacing w:line="276" w:lineRule="auto"/>
              <w:jc w:val="center"/>
              <w:rPr>
                <w:rFonts w:eastAsia="Calibri"/>
                <w:b/>
                <w:sz w:val="22"/>
                <w:szCs w:val="22"/>
              </w:rPr>
            </w:pPr>
            <w:r w:rsidRPr="00A97264">
              <w:rPr>
                <w:rFonts w:eastAsia="Calibri"/>
                <w:b/>
                <w:sz w:val="22"/>
                <w:szCs w:val="22"/>
              </w:rPr>
              <w:t>‘000’ M/Tons</w:t>
            </w:r>
          </w:p>
        </w:tc>
        <w:tc>
          <w:tcPr>
            <w:tcW w:w="813" w:type="pct"/>
          </w:tcPr>
          <w:p w:rsidR="00577871" w:rsidRPr="00A97264" w:rsidRDefault="00577871" w:rsidP="00544566">
            <w:pPr>
              <w:spacing w:line="276" w:lineRule="auto"/>
              <w:jc w:val="center"/>
              <w:rPr>
                <w:rFonts w:eastAsia="Calibri"/>
                <w:b/>
                <w:sz w:val="22"/>
                <w:szCs w:val="22"/>
              </w:rPr>
            </w:pPr>
            <w:r w:rsidRPr="00A97264">
              <w:rPr>
                <w:rFonts w:eastAsia="Calibri"/>
                <w:b/>
                <w:sz w:val="22"/>
                <w:szCs w:val="22"/>
              </w:rPr>
              <w:t>‘000’ Bales</w:t>
            </w:r>
          </w:p>
        </w:tc>
        <w:tc>
          <w:tcPr>
            <w:tcW w:w="918" w:type="pct"/>
          </w:tcPr>
          <w:p w:rsidR="00577871" w:rsidRPr="00A97264" w:rsidRDefault="00577871" w:rsidP="00544566">
            <w:pPr>
              <w:spacing w:line="276" w:lineRule="auto"/>
              <w:jc w:val="center"/>
              <w:rPr>
                <w:rFonts w:eastAsia="Calibri"/>
                <w:b/>
                <w:sz w:val="22"/>
                <w:szCs w:val="22"/>
              </w:rPr>
            </w:pPr>
            <w:r w:rsidRPr="00A97264">
              <w:rPr>
                <w:rFonts w:eastAsia="Calibri"/>
                <w:b/>
                <w:sz w:val="22"/>
                <w:szCs w:val="22"/>
              </w:rPr>
              <w:t>‘000’ M/Tons</w:t>
            </w:r>
          </w:p>
        </w:tc>
      </w:tr>
      <w:tr w:rsidR="00C72BCD" w:rsidRPr="00066ECB" w:rsidTr="00DB16A7">
        <w:trPr>
          <w:jc w:val="center"/>
        </w:trPr>
        <w:tc>
          <w:tcPr>
            <w:tcW w:w="608"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1.</w:t>
            </w:r>
          </w:p>
        </w:tc>
        <w:tc>
          <w:tcPr>
            <w:tcW w:w="974" w:type="pct"/>
          </w:tcPr>
          <w:p w:rsidR="00577871" w:rsidRPr="00A97264" w:rsidRDefault="00577871" w:rsidP="00544566">
            <w:pPr>
              <w:spacing w:line="276" w:lineRule="auto"/>
              <w:jc w:val="both"/>
              <w:rPr>
                <w:rFonts w:eastAsia="Calibri"/>
                <w:sz w:val="22"/>
                <w:szCs w:val="22"/>
              </w:rPr>
            </w:pPr>
            <w:r w:rsidRPr="00A97264">
              <w:rPr>
                <w:rFonts w:eastAsia="Calibri"/>
                <w:sz w:val="22"/>
                <w:szCs w:val="22"/>
              </w:rPr>
              <w:t>Carryover</w:t>
            </w:r>
          </w:p>
        </w:tc>
        <w:tc>
          <w:tcPr>
            <w:tcW w:w="827" w:type="pct"/>
          </w:tcPr>
          <w:p w:rsidR="00577871" w:rsidRPr="00A97264" w:rsidRDefault="00577871" w:rsidP="00544566">
            <w:pPr>
              <w:tabs>
                <w:tab w:val="left" w:pos="385"/>
                <w:tab w:val="center" w:pos="603"/>
              </w:tabs>
              <w:spacing w:line="276" w:lineRule="auto"/>
              <w:jc w:val="center"/>
              <w:rPr>
                <w:rFonts w:eastAsia="Calibri"/>
                <w:sz w:val="22"/>
                <w:szCs w:val="22"/>
              </w:rPr>
            </w:pPr>
            <w:r w:rsidRPr="00A97264">
              <w:rPr>
                <w:rFonts w:eastAsia="Calibri"/>
                <w:sz w:val="22"/>
                <w:szCs w:val="22"/>
              </w:rPr>
              <w:t>701</w:t>
            </w:r>
          </w:p>
        </w:tc>
        <w:tc>
          <w:tcPr>
            <w:tcW w:w="860"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118</w:t>
            </w:r>
          </w:p>
        </w:tc>
        <w:tc>
          <w:tcPr>
            <w:tcW w:w="813" w:type="pct"/>
          </w:tcPr>
          <w:p w:rsidR="00577871" w:rsidRPr="00A97264" w:rsidRDefault="00577871" w:rsidP="00544566">
            <w:pPr>
              <w:tabs>
                <w:tab w:val="left" w:pos="385"/>
                <w:tab w:val="center" w:pos="603"/>
              </w:tabs>
              <w:spacing w:line="276" w:lineRule="auto"/>
              <w:jc w:val="center"/>
              <w:rPr>
                <w:rFonts w:eastAsia="Calibri"/>
                <w:sz w:val="22"/>
                <w:szCs w:val="22"/>
              </w:rPr>
            </w:pPr>
            <w:r w:rsidRPr="00A97264">
              <w:rPr>
                <w:rFonts w:eastAsia="Calibri"/>
                <w:sz w:val="22"/>
                <w:szCs w:val="22"/>
              </w:rPr>
              <w:t>398</w:t>
            </w:r>
          </w:p>
        </w:tc>
        <w:tc>
          <w:tcPr>
            <w:tcW w:w="918"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66</w:t>
            </w:r>
          </w:p>
        </w:tc>
      </w:tr>
      <w:tr w:rsidR="00C72BCD" w:rsidRPr="00066ECB" w:rsidTr="00DB16A7">
        <w:trPr>
          <w:jc w:val="center"/>
        </w:trPr>
        <w:tc>
          <w:tcPr>
            <w:tcW w:w="608"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2.</w:t>
            </w:r>
          </w:p>
        </w:tc>
        <w:tc>
          <w:tcPr>
            <w:tcW w:w="974" w:type="pct"/>
          </w:tcPr>
          <w:p w:rsidR="00577871" w:rsidRPr="00A97264" w:rsidRDefault="00577871" w:rsidP="00544566">
            <w:pPr>
              <w:spacing w:line="276" w:lineRule="auto"/>
              <w:jc w:val="both"/>
              <w:rPr>
                <w:rFonts w:eastAsia="Calibri"/>
                <w:sz w:val="22"/>
                <w:szCs w:val="22"/>
              </w:rPr>
            </w:pPr>
            <w:r w:rsidRPr="00A97264">
              <w:rPr>
                <w:rFonts w:eastAsia="Calibri"/>
                <w:sz w:val="22"/>
                <w:szCs w:val="22"/>
              </w:rPr>
              <w:t>Production</w:t>
            </w:r>
          </w:p>
        </w:tc>
        <w:tc>
          <w:tcPr>
            <w:tcW w:w="827"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13,996</w:t>
            </w:r>
          </w:p>
        </w:tc>
        <w:tc>
          <w:tcPr>
            <w:tcW w:w="860"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 xml:space="preserve">2,379 </w:t>
            </w:r>
          </w:p>
        </w:tc>
        <w:tc>
          <w:tcPr>
            <w:tcW w:w="813"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9</w:t>
            </w:r>
            <w:r w:rsidR="006F5655">
              <w:rPr>
                <w:rFonts w:eastAsia="Calibri"/>
                <w:sz w:val="22"/>
                <w:szCs w:val="22"/>
              </w:rPr>
              <w:t>917</w:t>
            </w:r>
          </w:p>
        </w:tc>
        <w:tc>
          <w:tcPr>
            <w:tcW w:w="918" w:type="pct"/>
          </w:tcPr>
          <w:p w:rsidR="00577871" w:rsidRPr="00A97264" w:rsidRDefault="006F5655" w:rsidP="00544566">
            <w:pPr>
              <w:spacing w:line="276" w:lineRule="auto"/>
              <w:jc w:val="center"/>
              <w:rPr>
                <w:rFonts w:eastAsia="Calibri"/>
                <w:sz w:val="22"/>
                <w:szCs w:val="22"/>
              </w:rPr>
            </w:pPr>
            <w:r>
              <w:rPr>
                <w:rFonts w:eastAsia="Calibri"/>
                <w:sz w:val="22"/>
                <w:szCs w:val="22"/>
              </w:rPr>
              <w:t>1686</w:t>
            </w:r>
          </w:p>
        </w:tc>
      </w:tr>
      <w:tr w:rsidR="00C72BCD" w:rsidRPr="00066ECB" w:rsidTr="00DB16A7">
        <w:trPr>
          <w:trHeight w:val="341"/>
          <w:jc w:val="center"/>
        </w:trPr>
        <w:tc>
          <w:tcPr>
            <w:tcW w:w="608"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3.</w:t>
            </w:r>
          </w:p>
        </w:tc>
        <w:tc>
          <w:tcPr>
            <w:tcW w:w="974" w:type="pct"/>
          </w:tcPr>
          <w:p w:rsidR="00577871" w:rsidRPr="00A97264" w:rsidRDefault="00577871" w:rsidP="00544566">
            <w:pPr>
              <w:spacing w:line="276" w:lineRule="auto"/>
              <w:jc w:val="both"/>
              <w:rPr>
                <w:rFonts w:eastAsia="Calibri"/>
                <w:sz w:val="22"/>
                <w:szCs w:val="22"/>
              </w:rPr>
            </w:pPr>
            <w:r w:rsidRPr="00A97264">
              <w:rPr>
                <w:rFonts w:eastAsia="Calibri"/>
                <w:sz w:val="22"/>
                <w:szCs w:val="22"/>
              </w:rPr>
              <w:t xml:space="preserve">Imports </w:t>
            </w:r>
          </w:p>
        </w:tc>
        <w:tc>
          <w:tcPr>
            <w:tcW w:w="827"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987</w:t>
            </w:r>
          </w:p>
        </w:tc>
        <w:tc>
          <w:tcPr>
            <w:tcW w:w="860" w:type="pct"/>
          </w:tcPr>
          <w:p w:rsidR="00577871" w:rsidRPr="00A97264" w:rsidRDefault="00577871" w:rsidP="00544566">
            <w:pPr>
              <w:spacing w:line="276" w:lineRule="auto"/>
              <w:jc w:val="center"/>
              <w:rPr>
                <w:sz w:val="22"/>
                <w:szCs w:val="22"/>
              </w:rPr>
            </w:pPr>
            <w:r w:rsidRPr="00A97264">
              <w:rPr>
                <w:sz w:val="22"/>
                <w:szCs w:val="22"/>
              </w:rPr>
              <w:t>168</w:t>
            </w:r>
          </w:p>
        </w:tc>
        <w:tc>
          <w:tcPr>
            <w:tcW w:w="813"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2</w:t>
            </w:r>
            <w:r w:rsidR="006F5655">
              <w:rPr>
                <w:rFonts w:eastAsia="Calibri"/>
                <w:sz w:val="22"/>
                <w:szCs w:val="22"/>
              </w:rPr>
              <w:t>453</w:t>
            </w:r>
          </w:p>
        </w:tc>
        <w:tc>
          <w:tcPr>
            <w:tcW w:w="918" w:type="pct"/>
          </w:tcPr>
          <w:p w:rsidR="00577871" w:rsidRPr="00A97264" w:rsidRDefault="006F5655" w:rsidP="00544566">
            <w:pPr>
              <w:spacing w:line="276" w:lineRule="auto"/>
              <w:jc w:val="center"/>
              <w:rPr>
                <w:sz w:val="22"/>
                <w:szCs w:val="22"/>
              </w:rPr>
            </w:pPr>
            <w:r>
              <w:rPr>
                <w:sz w:val="22"/>
                <w:szCs w:val="22"/>
              </w:rPr>
              <w:t>417</w:t>
            </w:r>
          </w:p>
        </w:tc>
      </w:tr>
      <w:tr w:rsidR="00C72BCD" w:rsidRPr="00066ECB" w:rsidTr="00DB16A7">
        <w:trPr>
          <w:jc w:val="center"/>
        </w:trPr>
        <w:tc>
          <w:tcPr>
            <w:tcW w:w="1582" w:type="pct"/>
            <w:gridSpan w:val="2"/>
          </w:tcPr>
          <w:p w:rsidR="00577871" w:rsidRPr="00457CD6" w:rsidRDefault="00577871" w:rsidP="00544566">
            <w:pPr>
              <w:spacing w:line="276" w:lineRule="auto"/>
              <w:jc w:val="center"/>
              <w:rPr>
                <w:rFonts w:eastAsia="Calibri"/>
                <w:b/>
                <w:sz w:val="22"/>
                <w:szCs w:val="22"/>
              </w:rPr>
            </w:pPr>
            <w:r w:rsidRPr="00457CD6">
              <w:rPr>
                <w:rFonts w:eastAsia="Calibri"/>
                <w:b/>
                <w:sz w:val="22"/>
                <w:szCs w:val="22"/>
              </w:rPr>
              <w:t>Total</w:t>
            </w:r>
          </w:p>
        </w:tc>
        <w:tc>
          <w:tcPr>
            <w:tcW w:w="827" w:type="pct"/>
          </w:tcPr>
          <w:p w:rsidR="00577871" w:rsidRPr="00A97264" w:rsidRDefault="00577871" w:rsidP="00544566">
            <w:pPr>
              <w:spacing w:line="276" w:lineRule="auto"/>
              <w:jc w:val="center"/>
              <w:rPr>
                <w:rFonts w:eastAsia="Calibri"/>
                <w:b/>
                <w:sz w:val="22"/>
                <w:szCs w:val="22"/>
              </w:rPr>
            </w:pPr>
            <w:r w:rsidRPr="00A97264">
              <w:rPr>
                <w:rFonts w:eastAsia="Calibri"/>
                <w:b/>
                <w:sz w:val="22"/>
                <w:szCs w:val="22"/>
              </w:rPr>
              <w:t>15,684</w:t>
            </w:r>
          </w:p>
        </w:tc>
        <w:tc>
          <w:tcPr>
            <w:tcW w:w="860" w:type="pct"/>
          </w:tcPr>
          <w:p w:rsidR="00577871" w:rsidRPr="00A97264" w:rsidRDefault="00577871" w:rsidP="00544566">
            <w:pPr>
              <w:spacing w:line="276" w:lineRule="auto"/>
              <w:jc w:val="center"/>
              <w:rPr>
                <w:rFonts w:eastAsia="Calibri"/>
                <w:b/>
                <w:sz w:val="22"/>
                <w:szCs w:val="22"/>
              </w:rPr>
            </w:pPr>
            <w:r w:rsidRPr="00A97264">
              <w:rPr>
                <w:rFonts w:eastAsia="Calibri"/>
                <w:b/>
                <w:sz w:val="22"/>
                <w:szCs w:val="22"/>
              </w:rPr>
              <w:t>2665</w:t>
            </w:r>
          </w:p>
        </w:tc>
        <w:tc>
          <w:tcPr>
            <w:tcW w:w="813" w:type="pct"/>
          </w:tcPr>
          <w:p w:rsidR="00577871" w:rsidRPr="00A97264" w:rsidRDefault="00577871" w:rsidP="00544566">
            <w:pPr>
              <w:spacing w:line="276" w:lineRule="auto"/>
              <w:jc w:val="center"/>
              <w:rPr>
                <w:rFonts w:eastAsia="Calibri"/>
                <w:b/>
                <w:sz w:val="22"/>
                <w:szCs w:val="22"/>
              </w:rPr>
            </w:pPr>
            <w:r w:rsidRPr="00A97264">
              <w:rPr>
                <w:rFonts w:eastAsia="Calibri"/>
                <w:b/>
                <w:sz w:val="22"/>
                <w:szCs w:val="22"/>
              </w:rPr>
              <w:t>12</w:t>
            </w:r>
            <w:r w:rsidR="006F5655">
              <w:rPr>
                <w:rFonts w:eastAsia="Calibri"/>
                <w:b/>
                <w:sz w:val="22"/>
                <w:szCs w:val="22"/>
              </w:rPr>
              <w:t>768</w:t>
            </w:r>
          </w:p>
        </w:tc>
        <w:tc>
          <w:tcPr>
            <w:tcW w:w="918" w:type="pct"/>
          </w:tcPr>
          <w:p w:rsidR="00577871" w:rsidRPr="00A97264" w:rsidRDefault="006F5655" w:rsidP="00544566">
            <w:pPr>
              <w:spacing w:line="276" w:lineRule="auto"/>
              <w:jc w:val="center"/>
              <w:rPr>
                <w:rFonts w:eastAsia="Calibri"/>
                <w:b/>
                <w:sz w:val="22"/>
                <w:szCs w:val="22"/>
              </w:rPr>
            </w:pPr>
            <w:r>
              <w:rPr>
                <w:rFonts w:eastAsia="Calibri"/>
                <w:b/>
                <w:sz w:val="22"/>
                <w:szCs w:val="22"/>
              </w:rPr>
              <w:t>2169</w:t>
            </w:r>
          </w:p>
        </w:tc>
      </w:tr>
      <w:tr w:rsidR="00C72BCD" w:rsidRPr="00066ECB" w:rsidTr="00DB16A7">
        <w:trPr>
          <w:jc w:val="center"/>
        </w:trPr>
        <w:tc>
          <w:tcPr>
            <w:tcW w:w="608"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4.</w:t>
            </w:r>
          </w:p>
        </w:tc>
        <w:tc>
          <w:tcPr>
            <w:tcW w:w="974" w:type="pct"/>
          </w:tcPr>
          <w:p w:rsidR="00577871" w:rsidRPr="00A97264" w:rsidRDefault="00577871" w:rsidP="00544566">
            <w:pPr>
              <w:spacing w:line="276" w:lineRule="auto"/>
              <w:jc w:val="both"/>
              <w:rPr>
                <w:rFonts w:eastAsia="Calibri"/>
                <w:sz w:val="22"/>
                <w:szCs w:val="22"/>
              </w:rPr>
            </w:pPr>
            <w:r w:rsidRPr="00A97264">
              <w:rPr>
                <w:rFonts w:eastAsia="Calibri"/>
                <w:sz w:val="22"/>
                <w:szCs w:val="22"/>
              </w:rPr>
              <w:t>Mill Consumption</w:t>
            </w:r>
          </w:p>
        </w:tc>
        <w:tc>
          <w:tcPr>
            <w:tcW w:w="827"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14727</w:t>
            </w:r>
          </w:p>
        </w:tc>
        <w:tc>
          <w:tcPr>
            <w:tcW w:w="860"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2504</w:t>
            </w:r>
          </w:p>
        </w:tc>
        <w:tc>
          <w:tcPr>
            <w:tcW w:w="813"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11533</w:t>
            </w:r>
            <w:r w:rsidR="006F5655">
              <w:rPr>
                <w:rFonts w:eastAsia="Calibri"/>
                <w:sz w:val="22"/>
                <w:szCs w:val="22"/>
              </w:rPr>
              <w:t>**</w:t>
            </w:r>
          </w:p>
        </w:tc>
        <w:tc>
          <w:tcPr>
            <w:tcW w:w="918"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1961</w:t>
            </w:r>
            <w:r w:rsidR="006F5655">
              <w:rPr>
                <w:rFonts w:eastAsia="Calibri"/>
                <w:sz w:val="22"/>
                <w:szCs w:val="22"/>
              </w:rPr>
              <w:t>**</w:t>
            </w:r>
          </w:p>
        </w:tc>
      </w:tr>
      <w:tr w:rsidR="00C72BCD" w:rsidRPr="00066ECB" w:rsidTr="00DB16A7">
        <w:trPr>
          <w:jc w:val="center"/>
        </w:trPr>
        <w:tc>
          <w:tcPr>
            <w:tcW w:w="608"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5.</w:t>
            </w:r>
          </w:p>
        </w:tc>
        <w:tc>
          <w:tcPr>
            <w:tcW w:w="974" w:type="pct"/>
          </w:tcPr>
          <w:p w:rsidR="00577871" w:rsidRPr="00A97264" w:rsidRDefault="00577871" w:rsidP="00544566">
            <w:pPr>
              <w:spacing w:line="276" w:lineRule="auto"/>
              <w:jc w:val="both"/>
              <w:rPr>
                <w:rFonts w:eastAsia="Calibri"/>
                <w:sz w:val="22"/>
                <w:szCs w:val="22"/>
              </w:rPr>
            </w:pPr>
            <w:r w:rsidRPr="00A97264">
              <w:rPr>
                <w:rFonts w:eastAsia="Calibri"/>
                <w:sz w:val="22"/>
                <w:szCs w:val="22"/>
              </w:rPr>
              <w:t xml:space="preserve">Exports </w:t>
            </w:r>
          </w:p>
        </w:tc>
        <w:tc>
          <w:tcPr>
            <w:tcW w:w="827"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559</w:t>
            </w:r>
          </w:p>
        </w:tc>
        <w:tc>
          <w:tcPr>
            <w:tcW w:w="860"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95</w:t>
            </w:r>
          </w:p>
        </w:tc>
        <w:tc>
          <w:tcPr>
            <w:tcW w:w="813"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287</w:t>
            </w:r>
          </w:p>
        </w:tc>
        <w:tc>
          <w:tcPr>
            <w:tcW w:w="918"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49</w:t>
            </w:r>
          </w:p>
        </w:tc>
      </w:tr>
      <w:tr w:rsidR="00C72BCD" w:rsidRPr="00066ECB" w:rsidTr="00DB16A7">
        <w:trPr>
          <w:jc w:val="center"/>
        </w:trPr>
        <w:tc>
          <w:tcPr>
            <w:tcW w:w="608"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6.</w:t>
            </w:r>
          </w:p>
        </w:tc>
        <w:tc>
          <w:tcPr>
            <w:tcW w:w="974" w:type="pct"/>
          </w:tcPr>
          <w:p w:rsidR="00577871" w:rsidRPr="00A97264" w:rsidRDefault="00577871" w:rsidP="00544566">
            <w:pPr>
              <w:spacing w:line="276" w:lineRule="auto"/>
              <w:rPr>
                <w:rFonts w:eastAsia="Calibri"/>
                <w:sz w:val="22"/>
                <w:szCs w:val="22"/>
              </w:rPr>
            </w:pPr>
            <w:r w:rsidRPr="00A97264">
              <w:rPr>
                <w:rFonts w:eastAsia="Calibri"/>
                <w:sz w:val="22"/>
                <w:szCs w:val="22"/>
              </w:rPr>
              <w:t>End Season Stocks</w:t>
            </w:r>
          </w:p>
        </w:tc>
        <w:tc>
          <w:tcPr>
            <w:tcW w:w="827" w:type="pct"/>
          </w:tcPr>
          <w:p w:rsidR="00577871" w:rsidRPr="00A97264" w:rsidRDefault="00577871" w:rsidP="00544566">
            <w:pPr>
              <w:spacing w:line="276" w:lineRule="auto"/>
              <w:jc w:val="center"/>
              <w:rPr>
                <w:rFonts w:eastAsia="Calibri"/>
                <w:sz w:val="22"/>
                <w:szCs w:val="22"/>
              </w:rPr>
            </w:pPr>
            <w:r w:rsidRPr="00A97264">
              <w:rPr>
                <w:rFonts w:eastAsia="Calibri"/>
                <w:sz w:val="22"/>
                <w:szCs w:val="22"/>
              </w:rPr>
              <w:t>398</w:t>
            </w:r>
          </w:p>
        </w:tc>
        <w:tc>
          <w:tcPr>
            <w:tcW w:w="860" w:type="pct"/>
          </w:tcPr>
          <w:p w:rsidR="00577871" w:rsidRPr="00A97264" w:rsidRDefault="00577871" w:rsidP="00544566">
            <w:pPr>
              <w:spacing w:line="276" w:lineRule="auto"/>
              <w:jc w:val="center"/>
              <w:rPr>
                <w:sz w:val="22"/>
                <w:szCs w:val="22"/>
              </w:rPr>
            </w:pPr>
            <w:r w:rsidRPr="00A97264">
              <w:rPr>
                <w:sz w:val="22"/>
                <w:szCs w:val="22"/>
              </w:rPr>
              <w:t>66</w:t>
            </w:r>
          </w:p>
        </w:tc>
        <w:tc>
          <w:tcPr>
            <w:tcW w:w="813" w:type="pct"/>
          </w:tcPr>
          <w:p w:rsidR="00577871" w:rsidRPr="00A97264" w:rsidRDefault="006F5655" w:rsidP="00544566">
            <w:pPr>
              <w:spacing w:line="276" w:lineRule="auto"/>
              <w:jc w:val="center"/>
              <w:rPr>
                <w:rFonts w:eastAsia="Calibri"/>
                <w:sz w:val="22"/>
                <w:szCs w:val="22"/>
              </w:rPr>
            </w:pPr>
            <w:r>
              <w:rPr>
                <w:rFonts w:eastAsia="Calibri"/>
                <w:sz w:val="22"/>
                <w:szCs w:val="22"/>
              </w:rPr>
              <w:t>948</w:t>
            </w:r>
          </w:p>
        </w:tc>
        <w:tc>
          <w:tcPr>
            <w:tcW w:w="918" w:type="pct"/>
          </w:tcPr>
          <w:p w:rsidR="00577871" w:rsidRPr="00A97264" w:rsidRDefault="006F5655" w:rsidP="00544566">
            <w:pPr>
              <w:spacing w:line="276" w:lineRule="auto"/>
              <w:jc w:val="center"/>
              <w:rPr>
                <w:sz w:val="22"/>
                <w:szCs w:val="22"/>
              </w:rPr>
            </w:pPr>
            <w:r>
              <w:rPr>
                <w:sz w:val="22"/>
                <w:szCs w:val="22"/>
              </w:rPr>
              <w:t>159</w:t>
            </w:r>
          </w:p>
        </w:tc>
      </w:tr>
      <w:tr w:rsidR="00C72BCD" w:rsidRPr="00066ECB" w:rsidTr="00DB16A7">
        <w:trPr>
          <w:jc w:val="center"/>
        </w:trPr>
        <w:tc>
          <w:tcPr>
            <w:tcW w:w="1582" w:type="pct"/>
            <w:gridSpan w:val="2"/>
          </w:tcPr>
          <w:p w:rsidR="00577871" w:rsidRPr="00457CD6" w:rsidRDefault="00577871" w:rsidP="00544566">
            <w:pPr>
              <w:spacing w:line="276" w:lineRule="auto"/>
              <w:jc w:val="center"/>
              <w:rPr>
                <w:rFonts w:eastAsia="Calibri"/>
                <w:b/>
                <w:sz w:val="22"/>
                <w:szCs w:val="22"/>
              </w:rPr>
            </w:pPr>
            <w:r w:rsidRPr="00457CD6">
              <w:rPr>
                <w:rFonts w:eastAsia="Calibri"/>
                <w:b/>
                <w:sz w:val="22"/>
                <w:szCs w:val="22"/>
              </w:rPr>
              <w:t>Total</w:t>
            </w:r>
          </w:p>
        </w:tc>
        <w:tc>
          <w:tcPr>
            <w:tcW w:w="827" w:type="pct"/>
          </w:tcPr>
          <w:p w:rsidR="00577871" w:rsidRPr="00A97264" w:rsidRDefault="00577871" w:rsidP="00544566">
            <w:pPr>
              <w:spacing w:line="276" w:lineRule="auto"/>
              <w:jc w:val="center"/>
              <w:rPr>
                <w:rFonts w:eastAsia="Calibri"/>
                <w:b/>
                <w:sz w:val="22"/>
                <w:szCs w:val="22"/>
              </w:rPr>
            </w:pPr>
            <w:r w:rsidRPr="00A97264">
              <w:rPr>
                <w:rFonts w:eastAsia="Calibri"/>
                <w:b/>
                <w:sz w:val="22"/>
                <w:szCs w:val="22"/>
              </w:rPr>
              <w:t>15,684</w:t>
            </w:r>
          </w:p>
        </w:tc>
        <w:tc>
          <w:tcPr>
            <w:tcW w:w="860" w:type="pct"/>
          </w:tcPr>
          <w:p w:rsidR="00577871" w:rsidRPr="00A97264" w:rsidRDefault="00577871" w:rsidP="00544566">
            <w:pPr>
              <w:spacing w:line="276" w:lineRule="auto"/>
              <w:jc w:val="center"/>
              <w:rPr>
                <w:rFonts w:eastAsia="Calibri"/>
                <w:b/>
                <w:sz w:val="22"/>
                <w:szCs w:val="22"/>
              </w:rPr>
            </w:pPr>
            <w:r w:rsidRPr="00A97264">
              <w:rPr>
                <w:rFonts w:eastAsia="Calibri"/>
                <w:b/>
                <w:sz w:val="22"/>
                <w:szCs w:val="22"/>
              </w:rPr>
              <w:t>2665</w:t>
            </w:r>
          </w:p>
        </w:tc>
        <w:tc>
          <w:tcPr>
            <w:tcW w:w="813" w:type="pct"/>
          </w:tcPr>
          <w:p w:rsidR="00577871" w:rsidRPr="00A97264" w:rsidRDefault="00577871" w:rsidP="00544566">
            <w:pPr>
              <w:spacing w:line="276" w:lineRule="auto"/>
              <w:jc w:val="center"/>
              <w:rPr>
                <w:rFonts w:eastAsia="Calibri"/>
                <w:b/>
                <w:sz w:val="22"/>
                <w:szCs w:val="22"/>
              </w:rPr>
            </w:pPr>
            <w:r w:rsidRPr="00A97264">
              <w:rPr>
                <w:rFonts w:eastAsia="Calibri"/>
                <w:b/>
                <w:sz w:val="22"/>
                <w:szCs w:val="22"/>
              </w:rPr>
              <w:t>12</w:t>
            </w:r>
            <w:r w:rsidR="006F5655">
              <w:rPr>
                <w:rFonts w:eastAsia="Calibri"/>
                <w:b/>
                <w:sz w:val="22"/>
                <w:szCs w:val="22"/>
              </w:rPr>
              <w:t>768</w:t>
            </w:r>
          </w:p>
        </w:tc>
        <w:tc>
          <w:tcPr>
            <w:tcW w:w="918" w:type="pct"/>
          </w:tcPr>
          <w:p w:rsidR="00577871" w:rsidRPr="00A97264" w:rsidRDefault="006F5655" w:rsidP="00544566">
            <w:pPr>
              <w:spacing w:line="276" w:lineRule="auto"/>
              <w:jc w:val="center"/>
              <w:rPr>
                <w:rFonts w:eastAsia="Calibri"/>
                <w:b/>
                <w:sz w:val="22"/>
                <w:szCs w:val="22"/>
              </w:rPr>
            </w:pPr>
            <w:r>
              <w:rPr>
                <w:rFonts w:eastAsia="Calibri"/>
                <w:b/>
                <w:sz w:val="22"/>
                <w:szCs w:val="22"/>
              </w:rPr>
              <w:t>2169</w:t>
            </w:r>
          </w:p>
        </w:tc>
      </w:tr>
    </w:tbl>
    <w:p w:rsidR="00577871" w:rsidRPr="00A97264" w:rsidRDefault="00577871" w:rsidP="00C72BCD">
      <w:pPr>
        <w:pStyle w:val="ListParagraph"/>
        <w:ind w:left="0"/>
        <w:rPr>
          <w:sz w:val="20"/>
          <w:szCs w:val="12"/>
        </w:rPr>
      </w:pPr>
      <w:r w:rsidRPr="00A97264">
        <w:rPr>
          <w:sz w:val="20"/>
          <w:szCs w:val="12"/>
        </w:rPr>
        <w:t>Source: i) Tex</w:t>
      </w:r>
      <w:r w:rsidR="00C72BCD">
        <w:rPr>
          <w:sz w:val="20"/>
          <w:szCs w:val="12"/>
        </w:rPr>
        <w:t>tile Commissioners Organization</w:t>
      </w:r>
    </w:p>
    <w:p w:rsidR="00577871" w:rsidRPr="00A97264" w:rsidRDefault="00577871" w:rsidP="00C72BCD">
      <w:pPr>
        <w:pStyle w:val="ListParagraph"/>
        <w:ind w:left="0"/>
        <w:rPr>
          <w:sz w:val="20"/>
          <w:szCs w:val="12"/>
        </w:rPr>
      </w:pPr>
      <w:r w:rsidRPr="00A97264">
        <w:rPr>
          <w:sz w:val="20"/>
          <w:szCs w:val="12"/>
        </w:rPr>
        <w:t xml:space="preserve"> ii) Pakistan Bureau of Statistics.  </w:t>
      </w:r>
    </w:p>
    <w:p w:rsidR="00577871" w:rsidRPr="00A97264" w:rsidRDefault="00577871" w:rsidP="00C72BCD">
      <w:pPr>
        <w:pStyle w:val="ListParagraph"/>
        <w:ind w:left="0"/>
        <w:rPr>
          <w:sz w:val="20"/>
          <w:szCs w:val="12"/>
        </w:rPr>
      </w:pPr>
      <w:r w:rsidRPr="00A97264">
        <w:rPr>
          <w:sz w:val="20"/>
          <w:szCs w:val="12"/>
        </w:rPr>
        <w:t>iii) Pakistan Cotton Ginner’s Association.</w:t>
      </w:r>
      <w:r>
        <w:rPr>
          <w:sz w:val="20"/>
          <w:szCs w:val="12"/>
        </w:rPr>
        <w:t xml:space="preserve"> </w:t>
      </w:r>
      <w:r w:rsidRPr="00A97264">
        <w:rPr>
          <w:sz w:val="20"/>
          <w:szCs w:val="12"/>
        </w:rPr>
        <w:t xml:space="preserve">(PCGA figure is converted in to 170 kg) </w:t>
      </w:r>
    </w:p>
    <w:p w:rsidR="00577871" w:rsidRPr="00A97264" w:rsidRDefault="00577871" w:rsidP="00C72BCD">
      <w:pPr>
        <w:pStyle w:val="ListParagraph"/>
        <w:ind w:left="0"/>
        <w:rPr>
          <w:sz w:val="20"/>
          <w:szCs w:val="12"/>
        </w:rPr>
      </w:pPr>
      <w:r w:rsidRPr="00A97264">
        <w:rPr>
          <w:sz w:val="20"/>
          <w:szCs w:val="12"/>
        </w:rPr>
        <w:t xml:space="preserve">*Provisional   **Mill Consumption Aug, 2015-March, 2016.   </w:t>
      </w:r>
    </w:p>
    <w:p w:rsidR="00577871" w:rsidRPr="00A97264" w:rsidRDefault="00577871" w:rsidP="00C72BCD">
      <w:pPr>
        <w:pStyle w:val="ListParagraph"/>
        <w:ind w:left="0"/>
        <w:rPr>
          <w:sz w:val="20"/>
          <w:szCs w:val="12"/>
        </w:rPr>
      </w:pPr>
      <w:r w:rsidRPr="00A97264">
        <w:rPr>
          <w:sz w:val="20"/>
          <w:szCs w:val="12"/>
        </w:rPr>
        <w:t>Note:  Exports and Imports July-June, 2016 (2015-16 Crop)</w:t>
      </w:r>
    </w:p>
    <w:p w:rsidR="006C1C48" w:rsidRDefault="006C1C48" w:rsidP="0041017C">
      <w:pPr>
        <w:ind w:right="360"/>
        <w:jc w:val="both"/>
        <w:rPr>
          <w:b/>
          <w:szCs w:val="28"/>
          <w:u w:val="single"/>
        </w:rPr>
      </w:pPr>
    </w:p>
    <w:p w:rsidR="002F75D5" w:rsidRPr="005C77B5" w:rsidRDefault="005C77B5" w:rsidP="0041017C">
      <w:pPr>
        <w:ind w:right="360"/>
        <w:jc w:val="both"/>
        <w:rPr>
          <w:szCs w:val="28"/>
        </w:rPr>
      </w:pPr>
      <w:r w:rsidRPr="005C77B5">
        <w:rPr>
          <w:b/>
          <w:szCs w:val="28"/>
          <w:u w:val="single"/>
        </w:rPr>
        <w:t>COTTON YARN PRICES</w:t>
      </w:r>
    </w:p>
    <w:p w:rsidR="000D58CD" w:rsidRDefault="00654C9F" w:rsidP="0041017C">
      <w:pPr>
        <w:tabs>
          <w:tab w:val="left" w:pos="914"/>
        </w:tabs>
        <w:jc w:val="both"/>
      </w:pPr>
      <w:r w:rsidRPr="002044A3">
        <w:tab/>
      </w:r>
    </w:p>
    <w:p w:rsidR="003F7621" w:rsidRDefault="002F75D5" w:rsidP="001E40F4">
      <w:pPr>
        <w:tabs>
          <w:tab w:val="left" w:pos="914"/>
        </w:tabs>
        <w:jc w:val="both"/>
      </w:pPr>
      <w:r w:rsidRPr="002044A3">
        <w:t xml:space="preserve">The </w:t>
      </w:r>
      <w:r w:rsidR="0017312A" w:rsidRPr="002044A3">
        <w:t xml:space="preserve">Cotton </w:t>
      </w:r>
      <w:r w:rsidR="00860393" w:rsidRPr="002044A3">
        <w:t>Y</w:t>
      </w:r>
      <w:r w:rsidR="00D60135" w:rsidRPr="002044A3">
        <w:t>arn prices</w:t>
      </w:r>
      <w:r w:rsidR="00FD7A94">
        <w:t xml:space="preserve"> of </w:t>
      </w:r>
      <w:r w:rsidR="009008AF">
        <w:t>21</w:t>
      </w:r>
      <w:r w:rsidR="007A0C6D">
        <w:t>’s and 30’s</w:t>
      </w:r>
      <w:r w:rsidR="005820F4">
        <w:t xml:space="preserve"> </w:t>
      </w:r>
      <w:r w:rsidRPr="002044A3">
        <w:t>count</w:t>
      </w:r>
      <w:r w:rsidR="00FD7A94">
        <w:t>s</w:t>
      </w:r>
      <w:r w:rsidR="00707922">
        <w:t xml:space="preserve"> </w:t>
      </w:r>
      <w:r w:rsidR="009A3C0C">
        <w:t>i</w:t>
      </w:r>
      <w:r w:rsidR="00707922">
        <w:t xml:space="preserve">n </w:t>
      </w:r>
      <w:r w:rsidR="001B79A7">
        <w:t>Febr</w:t>
      </w:r>
      <w:r w:rsidR="00A828AA">
        <w:t>uary</w:t>
      </w:r>
      <w:r w:rsidR="003C0AC7">
        <w:t>,</w:t>
      </w:r>
      <w:r w:rsidR="00A828AA">
        <w:t xml:space="preserve"> 2017</w:t>
      </w:r>
      <w:r w:rsidR="001B79A7">
        <w:t xml:space="preserve"> </w:t>
      </w:r>
      <w:r w:rsidR="00FA40B6">
        <w:t>increased</w:t>
      </w:r>
      <w:r w:rsidR="001B79A7">
        <w:t xml:space="preserve"> to Rs. 1242</w:t>
      </w:r>
      <w:r w:rsidR="00DA3C71">
        <w:t xml:space="preserve"> </w:t>
      </w:r>
      <w:r w:rsidR="00707922">
        <w:t>and Rs.</w:t>
      </w:r>
      <w:r w:rsidR="005E0EA2">
        <w:t xml:space="preserve"> 1</w:t>
      </w:r>
      <w:r w:rsidR="001B79A7">
        <w:t>409</w:t>
      </w:r>
      <w:r w:rsidR="00C417FB">
        <w:t xml:space="preserve"> </w:t>
      </w:r>
      <w:r w:rsidRPr="002044A3">
        <w:t>per</w:t>
      </w:r>
      <w:r w:rsidR="00C245CD">
        <w:t xml:space="preserve"> bundle of 4.54 kg</w:t>
      </w:r>
      <w:r w:rsidR="001B79A7">
        <w:t xml:space="preserve"> respectively as compared to Rs.1218 and Rs.1384 per bundle</w:t>
      </w:r>
      <w:r w:rsidR="00C54A9A">
        <w:t xml:space="preserve"> in January,2017</w:t>
      </w:r>
      <w:r w:rsidR="001B79A7">
        <w:t>.</w:t>
      </w:r>
      <w:r w:rsidRPr="002044A3">
        <w:t xml:space="preserve"> H</w:t>
      </w:r>
      <w:r w:rsidR="009845B3">
        <w:t>owever</w:t>
      </w:r>
      <w:r w:rsidR="003C0AC7">
        <w:t>, the same</w:t>
      </w:r>
      <w:r w:rsidR="005E0EA2">
        <w:t xml:space="preserve"> </w:t>
      </w:r>
      <w:r w:rsidR="000C1A48">
        <w:t>count</w:t>
      </w:r>
      <w:r w:rsidR="003C0AC7">
        <w:t>s in the corresponding month of the last year were</w:t>
      </w:r>
      <w:r w:rsidR="005E0EA2">
        <w:t xml:space="preserve"> </w:t>
      </w:r>
      <w:r w:rsidR="003C0AC7">
        <w:t>recorded</w:t>
      </w:r>
      <w:r w:rsidR="00D04BFA">
        <w:t xml:space="preserve"> at Rs. </w:t>
      </w:r>
      <w:r w:rsidR="00FA40B6">
        <w:t>1057</w:t>
      </w:r>
      <w:r w:rsidR="002F6479">
        <w:t xml:space="preserve"> </w:t>
      </w:r>
      <w:r w:rsidR="00FA40B6">
        <w:t>and Rs. 1256</w:t>
      </w:r>
      <w:r w:rsidR="005E0EA2">
        <w:t xml:space="preserve"> </w:t>
      </w:r>
      <w:r w:rsidR="004304B3">
        <w:t xml:space="preserve">per bundle </w:t>
      </w:r>
      <w:r w:rsidR="00D04BFA">
        <w:t>respectively.</w:t>
      </w:r>
      <w:r w:rsidR="006546E8">
        <w:t xml:space="preserve"> Details are given as below:</w:t>
      </w:r>
    </w:p>
    <w:p w:rsidR="00C62B8C" w:rsidRDefault="00C62B8C" w:rsidP="001E40F4">
      <w:pPr>
        <w:tabs>
          <w:tab w:val="left" w:pos="914"/>
        </w:tabs>
        <w:jc w:val="both"/>
      </w:pPr>
    </w:p>
    <w:p w:rsidR="003F7621" w:rsidRDefault="003F7621" w:rsidP="001E40F4">
      <w:pPr>
        <w:tabs>
          <w:tab w:val="left" w:pos="914"/>
        </w:tabs>
        <w:jc w:val="both"/>
      </w:pPr>
    </w:p>
    <w:p w:rsidR="00333A26" w:rsidRPr="001E40F4" w:rsidRDefault="00333A26" w:rsidP="001E40F4">
      <w:pPr>
        <w:tabs>
          <w:tab w:val="left" w:pos="914"/>
        </w:tabs>
        <w:jc w:val="both"/>
      </w:pPr>
    </w:p>
    <w:p w:rsidR="00C72BCD" w:rsidRDefault="00FE29AD" w:rsidP="0065375B">
      <w:pPr>
        <w:rPr>
          <w:b/>
        </w:rPr>
      </w:pPr>
      <w:r w:rsidRPr="002044A3">
        <w:rPr>
          <w:b/>
        </w:rPr>
        <w:lastRenderedPageBreak/>
        <w:t>Table-</w:t>
      </w:r>
      <w:r w:rsidR="00577871">
        <w:rPr>
          <w:b/>
        </w:rPr>
        <w:t>8</w:t>
      </w:r>
      <w:r w:rsidR="0065375B">
        <w:rPr>
          <w:b/>
        </w:rPr>
        <w:t xml:space="preserve">: </w:t>
      </w:r>
      <w:r w:rsidRPr="002044A3">
        <w:rPr>
          <w:b/>
        </w:rPr>
        <w:t xml:space="preserve">DOMESTIC COTTON YARN PRICES DURING </w:t>
      </w:r>
      <w:r w:rsidR="00D704AD">
        <w:rPr>
          <w:b/>
        </w:rPr>
        <w:t>FEBRUARY</w:t>
      </w:r>
      <w:r w:rsidR="00C96D97">
        <w:rPr>
          <w:b/>
        </w:rPr>
        <w:t xml:space="preserve">, </w:t>
      </w:r>
      <w:r w:rsidRPr="002044A3">
        <w:rPr>
          <w:b/>
        </w:rPr>
        <w:t>201</w:t>
      </w:r>
      <w:r w:rsidR="002E6FD1">
        <w:rPr>
          <w:b/>
        </w:rPr>
        <w:t>7</w:t>
      </w:r>
      <w:r w:rsidR="00C72BCD">
        <w:rPr>
          <w:b/>
        </w:rPr>
        <w:t xml:space="preserve"> </w:t>
      </w:r>
    </w:p>
    <w:p w:rsidR="00FE29AD" w:rsidRPr="0065375B" w:rsidRDefault="00C72BCD" w:rsidP="0065375B">
      <w:pPr>
        <w:rPr>
          <w:b/>
        </w:rPr>
      </w:pPr>
      <w:r>
        <w:rPr>
          <w:b/>
        </w:rPr>
        <w:t xml:space="preserve">                                                                                                                                 </w:t>
      </w:r>
      <w:r w:rsidR="00C96D97">
        <w:rPr>
          <w:b/>
        </w:rPr>
        <w:t xml:space="preserve"> </w:t>
      </w:r>
      <w:r w:rsidR="0065375B">
        <w:rPr>
          <w:b/>
        </w:rPr>
        <w:t>(</w:t>
      </w:r>
      <w:r w:rsidR="00836EC4">
        <w:rPr>
          <w:b/>
          <w:sz w:val="18"/>
          <w:szCs w:val="20"/>
        </w:rPr>
        <w:t>Rs. p</w:t>
      </w:r>
      <w:r w:rsidR="0065375B" w:rsidRPr="00587E0B">
        <w:rPr>
          <w:b/>
          <w:sz w:val="18"/>
          <w:szCs w:val="20"/>
        </w:rPr>
        <w:t>er bundle of 4.54 kg)</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3"/>
        <w:gridCol w:w="1170"/>
        <w:gridCol w:w="1260"/>
        <w:gridCol w:w="1260"/>
        <w:gridCol w:w="1170"/>
        <w:gridCol w:w="1350"/>
        <w:gridCol w:w="1260"/>
        <w:gridCol w:w="1350"/>
      </w:tblGrid>
      <w:tr w:rsidR="00662FDE" w:rsidRPr="00EB6369" w:rsidTr="00C72BCD">
        <w:trPr>
          <w:trHeight w:val="206"/>
          <w:jc w:val="center"/>
        </w:trPr>
        <w:tc>
          <w:tcPr>
            <w:tcW w:w="1143" w:type="dxa"/>
            <w:vMerge w:val="restart"/>
            <w:tcBorders>
              <w:top w:val="single" w:sz="4" w:space="0" w:color="auto"/>
              <w:left w:val="single" w:sz="4" w:space="0" w:color="auto"/>
              <w:bottom w:val="single" w:sz="4" w:space="0" w:color="auto"/>
              <w:right w:val="single" w:sz="4" w:space="0" w:color="auto"/>
            </w:tcBorders>
            <w:vAlign w:val="center"/>
            <w:hideMark/>
          </w:tcPr>
          <w:p w:rsidR="00662FDE" w:rsidRPr="00EB6369" w:rsidRDefault="00662FDE" w:rsidP="0041017C">
            <w:pPr>
              <w:jc w:val="center"/>
              <w:rPr>
                <w:rFonts w:eastAsia="Calibri"/>
                <w:b/>
                <w:sz w:val="20"/>
                <w:szCs w:val="20"/>
              </w:rPr>
            </w:pPr>
            <w:r w:rsidRPr="00EB6369">
              <w:rPr>
                <w:b/>
                <w:sz w:val="20"/>
                <w:szCs w:val="20"/>
              </w:rPr>
              <w:t>Count/</w:t>
            </w:r>
          </w:p>
          <w:p w:rsidR="00662FDE" w:rsidRPr="00EB6369" w:rsidRDefault="00662FDE" w:rsidP="0041017C">
            <w:pPr>
              <w:ind w:left="-540" w:firstLine="540"/>
              <w:jc w:val="center"/>
              <w:rPr>
                <w:rFonts w:eastAsia="Calibri"/>
                <w:b/>
                <w:sz w:val="20"/>
                <w:szCs w:val="20"/>
              </w:rPr>
            </w:pPr>
            <w:r w:rsidRPr="00EB6369">
              <w:rPr>
                <w:b/>
                <w:sz w:val="20"/>
                <w:szCs w:val="20"/>
              </w:rPr>
              <w:t>Week</w:t>
            </w:r>
          </w:p>
        </w:tc>
        <w:tc>
          <w:tcPr>
            <w:tcW w:w="4860" w:type="dxa"/>
            <w:gridSpan w:val="4"/>
            <w:tcBorders>
              <w:top w:val="single" w:sz="4" w:space="0" w:color="auto"/>
              <w:left w:val="single" w:sz="4" w:space="0" w:color="auto"/>
              <w:bottom w:val="single" w:sz="4" w:space="0" w:color="auto"/>
              <w:right w:val="single" w:sz="4" w:space="0" w:color="auto"/>
            </w:tcBorders>
            <w:vAlign w:val="center"/>
            <w:hideMark/>
          </w:tcPr>
          <w:p w:rsidR="00662FDE" w:rsidRPr="00EB6369" w:rsidRDefault="00662FDE" w:rsidP="0041017C">
            <w:pPr>
              <w:ind w:left="-540" w:firstLine="540"/>
              <w:jc w:val="center"/>
              <w:rPr>
                <w:rFonts w:eastAsia="Calibri"/>
                <w:b/>
                <w:sz w:val="20"/>
                <w:szCs w:val="20"/>
              </w:rPr>
            </w:pPr>
            <w:r w:rsidRPr="00EB6369">
              <w:rPr>
                <w:b/>
                <w:sz w:val="20"/>
                <w:szCs w:val="20"/>
              </w:rPr>
              <w:t>W           E              E               K</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2454E9" w:rsidRDefault="00D704AD" w:rsidP="002454E9">
            <w:pPr>
              <w:ind w:left="-540" w:firstLine="540"/>
              <w:jc w:val="center"/>
              <w:rPr>
                <w:b/>
                <w:sz w:val="20"/>
                <w:szCs w:val="20"/>
              </w:rPr>
            </w:pPr>
            <w:r>
              <w:rPr>
                <w:b/>
                <w:sz w:val="20"/>
                <w:szCs w:val="20"/>
              </w:rPr>
              <w:t>February</w:t>
            </w:r>
          </w:p>
          <w:p w:rsidR="00662FDE" w:rsidRPr="00EB6369" w:rsidRDefault="00662FDE" w:rsidP="002454E9">
            <w:pPr>
              <w:ind w:left="-540" w:firstLine="540"/>
              <w:jc w:val="center"/>
              <w:rPr>
                <w:rFonts w:eastAsia="Calibri"/>
                <w:b/>
                <w:sz w:val="20"/>
                <w:szCs w:val="20"/>
              </w:rPr>
            </w:pPr>
            <w:r w:rsidRPr="00EB6369">
              <w:rPr>
                <w:b/>
                <w:sz w:val="20"/>
                <w:szCs w:val="20"/>
              </w:rPr>
              <w:t>201</w:t>
            </w:r>
            <w:r w:rsidR="002E6FD1">
              <w:rPr>
                <w:b/>
                <w:sz w:val="20"/>
                <w:szCs w:val="20"/>
              </w:rPr>
              <w:t>7</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D704AD" w:rsidRDefault="00D704AD" w:rsidP="00D704AD">
            <w:pPr>
              <w:ind w:left="-540" w:firstLine="540"/>
              <w:jc w:val="center"/>
              <w:rPr>
                <w:b/>
                <w:sz w:val="20"/>
                <w:szCs w:val="20"/>
              </w:rPr>
            </w:pPr>
            <w:r>
              <w:rPr>
                <w:b/>
                <w:sz w:val="20"/>
                <w:szCs w:val="20"/>
              </w:rPr>
              <w:t>January</w:t>
            </w:r>
          </w:p>
          <w:p w:rsidR="00662FDE" w:rsidRPr="00EB6369" w:rsidRDefault="00D704AD" w:rsidP="00D704AD">
            <w:pPr>
              <w:ind w:left="-540" w:firstLine="540"/>
              <w:jc w:val="center"/>
              <w:rPr>
                <w:rFonts w:eastAsia="Calibri"/>
                <w:b/>
                <w:sz w:val="20"/>
                <w:szCs w:val="20"/>
              </w:rPr>
            </w:pPr>
            <w:r w:rsidRPr="00EB6369">
              <w:rPr>
                <w:b/>
                <w:sz w:val="20"/>
                <w:szCs w:val="20"/>
              </w:rPr>
              <w:t>201</w:t>
            </w:r>
            <w:r>
              <w:rPr>
                <w:b/>
                <w:sz w:val="20"/>
                <w:szCs w:val="20"/>
              </w:rPr>
              <w:t>7</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rsidR="00D704AD" w:rsidRDefault="00D704AD" w:rsidP="00D704AD">
            <w:pPr>
              <w:ind w:left="-540" w:firstLine="540"/>
              <w:jc w:val="center"/>
              <w:rPr>
                <w:b/>
                <w:sz w:val="20"/>
                <w:szCs w:val="20"/>
              </w:rPr>
            </w:pPr>
            <w:r>
              <w:rPr>
                <w:b/>
                <w:sz w:val="20"/>
                <w:szCs w:val="20"/>
              </w:rPr>
              <w:t>February</w:t>
            </w:r>
          </w:p>
          <w:p w:rsidR="00662FDE" w:rsidRPr="00EB6369" w:rsidRDefault="00D704AD" w:rsidP="00D704AD">
            <w:pPr>
              <w:jc w:val="center"/>
              <w:rPr>
                <w:rFonts w:eastAsia="Calibri"/>
                <w:b/>
                <w:sz w:val="20"/>
                <w:szCs w:val="20"/>
              </w:rPr>
            </w:pPr>
            <w:r w:rsidRPr="00EB6369">
              <w:rPr>
                <w:b/>
                <w:sz w:val="20"/>
                <w:szCs w:val="20"/>
              </w:rPr>
              <w:t>201</w:t>
            </w:r>
            <w:r>
              <w:rPr>
                <w:b/>
                <w:sz w:val="20"/>
                <w:szCs w:val="20"/>
              </w:rPr>
              <w:t>6</w:t>
            </w:r>
          </w:p>
          <w:p w:rsidR="00662FDE" w:rsidRPr="00EB6369" w:rsidRDefault="00662FDE" w:rsidP="00D704AD">
            <w:pPr>
              <w:ind w:left="-540" w:firstLine="540"/>
              <w:jc w:val="center"/>
              <w:rPr>
                <w:rFonts w:eastAsia="Calibri"/>
                <w:b/>
                <w:sz w:val="20"/>
                <w:szCs w:val="20"/>
              </w:rPr>
            </w:pPr>
          </w:p>
        </w:tc>
      </w:tr>
      <w:tr w:rsidR="00662FDE" w:rsidRPr="00EB6369" w:rsidTr="00C72BCD">
        <w:trPr>
          <w:trHeight w:val="638"/>
          <w:jc w:val="center"/>
        </w:trPr>
        <w:tc>
          <w:tcPr>
            <w:tcW w:w="1143" w:type="dxa"/>
            <w:vMerge/>
            <w:tcBorders>
              <w:top w:val="single" w:sz="4" w:space="0" w:color="auto"/>
              <w:left w:val="single" w:sz="4" w:space="0" w:color="auto"/>
              <w:bottom w:val="single" w:sz="4" w:space="0" w:color="auto"/>
              <w:right w:val="single" w:sz="4" w:space="0" w:color="auto"/>
            </w:tcBorders>
            <w:vAlign w:val="center"/>
            <w:hideMark/>
          </w:tcPr>
          <w:p w:rsidR="00662FDE" w:rsidRPr="00EB6369" w:rsidRDefault="00662FDE" w:rsidP="0041017C">
            <w:pPr>
              <w:rPr>
                <w:rFonts w:eastAsia="Calibri"/>
                <w:b/>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662FDE" w:rsidRPr="00EB6369" w:rsidRDefault="00662FDE" w:rsidP="0041017C">
            <w:pPr>
              <w:ind w:left="-540" w:firstLine="540"/>
              <w:jc w:val="center"/>
              <w:rPr>
                <w:rFonts w:eastAsia="Calibri"/>
                <w:b/>
                <w:sz w:val="20"/>
                <w:szCs w:val="20"/>
              </w:rPr>
            </w:pPr>
            <w:r w:rsidRPr="00EB6369">
              <w:rPr>
                <w:b/>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662FDE" w:rsidRPr="00EB6369" w:rsidRDefault="00662FDE" w:rsidP="0041017C">
            <w:pPr>
              <w:ind w:left="-540" w:firstLine="540"/>
              <w:jc w:val="center"/>
              <w:rPr>
                <w:rFonts w:eastAsia="Calibri"/>
                <w:b/>
                <w:sz w:val="20"/>
                <w:szCs w:val="20"/>
              </w:rPr>
            </w:pPr>
            <w:r w:rsidRPr="00EB6369">
              <w:rPr>
                <w:b/>
                <w:sz w:val="20"/>
                <w:szCs w:val="20"/>
              </w:rPr>
              <w:t>11</w:t>
            </w:r>
          </w:p>
        </w:tc>
        <w:tc>
          <w:tcPr>
            <w:tcW w:w="1260" w:type="dxa"/>
            <w:tcBorders>
              <w:top w:val="single" w:sz="4" w:space="0" w:color="auto"/>
              <w:left w:val="single" w:sz="4" w:space="0" w:color="auto"/>
              <w:bottom w:val="single" w:sz="4" w:space="0" w:color="auto"/>
              <w:right w:val="single" w:sz="4" w:space="0" w:color="auto"/>
            </w:tcBorders>
            <w:vAlign w:val="center"/>
            <w:hideMark/>
          </w:tcPr>
          <w:p w:rsidR="00662FDE" w:rsidRPr="00EB6369" w:rsidRDefault="002454E9" w:rsidP="002454E9">
            <w:pPr>
              <w:jc w:val="center"/>
              <w:rPr>
                <w:rFonts w:eastAsia="Calibri"/>
                <w:b/>
                <w:sz w:val="20"/>
                <w:szCs w:val="20"/>
              </w:rPr>
            </w:pPr>
            <w:r>
              <w:rPr>
                <w:rFonts w:eastAsia="Calibri"/>
                <w:b/>
                <w:sz w:val="20"/>
                <w:szCs w:val="20"/>
              </w:rPr>
              <w:t>III</w:t>
            </w:r>
          </w:p>
        </w:tc>
        <w:tc>
          <w:tcPr>
            <w:tcW w:w="1170" w:type="dxa"/>
            <w:tcBorders>
              <w:top w:val="single" w:sz="4" w:space="0" w:color="auto"/>
              <w:left w:val="single" w:sz="4" w:space="0" w:color="auto"/>
              <w:bottom w:val="single" w:sz="4" w:space="0" w:color="auto"/>
              <w:right w:val="single" w:sz="4" w:space="0" w:color="auto"/>
            </w:tcBorders>
            <w:vAlign w:val="center"/>
            <w:hideMark/>
          </w:tcPr>
          <w:p w:rsidR="00662FDE" w:rsidRPr="00EB6369" w:rsidRDefault="00662FDE" w:rsidP="0041017C">
            <w:pPr>
              <w:ind w:left="-540" w:firstLine="540"/>
              <w:jc w:val="center"/>
              <w:rPr>
                <w:rFonts w:eastAsia="Calibri"/>
                <w:b/>
                <w:sz w:val="20"/>
                <w:szCs w:val="20"/>
              </w:rPr>
            </w:pPr>
            <w:r w:rsidRPr="00EB6369">
              <w:rPr>
                <w:b/>
                <w:sz w:val="20"/>
                <w:szCs w:val="20"/>
              </w:rPr>
              <w:t>1V</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662FDE" w:rsidRPr="00EB6369" w:rsidRDefault="00662FDE" w:rsidP="0041017C">
            <w:pPr>
              <w:rPr>
                <w:rFonts w:eastAsia="Calibri"/>
                <w:b/>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62FDE" w:rsidRPr="00EB6369" w:rsidRDefault="00662FDE" w:rsidP="0041017C">
            <w:pPr>
              <w:rPr>
                <w:rFonts w:eastAsia="Calibri"/>
                <w:b/>
                <w:sz w:val="20"/>
                <w:szCs w:val="20"/>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662FDE" w:rsidRPr="00EB6369" w:rsidRDefault="00662FDE" w:rsidP="0041017C">
            <w:pPr>
              <w:rPr>
                <w:rFonts w:eastAsia="Calibri"/>
                <w:b/>
                <w:sz w:val="20"/>
                <w:szCs w:val="20"/>
              </w:rPr>
            </w:pPr>
          </w:p>
        </w:tc>
      </w:tr>
      <w:tr w:rsidR="002E6FD1" w:rsidRPr="00EB6369" w:rsidTr="00D704AD">
        <w:trPr>
          <w:trHeight w:val="341"/>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41017C">
            <w:pPr>
              <w:ind w:left="-540" w:firstLine="540"/>
              <w:jc w:val="center"/>
              <w:rPr>
                <w:rFonts w:eastAsia="Calibri"/>
                <w:sz w:val="20"/>
                <w:szCs w:val="20"/>
              </w:rPr>
            </w:pPr>
            <w:r w:rsidRPr="00EB6369">
              <w:rPr>
                <w:sz w:val="20"/>
                <w:szCs w:val="20"/>
              </w:rPr>
              <w:t>10/1</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C277A6" w:rsidP="001F2BCA">
            <w:pPr>
              <w:jc w:val="center"/>
              <w:rPr>
                <w:rFonts w:eastAsia="Calibri"/>
                <w:sz w:val="20"/>
                <w:szCs w:val="20"/>
              </w:rPr>
            </w:pPr>
            <w:r>
              <w:rPr>
                <w:rFonts w:eastAsia="Calibri"/>
                <w:sz w:val="20"/>
                <w:szCs w:val="20"/>
              </w:rPr>
              <w:t>907</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C277A6" w:rsidP="001F2BCA">
            <w:pPr>
              <w:ind w:left="-540" w:firstLine="540"/>
              <w:jc w:val="center"/>
              <w:rPr>
                <w:rFonts w:eastAsia="Calibri"/>
                <w:sz w:val="20"/>
                <w:szCs w:val="20"/>
              </w:rPr>
            </w:pPr>
            <w:r>
              <w:rPr>
                <w:rFonts w:eastAsia="Calibri"/>
                <w:sz w:val="20"/>
                <w:szCs w:val="20"/>
              </w:rPr>
              <w:t>933</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C277A6" w:rsidP="006F5408">
            <w:pPr>
              <w:ind w:left="-540" w:firstLine="540"/>
              <w:jc w:val="center"/>
              <w:rPr>
                <w:rFonts w:eastAsia="Calibri"/>
                <w:sz w:val="20"/>
                <w:szCs w:val="20"/>
              </w:rPr>
            </w:pPr>
            <w:r>
              <w:rPr>
                <w:rFonts w:eastAsia="Calibri"/>
                <w:sz w:val="20"/>
                <w:szCs w:val="20"/>
              </w:rPr>
              <w:t>933</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C277A6" w:rsidP="0041017C">
            <w:pPr>
              <w:ind w:left="-540" w:firstLine="540"/>
              <w:jc w:val="center"/>
              <w:rPr>
                <w:rFonts w:eastAsia="Calibri"/>
                <w:sz w:val="20"/>
                <w:szCs w:val="20"/>
              </w:rPr>
            </w:pPr>
            <w:r>
              <w:rPr>
                <w:rFonts w:eastAsia="Calibri"/>
                <w:sz w:val="20"/>
                <w:szCs w:val="20"/>
              </w:rPr>
              <w:t>933</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C277A6" w:rsidP="0041017C">
            <w:pPr>
              <w:ind w:left="-540" w:firstLine="540"/>
              <w:jc w:val="center"/>
              <w:rPr>
                <w:rFonts w:eastAsia="Calibri"/>
                <w:sz w:val="20"/>
                <w:szCs w:val="20"/>
              </w:rPr>
            </w:pPr>
            <w:r>
              <w:rPr>
                <w:rFonts w:eastAsia="Calibri"/>
                <w:sz w:val="20"/>
                <w:szCs w:val="20"/>
              </w:rPr>
              <w:t>927</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1540B7" w:rsidP="002E2B65">
            <w:pPr>
              <w:ind w:left="-540" w:firstLine="540"/>
              <w:jc w:val="center"/>
              <w:rPr>
                <w:rFonts w:eastAsia="Calibri"/>
                <w:sz w:val="20"/>
                <w:szCs w:val="20"/>
              </w:rPr>
            </w:pPr>
            <w:r>
              <w:rPr>
                <w:rFonts w:eastAsia="Calibri"/>
                <w:sz w:val="20"/>
                <w:szCs w:val="20"/>
              </w:rPr>
              <w:t>901</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1540B7" w:rsidP="0041017C">
            <w:pPr>
              <w:ind w:left="-540" w:firstLine="540"/>
              <w:jc w:val="center"/>
              <w:rPr>
                <w:rFonts w:eastAsia="Calibri"/>
                <w:sz w:val="20"/>
                <w:szCs w:val="20"/>
              </w:rPr>
            </w:pPr>
            <w:r>
              <w:rPr>
                <w:rFonts w:eastAsia="Calibri"/>
                <w:sz w:val="20"/>
                <w:szCs w:val="20"/>
              </w:rPr>
              <w:t>819</w:t>
            </w:r>
          </w:p>
        </w:tc>
      </w:tr>
      <w:tr w:rsidR="002E6FD1"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41017C">
            <w:pPr>
              <w:ind w:left="-540" w:firstLine="540"/>
              <w:jc w:val="center"/>
              <w:rPr>
                <w:rFonts w:eastAsia="Calibri"/>
                <w:sz w:val="20"/>
                <w:szCs w:val="20"/>
              </w:rPr>
            </w:pPr>
            <w:r w:rsidRPr="00EB6369">
              <w:rPr>
                <w:sz w:val="20"/>
                <w:szCs w:val="20"/>
              </w:rPr>
              <w:t>16/1</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1540B7" w:rsidP="001F2BCA">
            <w:pPr>
              <w:jc w:val="center"/>
              <w:rPr>
                <w:rFonts w:eastAsia="Calibri"/>
                <w:sz w:val="20"/>
                <w:szCs w:val="20"/>
              </w:rPr>
            </w:pPr>
            <w:r>
              <w:rPr>
                <w:rFonts w:eastAsia="Calibri"/>
                <w:sz w:val="20"/>
                <w:szCs w:val="20"/>
              </w:rPr>
              <w:t>1168</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1540B7" w:rsidP="001F2BCA">
            <w:pPr>
              <w:ind w:left="-540" w:firstLine="540"/>
              <w:jc w:val="center"/>
              <w:rPr>
                <w:rFonts w:eastAsia="Calibri"/>
                <w:sz w:val="20"/>
                <w:szCs w:val="20"/>
              </w:rPr>
            </w:pPr>
            <w:r>
              <w:rPr>
                <w:rFonts w:eastAsia="Calibri"/>
                <w:sz w:val="20"/>
                <w:szCs w:val="20"/>
              </w:rPr>
              <w:t>1183</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1540B7" w:rsidP="006F5408">
            <w:pPr>
              <w:ind w:left="-540" w:firstLine="540"/>
              <w:jc w:val="center"/>
              <w:rPr>
                <w:rFonts w:eastAsia="Calibri"/>
                <w:sz w:val="20"/>
                <w:szCs w:val="20"/>
              </w:rPr>
            </w:pPr>
            <w:r>
              <w:rPr>
                <w:rFonts w:eastAsia="Calibri"/>
                <w:sz w:val="20"/>
                <w:szCs w:val="20"/>
              </w:rPr>
              <w:t>1184</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1540B7" w:rsidP="0041017C">
            <w:pPr>
              <w:ind w:left="-540" w:firstLine="540"/>
              <w:jc w:val="center"/>
              <w:rPr>
                <w:rFonts w:eastAsia="Calibri"/>
                <w:sz w:val="20"/>
                <w:szCs w:val="20"/>
              </w:rPr>
            </w:pPr>
            <w:r>
              <w:rPr>
                <w:rFonts w:eastAsia="Calibri"/>
                <w:sz w:val="20"/>
                <w:szCs w:val="20"/>
              </w:rPr>
              <w:t>1185</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1540B7" w:rsidP="0041017C">
            <w:pPr>
              <w:ind w:left="-540" w:firstLine="540"/>
              <w:jc w:val="center"/>
              <w:rPr>
                <w:rFonts w:eastAsia="Calibri"/>
                <w:sz w:val="20"/>
                <w:szCs w:val="20"/>
              </w:rPr>
            </w:pPr>
            <w:r>
              <w:rPr>
                <w:rFonts w:eastAsia="Calibri"/>
                <w:sz w:val="20"/>
                <w:szCs w:val="20"/>
              </w:rPr>
              <w:t>1180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1540B7" w:rsidP="002E2B65">
            <w:pPr>
              <w:ind w:left="-540" w:firstLine="540"/>
              <w:jc w:val="center"/>
              <w:rPr>
                <w:rFonts w:eastAsia="Calibri"/>
                <w:sz w:val="20"/>
                <w:szCs w:val="20"/>
              </w:rPr>
            </w:pPr>
            <w:r>
              <w:rPr>
                <w:rFonts w:eastAsia="Calibri"/>
                <w:sz w:val="20"/>
                <w:szCs w:val="20"/>
              </w:rPr>
              <w:t>1157</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1540B7" w:rsidP="0041017C">
            <w:pPr>
              <w:ind w:left="-540" w:firstLine="540"/>
              <w:jc w:val="center"/>
              <w:rPr>
                <w:rFonts w:eastAsia="Calibri"/>
                <w:sz w:val="20"/>
                <w:szCs w:val="20"/>
              </w:rPr>
            </w:pPr>
            <w:r>
              <w:rPr>
                <w:rFonts w:eastAsia="Calibri"/>
                <w:sz w:val="20"/>
                <w:szCs w:val="20"/>
              </w:rPr>
              <w:t>970</w:t>
            </w:r>
          </w:p>
        </w:tc>
      </w:tr>
      <w:tr w:rsidR="002E6FD1"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41017C">
            <w:pPr>
              <w:ind w:left="-540" w:firstLine="540"/>
              <w:jc w:val="center"/>
              <w:rPr>
                <w:rFonts w:eastAsia="Calibri"/>
                <w:sz w:val="20"/>
                <w:szCs w:val="20"/>
              </w:rPr>
            </w:pPr>
            <w:r w:rsidRPr="00EB6369">
              <w:rPr>
                <w:sz w:val="20"/>
                <w:szCs w:val="20"/>
              </w:rPr>
              <w:t>21/1</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531B49" w:rsidP="001F2BCA">
            <w:pPr>
              <w:jc w:val="center"/>
              <w:rPr>
                <w:rFonts w:eastAsia="Calibri"/>
                <w:sz w:val="20"/>
                <w:szCs w:val="20"/>
              </w:rPr>
            </w:pPr>
            <w:r>
              <w:rPr>
                <w:rFonts w:eastAsia="Calibri"/>
                <w:sz w:val="20"/>
                <w:szCs w:val="20"/>
              </w:rPr>
              <w:t>1225</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531B49" w:rsidP="001F2BCA">
            <w:pPr>
              <w:ind w:left="-540" w:firstLine="540"/>
              <w:jc w:val="center"/>
              <w:rPr>
                <w:rFonts w:eastAsia="Calibri"/>
                <w:sz w:val="20"/>
                <w:szCs w:val="20"/>
              </w:rPr>
            </w:pPr>
            <w:r>
              <w:rPr>
                <w:rFonts w:eastAsia="Calibri"/>
                <w:sz w:val="20"/>
                <w:szCs w:val="20"/>
              </w:rPr>
              <w:t>1247</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531B49" w:rsidP="006F5408">
            <w:pPr>
              <w:ind w:left="-540" w:firstLine="540"/>
              <w:jc w:val="center"/>
              <w:rPr>
                <w:rFonts w:eastAsia="Calibri"/>
                <w:sz w:val="20"/>
                <w:szCs w:val="20"/>
              </w:rPr>
            </w:pPr>
            <w:r>
              <w:rPr>
                <w:rFonts w:eastAsia="Calibri"/>
                <w:sz w:val="20"/>
                <w:szCs w:val="20"/>
              </w:rPr>
              <w:t>1247</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531B49" w:rsidP="0041017C">
            <w:pPr>
              <w:ind w:left="-540" w:firstLine="540"/>
              <w:jc w:val="center"/>
              <w:rPr>
                <w:rFonts w:eastAsia="Calibri"/>
                <w:sz w:val="20"/>
                <w:szCs w:val="20"/>
              </w:rPr>
            </w:pPr>
            <w:r>
              <w:rPr>
                <w:rFonts w:eastAsia="Calibri"/>
                <w:sz w:val="20"/>
                <w:szCs w:val="20"/>
              </w:rPr>
              <w:t>1247</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531B49" w:rsidP="0041017C">
            <w:pPr>
              <w:ind w:left="-540" w:firstLine="540"/>
              <w:jc w:val="center"/>
              <w:rPr>
                <w:rFonts w:eastAsia="Calibri"/>
                <w:sz w:val="20"/>
                <w:szCs w:val="20"/>
              </w:rPr>
            </w:pPr>
            <w:r>
              <w:rPr>
                <w:rFonts w:eastAsia="Calibri"/>
                <w:sz w:val="20"/>
                <w:szCs w:val="20"/>
              </w:rPr>
              <w:t>1242</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531B49" w:rsidP="002E2B65">
            <w:pPr>
              <w:ind w:left="-540" w:firstLine="540"/>
              <w:jc w:val="center"/>
              <w:rPr>
                <w:rFonts w:eastAsia="Calibri"/>
                <w:sz w:val="20"/>
                <w:szCs w:val="20"/>
              </w:rPr>
            </w:pPr>
            <w:r>
              <w:rPr>
                <w:rFonts w:eastAsia="Calibri"/>
                <w:sz w:val="20"/>
                <w:szCs w:val="20"/>
              </w:rPr>
              <w:t>1218</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531B49" w:rsidP="0041017C">
            <w:pPr>
              <w:ind w:left="-540" w:firstLine="540"/>
              <w:jc w:val="center"/>
              <w:rPr>
                <w:rFonts w:eastAsia="Calibri"/>
                <w:sz w:val="20"/>
                <w:szCs w:val="20"/>
              </w:rPr>
            </w:pPr>
            <w:r>
              <w:rPr>
                <w:rFonts w:eastAsia="Calibri"/>
                <w:sz w:val="20"/>
                <w:szCs w:val="20"/>
              </w:rPr>
              <w:t>1057</w:t>
            </w:r>
          </w:p>
        </w:tc>
      </w:tr>
      <w:tr w:rsidR="002E6FD1"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41017C">
            <w:pPr>
              <w:ind w:left="-540" w:firstLine="540"/>
              <w:jc w:val="center"/>
              <w:rPr>
                <w:rFonts w:eastAsia="Calibri"/>
                <w:sz w:val="20"/>
                <w:szCs w:val="20"/>
              </w:rPr>
            </w:pPr>
            <w:r w:rsidRPr="00EB6369">
              <w:rPr>
                <w:sz w:val="20"/>
                <w:szCs w:val="20"/>
              </w:rPr>
              <w:t>22/1</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935EF4" w:rsidP="001F2BCA">
            <w:pPr>
              <w:ind w:left="-540" w:firstLine="540"/>
              <w:jc w:val="center"/>
              <w:rPr>
                <w:rFonts w:eastAsia="Calibri"/>
                <w:sz w:val="20"/>
                <w:szCs w:val="20"/>
              </w:rPr>
            </w:pPr>
            <w:r>
              <w:rPr>
                <w:rFonts w:eastAsia="Calibri"/>
                <w:sz w:val="20"/>
                <w:szCs w:val="20"/>
              </w:rPr>
              <w:t>1235</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935EF4" w:rsidP="001F2BCA">
            <w:pPr>
              <w:ind w:left="-540" w:firstLine="540"/>
              <w:jc w:val="center"/>
              <w:rPr>
                <w:rFonts w:eastAsia="Calibri"/>
                <w:sz w:val="20"/>
                <w:szCs w:val="20"/>
              </w:rPr>
            </w:pPr>
            <w:r>
              <w:rPr>
                <w:rFonts w:eastAsia="Calibri"/>
                <w:sz w:val="20"/>
                <w:szCs w:val="20"/>
              </w:rPr>
              <w:t>1265</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935EF4" w:rsidP="006F5408">
            <w:pPr>
              <w:ind w:left="-540" w:firstLine="540"/>
              <w:jc w:val="center"/>
              <w:rPr>
                <w:rFonts w:eastAsia="Calibri"/>
                <w:sz w:val="20"/>
                <w:szCs w:val="20"/>
              </w:rPr>
            </w:pPr>
            <w:r>
              <w:rPr>
                <w:rFonts w:eastAsia="Calibri"/>
                <w:sz w:val="20"/>
                <w:szCs w:val="20"/>
              </w:rPr>
              <w:t>1265</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935EF4" w:rsidP="00233D51">
            <w:pPr>
              <w:ind w:left="-540" w:firstLine="540"/>
              <w:jc w:val="center"/>
              <w:rPr>
                <w:rFonts w:eastAsia="Calibri"/>
                <w:sz w:val="20"/>
                <w:szCs w:val="20"/>
              </w:rPr>
            </w:pPr>
            <w:r>
              <w:rPr>
                <w:rFonts w:eastAsia="Calibri"/>
                <w:sz w:val="20"/>
                <w:szCs w:val="20"/>
              </w:rPr>
              <w:t>1265</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935EF4" w:rsidP="0041017C">
            <w:pPr>
              <w:ind w:left="-540" w:firstLine="540"/>
              <w:jc w:val="center"/>
              <w:rPr>
                <w:rFonts w:eastAsia="Calibri"/>
                <w:sz w:val="20"/>
                <w:szCs w:val="20"/>
              </w:rPr>
            </w:pPr>
            <w:r>
              <w:rPr>
                <w:rFonts w:eastAsia="Calibri"/>
                <w:sz w:val="20"/>
                <w:szCs w:val="20"/>
              </w:rPr>
              <w:t>1258</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935EF4" w:rsidP="002E2B65">
            <w:pPr>
              <w:ind w:left="-540" w:firstLine="540"/>
              <w:jc w:val="center"/>
              <w:rPr>
                <w:rFonts w:eastAsia="Calibri"/>
                <w:sz w:val="20"/>
                <w:szCs w:val="20"/>
              </w:rPr>
            </w:pPr>
            <w:r>
              <w:rPr>
                <w:rFonts w:eastAsia="Calibri"/>
                <w:sz w:val="20"/>
                <w:szCs w:val="20"/>
              </w:rPr>
              <w:t>1225</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935EF4" w:rsidP="0041017C">
            <w:pPr>
              <w:ind w:left="-540" w:firstLine="540"/>
              <w:jc w:val="center"/>
              <w:rPr>
                <w:rFonts w:eastAsia="Calibri"/>
                <w:sz w:val="20"/>
                <w:szCs w:val="20"/>
              </w:rPr>
            </w:pPr>
            <w:r>
              <w:rPr>
                <w:rFonts w:eastAsia="Calibri"/>
                <w:sz w:val="20"/>
                <w:szCs w:val="20"/>
              </w:rPr>
              <w:t>1067</w:t>
            </w:r>
          </w:p>
        </w:tc>
      </w:tr>
      <w:tr w:rsidR="002E6FD1"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41017C">
            <w:pPr>
              <w:ind w:left="-540" w:firstLine="540"/>
              <w:jc w:val="center"/>
              <w:rPr>
                <w:rFonts w:eastAsia="Calibri"/>
                <w:sz w:val="20"/>
                <w:szCs w:val="20"/>
              </w:rPr>
            </w:pPr>
            <w:r w:rsidRPr="00EB6369">
              <w:rPr>
                <w:sz w:val="20"/>
                <w:szCs w:val="20"/>
              </w:rPr>
              <w:t>26/1</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631D29" w:rsidP="00270427">
            <w:pPr>
              <w:ind w:left="-540" w:firstLine="540"/>
              <w:jc w:val="center"/>
              <w:rPr>
                <w:rFonts w:eastAsia="Calibri"/>
                <w:sz w:val="20"/>
                <w:szCs w:val="20"/>
              </w:rPr>
            </w:pPr>
            <w:r>
              <w:rPr>
                <w:rFonts w:eastAsia="Calibri"/>
                <w:sz w:val="20"/>
                <w:szCs w:val="20"/>
              </w:rPr>
              <w:t>1329</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631D29" w:rsidP="00270427">
            <w:pPr>
              <w:ind w:left="-540" w:firstLine="540"/>
              <w:jc w:val="center"/>
              <w:rPr>
                <w:rFonts w:eastAsia="Calibri"/>
                <w:sz w:val="20"/>
                <w:szCs w:val="20"/>
              </w:rPr>
            </w:pPr>
            <w:r>
              <w:rPr>
                <w:rFonts w:eastAsia="Calibri"/>
                <w:sz w:val="20"/>
                <w:szCs w:val="20"/>
              </w:rPr>
              <w:t>1344</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631D29" w:rsidP="00270427">
            <w:pPr>
              <w:ind w:left="-540" w:firstLine="540"/>
              <w:jc w:val="center"/>
              <w:rPr>
                <w:rFonts w:eastAsia="Calibri"/>
                <w:sz w:val="20"/>
                <w:szCs w:val="20"/>
              </w:rPr>
            </w:pPr>
            <w:r>
              <w:rPr>
                <w:rFonts w:eastAsia="Calibri"/>
                <w:sz w:val="20"/>
                <w:szCs w:val="20"/>
              </w:rPr>
              <w:t>1344</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631D29" w:rsidP="00270427">
            <w:pPr>
              <w:ind w:left="-540" w:firstLine="540"/>
              <w:jc w:val="center"/>
              <w:rPr>
                <w:rFonts w:eastAsia="Calibri"/>
                <w:sz w:val="20"/>
                <w:szCs w:val="20"/>
              </w:rPr>
            </w:pPr>
            <w:r>
              <w:rPr>
                <w:rFonts w:eastAsia="Calibri"/>
                <w:sz w:val="20"/>
                <w:szCs w:val="20"/>
              </w:rPr>
              <w:t>1344</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631D29" w:rsidP="00270427">
            <w:pPr>
              <w:ind w:left="-540" w:firstLine="540"/>
              <w:jc w:val="center"/>
              <w:rPr>
                <w:rFonts w:eastAsia="Calibri"/>
                <w:sz w:val="20"/>
                <w:szCs w:val="20"/>
              </w:rPr>
            </w:pPr>
            <w:r>
              <w:rPr>
                <w:rFonts w:eastAsia="Calibri"/>
                <w:sz w:val="20"/>
                <w:szCs w:val="20"/>
              </w:rPr>
              <w:t>1340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631D29" w:rsidP="002E2B65">
            <w:pPr>
              <w:ind w:left="-540" w:firstLine="540"/>
              <w:jc w:val="center"/>
              <w:rPr>
                <w:rFonts w:eastAsia="Calibri"/>
                <w:sz w:val="20"/>
                <w:szCs w:val="20"/>
              </w:rPr>
            </w:pPr>
            <w:r>
              <w:rPr>
                <w:rFonts w:eastAsia="Calibri"/>
                <w:sz w:val="20"/>
                <w:szCs w:val="20"/>
              </w:rPr>
              <w:t>1324</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631D29" w:rsidP="00270427">
            <w:pPr>
              <w:ind w:left="-540" w:firstLine="540"/>
              <w:jc w:val="center"/>
              <w:rPr>
                <w:rFonts w:eastAsia="Calibri"/>
                <w:sz w:val="20"/>
                <w:szCs w:val="20"/>
              </w:rPr>
            </w:pPr>
            <w:r>
              <w:rPr>
                <w:rFonts w:eastAsia="Calibri"/>
                <w:sz w:val="20"/>
                <w:szCs w:val="20"/>
              </w:rPr>
              <w:t>1152</w:t>
            </w:r>
          </w:p>
        </w:tc>
      </w:tr>
      <w:tr w:rsidR="002E6FD1"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41017C">
            <w:pPr>
              <w:ind w:left="-540" w:firstLine="540"/>
              <w:jc w:val="center"/>
              <w:rPr>
                <w:rFonts w:eastAsia="Calibri"/>
                <w:sz w:val="20"/>
                <w:szCs w:val="20"/>
              </w:rPr>
            </w:pPr>
            <w:r w:rsidRPr="00EB6369">
              <w:rPr>
                <w:sz w:val="20"/>
                <w:szCs w:val="20"/>
              </w:rPr>
              <w:t>28/1</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7877AD" w:rsidP="00270427">
            <w:pPr>
              <w:ind w:left="-540" w:firstLine="540"/>
              <w:jc w:val="center"/>
              <w:rPr>
                <w:rFonts w:eastAsia="Calibri"/>
                <w:sz w:val="20"/>
                <w:szCs w:val="20"/>
              </w:rPr>
            </w:pPr>
            <w:r>
              <w:rPr>
                <w:rFonts w:eastAsia="Calibri"/>
                <w:sz w:val="20"/>
                <w:szCs w:val="20"/>
              </w:rPr>
              <w:t>1350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0471B8" w:rsidP="00270427">
            <w:pPr>
              <w:ind w:left="-540" w:firstLine="540"/>
              <w:jc w:val="center"/>
              <w:rPr>
                <w:rFonts w:eastAsia="Calibri"/>
                <w:sz w:val="20"/>
                <w:szCs w:val="20"/>
              </w:rPr>
            </w:pPr>
            <w:r>
              <w:rPr>
                <w:rFonts w:eastAsia="Calibri"/>
                <w:sz w:val="20"/>
                <w:szCs w:val="20"/>
              </w:rPr>
              <w:t>1350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0471B8" w:rsidP="00270427">
            <w:pPr>
              <w:ind w:left="-540" w:firstLine="540"/>
              <w:jc w:val="center"/>
              <w:rPr>
                <w:rFonts w:eastAsia="Calibri"/>
                <w:sz w:val="20"/>
                <w:szCs w:val="20"/>
              </w:rPr>
            </w:pPr>
            <w:r>
              <w:rPr>
                <w:rFonts w:eastAsia="Calibri"/>
                <w:sz w:val="20"/>
                <w:szCs w:val="20"/>
              </w:rPr>
              <w:t>1350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0471B8" w:rsidP="00270427">
            <w:pPr>
              <w:ind w:left="-540" w:firstLine="540"/>
              <w:jc w:val="center"/>
              <w:rPr>
                <w:rFonts w:eastAsia="Calibri"/>
                <w:sz w:val="20"/>
                <w:szCs w:val="20"/>
              </w:rPr>
            </w:pPr>
            <w:r>
              <w:rPr>
                <w:rFonts w:eastAsia="Calibri"/>
                <w:sz w:val="20"/>
                <w:szCs w:val="20"/>
              </w:rPr>
              <w:t>1350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0471B8" w:rsidP="00270427">
            <w:pPr>
              <w:ind w:left="-540" w:firstLine="540"/>
              <w:jc w:val="center"/>
              <w:rPr>
                <w:rFonts w:eastAsia="Calibri"/>
                <w:sz w:val="20"/>
                <w:szCs w:val="20"/>
              </w:rPr>
            </w:pPr>
            <w:r>
              <w:rPr>
                <w:rFonts w:eastAsia="Calibri"/>
                <w:sz w:val="20"/>
                <w:szCs w:val="20"/>
              </w:rPr>
              <w:t>1350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0471B8" w:rsidP="002E2B65">
            <w:pPr>
              <w:ind w:left="-540" w:firstLine="540"/>
              <w:jc w:val="center"/>
              <w:rPr>
                <w:rFonts w:eastAsia="Calibri"/>
                <w:sz w:val="20"/>
                <w:szCs w:val="20"/>
              </w:rPr>
            </w:pPr>
            <w:r>
              <w:rPr>
                <w:rFonts w:eastAsia="Calibri"/>
                <w:sz w:val="20"/>
                <w:szCs w:val="20"/>
              </w:rPr>
              <w:t>1350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0471B8" w:rsidP="00270427">
            <w:pPr>
              <w:ind w:left="-540" w:firstLine="540"/>
              <w:jc w:val="center"/>
              <w:rPr>
                <w:rFonts w:eastAsia="Calibri"/>
                <w:sz w:val="20"/>
                <w:szCs w:val="20"/>
              </w:rPr>
            </w:pPr>
            <w:r>
              <w:rPr>
                <w:rFonts w:eastAsia="Calibri"/>
                <w:sz w:val="20"/>
                <w:szCs w:val="20"/>
              </w:rPr>
              <w:t>1200</w:t>
            </w:r>
          </w:p>
        </w:tc>
      </w:tr>
      <w:tr w:rsidR="002E6FD1"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41017C">
            <w:pPr>
              <w:ind w:left="-540" w:firstLine="540"/>
              <w:jc w:val="center"/>
              <w:rPr>
                <w:rFonts w:eastAsia="Calibri"/>
                <w:sz w:val="20"/>
                <w:szCs w:val="20"/>
              </w:rPr>
            </w:pPr>
            <w:r w:rsidRPr="00EB6369">
              <w:rPr>
                <w:sz w:val="20"/>
                <w:szCs w:val="20"/>
              </w:rPr>
              <w:t>30/1</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BA4414" w:rsidP="001F2BCA">
            <w:pPr>
              <w:ind w:left="-540" w:firstLine="540"/>
              <w:jc w:val="center"/>
              <w:rPr>
                <w:rFonts w:eastAsia="Calibri"/>
                <w:sz w:val="20"/>
                <w:szCs w:val="20"/>
              </w:rPr>
            </w:pPr>
            <w:r>
              <w:rPr>
                <w:rFonts w:eastAsia="Calibri"/>
                <w:sz w:val="20"/>
                <w:szCs w:val="20"/>
              </w:rPr>
              <w:t>1397</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BA4414" w:rsidP="001F2BCA">
            <w:pPr>
              <w:ind w:left="-540" w:firstLine="540"/>
              <w:jc w:val="center"/>
              <w:rPr>
                <w:rFonts w:eastAsia="Calibri"/>
                <w:sz w:val="20"/>
                <w:szCs w:val="20"/>
              </w:rPr>
            </w:pPr>
            <w:r>
              <w:rPr>
                <w:rFonts w:eastAsia="Calibri"/>
                <w:sz w:val="20"/>
                <w:szCs w:val="20"/>
              </w:rPr>
              <w:t>1413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BA4414" w:rsidP="006F5408">
            <w:pPr>
              <w:ind w:left="-540" w:firstLine="540"/>
              <w:jc w:val="center"/>
              <w:rPr>
                <w:rFonts w:eastAsia="Calibri"/>
                <w:sz w:val="20"/>
                <w:szCs w:val="20"/>
              </w:rPr>
            </w:pPr>
            <w:r>
              <w:rPr>
                <w:rFonts w:eastAsia="Calibri"/>
                <w:sz w:val="20"/>
                <w:szCs w:val="20"/>
              </w:rPr>
              <w:t>1413</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BA4414" w:rsidP="0041017C">
            <w:pPr>
              <w:ind w:left="-540" w:firstLine="540"/>
              <w:jc w:val="center"/>
              <w:rPr>
                <w:rFonts w:eastAsia="Calibri"/>
                <w:sz w:val="20"/>
                <w:szCs w:val="20"/>
              </w:rPr>
            </w:pPr>
            <w:r>
              <w:rPr>
                <w:rFonts w:eastAsia="Calibri"/>
                <w:sz w:val="20"/>
                <w:szCs w:val="20"/>
              </w:rPr>
              <w:t>1413</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BA4414" w:rsidP="0041017C">
            <w:pPr>
              <w:ind w:left="-540" w:firstLine="540"/>
              <w:jc w:val="center"/>
              <w:rPr>
                <w:rFonts w:eastAsia="Calibri"/>
                <w:sz w:val="20"/>
                <w:szCs w:val="20"/>
              </w:rPr>
            </w:pPr>
            <w:r>
              <w:rPr>
                <w:rFonts w:eastAsia="Calibri"/>
                <w:sz w:val="20"/>
                <w:szCs w:val="20"/>
              </w:rPr>
              <w:t>1409</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BA4414" w:rsidP="002E2B65">
            <w:pPr>
              <w:ind w:left="-540" w:firstLine="540"/>
              <w:jc w:val="center"/>
              <w:rPr>
                <w:rFonts w:eastAsia="Calibri"/>
                <w:sz w:val="20"/>
                <w:szCs w:val="20"/>
              </w:rPr>
            </w:pPr>
            <w:r>
              <w:rPr>
                <w:rFonts w:eastAsia="Calibri"/>
                <w:sz w:val="20"/>
                <w:szCs w:val="20"/>
              </w:rPr>
              <w:t>1384</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BA4414" w:rsidP="0041017C">
            <w:pPr>
              <w:ind w:left="-540" w:firstLine="540"/>
              <w:jc w:val="center"/>
              <w:rPr>
                <w:rFonts w:eastAsia="Calibri"/>
                <w:sz w:val="20"/>
                <w:szCs w:val="20"/>
              </w:rPr>
            </w:pPr>
            <w:r>
              <w:rPr>
                <w:rFonts w:eastAsia="Calibri"/>
                <w:sz w:val="20"/>
                <w:szCs w:val="20"/>
              </w:rPr>
              <w:t>1255</w:t>
            </w:r>
          </w:p>
        </w:tc>
      </w:tr>
      <w:tr w:rsidR="002E6FD1"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41017C">
            <w:pPr>
              <w:ind w:left="-540" w:firstLine="540"/>
              <w:jc w:val="center"/>
              <w:rPr>
                <w:rFonts w:eastAsia="Calibri"/>
                <w:sz w:val="20"/>
                <w:szCs w:val="20"/>
              </w:rPr>
            </w:pPr>
            <w:r w:rsidRPr="00EB6369">
              <w:rPr>
                <w:sz w:val="20"/>
                <w:szCs w:val="20"/>
              </w:rPr>
              <w:t>32/1</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135871" w:rsidP="001F2BCA">
            <w:pPr>
              <w:ind w:left="-540" w:firstLine="540"/>
              <w:jc w:val="center"/>
              <w:rPr>
                <w:rFonts w:eastAsia="Calibri"/>
                <w:sz w:val="20"/>
                <w:szCs w:val="20"/>
              </w:rPr>
            </w:pPr>
            <w:r>
              <w:rPr>
                <w:rFonts w:eastAsia="Calibri"/>
                <w:sz w:val="20"/>
                <w:szCs w:val="20"/>
              </w:rPr>
              <w:t>1380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135871" w:rsidP="001F2BCA">
            <w:pPr>
              <w:ind w:left="-540" w:firstLine="540"/>
              <w:jc w:val="center"/>
              <w:rPr>
                <w:rFonts w:eastAsia="Calibri"/>
                <w:sz w:val="20"/>
                <w:szCs w:val="20"/>
              </w:rPr>
            </w:pPr>
            <w:r>
              <w:rPr>
                <w:rFonts w:eastAsia="Calibri"/>
                <w:sz w:val="20"/>
                <w:szCs w:val="20"/>
              </w:rPr>
              <w:t>1380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135871" w:rsidP="000134D4">
            <w:pPr>
              <w:ind w:left="-540" w:firstLine="540"/>
              <w:jc w:val="center"/>
              <w:rPr>
                <w:rFonts w:eastAsia="Calibri"/>
                <w:sz w:val="20"/>
                <w:szCs w:val="20"/>
              </w:rPr>
            </w:pPr>
            <w:r>
              <w:rPr>
                <w:rFonts w:eastAsia="Calibri"/>
                <w:sz w:val="20"/>
                <w:szCs w:val="20"/>
              </w:rPr>
              <w:t>1380</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135871" w:rsidP="0041017C">
            <w:pPr>
              <w:ind w:left="-540" w:firstLine="540"/>
              <w:jc w:val="center"/>
              <w:rPr>
                <w:rFonts w:eastAsia="Calibri"/>
                <w:sz w:val="20"/>
                <w:szCs w:val="20"/>
              </w:rPr>
            </w:pPr>
            <w:r>
              <w:rPr>
                <w:rFonts w:eastAsia="Calibri"/>
                <w:sz w:val="20"/>
                <w:szCs w:val="20"/>
              </w:rPr>
              <w:t>1380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135871" w:rsidP="0041017C">
            <w:pPr>
              <w:ind w:left="-540" w:firstLine="540"/>
              <w:jc w:val="center"/>
              <w:rPr>
                <w:rFonts w:eastAsia="Calibri"/>
                <w:sz w:val="20"/>
                <w:szCs w:val="20"/>
              </w:rPr>
            </w:pPr>
            <w:r>
              <w:rPr>
                <w:rFonts w:eastAsia="Calibri"/>
                <w:sz w:val="20"/>
                <w:szCs w:val="20"/>
              </w:rPr>
              <w:t>1380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135871" w:rsidP="002E2B65">
            <w:pPr>
              <w:ind w:left="-540" w:firstLine="540"/>
              <w:jc w:val="center"/>
              <w:rPr>
                <w:rFonts w:eastAsia="Calibri"/>
                <w:sz w:val="20"/>
                <w:szCs w:val="20"/>
              </w:rPr>
            </w:pPr>
            <w:r>
              <w:rPr>
                <w:rFonts w:eastAsia="Calibri"/>
                <w:sz w:val="20"/>
                <w:szCs w:val="20"/>
              </w:rPr>
              <w:t>1380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135871" w:rsidP="0041017C">
            <w:pPr>
              <w:ind w:left="-540" w:firstLine="540"/>
              <w:jc w:val="center"/>
              <w:rPr>
                <w:rFonts w:eastAsia="Calibri"/>
                <w:sz w:val="20"/>
                <w:szCs w:val="20"/>
              </w:rPr>
            </w:pPr>
            <w:r>
              <w:rPr>
                <w:rFonts w:eastAsia="Calibri"/>
                <w:sz w:val="20"/>
                <w:szCs w:val="20"/>
              </w:rPr>
              <w:t>1260</w:t>
            </w:r>
          </w:p>
        </w:tc>
      </w:tr>
      <w:tr w:rsidR="002E6FD1"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41017C">
            <w:pPr>
              <w:ind w:left="-540" w:firstLine="540"/>
              <w:jc w:val="center"/>
              <w:rPr>
                <w:rFonts w:eastAsia="Calibri"/>
                <w:sz w:val="20"/>
                <w:szCs w:val="20"/>
              </w:rPr>
            </w:pPr>
            <w:r w:rsidRPr="00EB6369">
              <w:rPr>
                <w:sz w:val="20"/>
                <w:szCs w:val="20"/>
              </w:rPr>
              <w:t>40/1</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F300E6" w:rsidP="001F2BCA">
            <w:pPr>
              <w:ind w:left="-540" w:firstLine="540"/>
              <w:jc w:val="center"/>
              <w:rPr>
                <w:rFonts w:eastAsia="Calibri"/>
                <w:sz w:val="20"/>
                <w:szCs w:val="20"/>
              </w:rPr>
            </w:pPr>
            <w:r>
              <w:rPr>
                <w:rFonts w:eastAsia="Calibri"/>
                <w:sz w:val="20"/>
                <w:szCs w:val="20"/>
              </w:rPr>
              <w:t>1650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F300E6" w:rsidP="0014337C">
            <w:pPr>
              <w:ind w:left="-540" w:firstLine="540"/>
              <w:jc w:val="center"/>
              <w:rPr>
                <w:rFonts w:eastAsia="Calibri"/>
                <w:sz w:val="20"/>
                <w:szCs w:val="20"/>
              </w:rPr>
            </w:pPr>
            <w:r>
              <w:rPr>
                <w:rFonts w:eastAsia="Calibri"/>
                <w:sz w:val="20"/>
                <w:szCs w:val="20"/>
              </w:rPr>
              <w:t>1650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F300E6" w:rsidP="006F5408">
            <w:pPr>
              <w:ind w:left="-540" w:firstLine="540"/>
              <w:jc w:val="center"/>
              <w:rPr>
                <w:rFonts w:eastAsia="Calibri"/>
                <w:sz w:val="20"/>
                <w:szCs w:val="20"/>
              </w:rPr>
            </w:pPr>
            <w:r>
              <w:rPr>
                <w:rFonts w:eastAsia="Calibri"/>
                <w:sz w:val="20"/>
                <w:szCs w:val="20"/>
              </w:rPr>
              <w:t>1650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F300E6" w:rsidP="0041017C">
            <w:pPr>
              <w:ind w:left="-540" w:firstLine="540"/>
              <w:jc w:val="center"/>
              <w:rPr>
                <w:rFonts w:eastAsia="Calibri"/>
                <w:sz w:val="20"/>
                <w:szCs w:val="20"/>
              </w:rPr>
            </w:pPr>
            <w:r>
              <w:rPr>
                <w:rFonts w:eastAsia="Calibri"/>
                <w:sz w:val="20"/>
                <w:szCs w:val="20"/>
              </w:rPr>
              <w:t>1650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F300E6" w:rsidP="0041017C">
            <w:pPr>
              <w:ind w:left="-540" w:firstLine="540"/>
              <w:jc w:val="center"/>
              <w:rPr>
                <w:rFonts w:eastAsia="Calibri"/>
                <w:sz w:val="20"/>
                <w:szCs w:val="20"/>
              </w:rPr>
            </w:pPr>
            <w:r>
              <w:rPr>
                <w:rFonts w:eastAsia="Calibri"/>
                <w:sz w:val="20"/>
                <w:szCs w:val="20"/>
              </w:rPr>
              <w:t>1650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F300E6" w:rsidP="002E2B65">
            <w:pPr>
              <w:ind w:left="-540" w:firstLine="540"/>
              <w:jc w:val="center"/>
              <w:rPr>
                <w:rFonts w:eastAsia="Calibri"/>
                <w:sz w:val="20"/>
                <w:szCs w:val="20"/>
              </w:rPr>
            </w:pPr>
            <w:r>
              <w:rPr>
                <w:rFonts w:eastAsia="Calibri"/>
                <w:sz w:val="20"/>
                <w:szCs w:val="20"/>
              </w:rPr>
              <w:t>1650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F300E6" w:rsidP="0041017C">
            <w:pPr>
              <w:ind w:left="-540" w:firstLine="540"/>
              <w:jc w:val="center"/>
              <w:rPr>
                <w:rFonts w:eastAsia="Calibri"/>
                <w:sz w:val="20"/>
                <w:szCs w:val="20"/>
              </w:rPr>
            </w:pPr>
            <w:r>
              <w:rPr>
                <w:rFonts w:eastAsia="Calibri"/>
                <w:sz w:val="20"/>
                <w:szCs w:val="20"/>
              </w:rPr>
              <w:t>1520</w:t>
            </w:r>
          </w:p>
        </w:tc>
      </w:tr>
      <w:tr w:rsidR="002E6FD1"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41017C">
            <w:pPr>
              <w:ind w:left="-540" w:firstLine="540"/>
              <w:jc w:val="center"/>
              <w:rPr>
                <w:rFonts w:eastAsia="Calibri"/>
                <w:sz w:val="20"/>
                <w:szCs w:val="20"/>
              </w:rPr>
            </w:pPr>
            <w:r w:rsidRPr="00EB6369">
              <w:rPr>
                <w:sz w:val="20"/>
                <w:szCs w:val="20"/>
              </w:rPr>
              <w:t>52/1</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A92A2A" w:rsidP="001F2BCA">
            <w:pPr>
              <w:ind w:left="-540" w:firstLine="540"/>
              <w:jc w:val="center"/>
              <w:rPr>
                <w:rFonts w:eastAsia="Calibri"/>
                <w:sz w:val="20"/>
                <w:szCs w:val="20"/>
              </w:rPr>
            </w:pPr>
            <w:r>
              <w:rPr>
                <w:rFonts w:eastAsia="Calibri"/>
                <w:sz w:val="20"/>
                <w:szCs w:val="20"/>
              </w:rPr>
              <w:t>1700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A92A2A" w:rsidP="001F2BCA">
            <w:pPr>
              <w:ind w:left="-540" w:firstLine="540"/>
              <w:jc w:val="center"/>
              <w:rPr>
                <w:rFonts w:eastAsia="Calibri"/>
                <w:sz w:val="20"/>
                <w:szCs w:val="20"/>
              </w:rPr>
            </w:pPr>
            <w:r>
              <w:rPr>
                <w:rFonts w:eastAsia="Calibri"/>
                <w:sz w:val="20"/>
                <w:szCs w:val="20"/>
              </w:rPr>
              <w:t>1700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A92A2A" w:rsidP="006F5408">
            <w:pPr>
              <w:ind w:left="-540" w:firstLine="540"/>
              <w:jc w:val="center"/>
              <w:rPr>
                <w:rFonts w:eastAsia="Calibri"/>
                <w:sz w:val="20"/>
                <w:szCs w:val="20"/>
              </w:rPr>
            </w:pPr>
            <w:r>
              <w:rPr>
                <w:rFonts w:eastAsia="Calibri"/>
                <w:sz w:val="20"/>
                <w:szCs w:val="20"/>
              </w:rPr>
              <w:t>1700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A92A2A" w:rsidP="003C15DB">
            <w:pPr>
              <w:ind w:left="-540" w:firstLine="540"/>
              <w:jc w:val="center"/>
              <w:rPr>
                <w:rFonts w:eastAsia="Calibri"/>
                <w:sz w:val="20"/>
                <w:szCs w:val="20"/>
              </w:rPr>
            </w:pPr>
            <w:r>
              <w:rPr>
                <w:rFonts w:eastAsia="Calibri"/>
                <w:sz w:val="20"/>
                <w:szCs w:val="20"/>
              </w:rPr>
              <w:t>1700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A92A2A" w:rsidP="0041017C">
            <w:pPr>
              <w:ind w:left="-540" w:firstLine="540"/>
              <w:jc w:val="center"/>
              <w:rPr>
                <w:rFonts w:eastAsia="Calibri"/>
                <w:sz w:val="20"/>
                <w:szCs w:val="20"/>
              </w:rPr>
            </w:pPr>
            <w:r>
              <w:rPr>
                <w:rFonts w:eastAsia="Calibri"/>
                <w:sz w:val="20"/>
                <w:szCs w:val="20"/>
              </w:rPr>
              <w:t>1700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A92A2A" w:rsidP="002E2B65">
            <w:pPr>
              <w:ind w:left="-540" w:firstLine="540"/>
              <w:jc w:val="center"/>
              <w:rPr>
                <w:rFonts w:eastAsia="Calibri"/>
                <w:sz w:val="20"/>
                <w:szCs w:val="20"/>
              </w:rPr>
            </w:pPr>
            <w:r>
              <w:rPr>
                <w:rFonts w:eastAsia="Calibri"/>
                <w:sz w:val="20"/>
                <w:szCs w:val="20"/>
              </w:rPr>
              <w:t>1700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A92A2A" w:rsidP="0041017C">
            <w:pPr>
              <w:ind w:left="-540" w:firstLine="540"/>
              <w:jc w:val="center"/>
              <w:rPr>
                <w:rFonts w:eastAsia="Calibri"/>
                <w:sz w:val="20"/>
                <w:szCs w:val="20"/>
              </w:rPr>
            </w:pPr>
            <w:r>
              <w:rPr>
                <w:rFonts w:eastAsia="Calibri"/>
                <w:sz w:val="20"/>
                <w:szCs w:val="20"/>
              </w:rPr>
              <w:t>1560</w:t>
            </w:r>
          </w:p>
        </w:tc>
      </w:tr>
      <w:tr w:rsidR="002E6FD1"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41017C">
            <w:pPr>
              <w:ind w:left="-540" w:firstLine="540"/>
              <w:jc w:val="center"/>
              <w:rPr>
                <w:rFonts w:eastAsia="Calibri"/>
                <w:sz w:val="20"/>
                <w:szCs w:val="20"/>
              </w:rPr>
            </w:pPr>
            <w:r w:rsidRPr="00EB6369">
              <w:rPr>
                <w:sz w:val="20"/>
                <w:szCs w:val="20"/>
              </w:rPr>
              <w:t>60/1</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A92A2A" w:rsidP="00FC4E35">
            <w:pPr>
              <w:ind w:left="-540" w:firstLine="540"/>
              <w:jc w:val="center"/>
              <w:rPr>
                <w:rFonts w:eastAsia="Calibri"/>
                <w:sz w:val="20"/>
                <w:szCs w:val="20"/>
              </w:rPr>
            </w:pPr>
            <w:r>
              <w:rPr>
                <w:rFonts w:eastAsia="Calibri"/>
                <w:sz w:val="20"/>
                <w:szCs w:val="20"/>
              </w:rPr>
              <w:t>1750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A92A2A" w:rsidP="00FC4E35">
            <w:pPr>
              <w:ind w:left="-540" w:firstLine="540"/>
              <w:jc w:val="center"/>
              <w:rPr>
                <w:rFonts w:eastAsia="Calibri"/>
                <w:sz w:val="20"/>
                <w:szCs w:val="20"/>
              </w:rPr>
            </w:pPr>
            <w:r>
              <w:rPr>
                <w:rFonts w:eastAsia="Calibri"/>
                <w:sz w:val="20"/>
                <w:szCs w:val="20"/>
              </w:rPr>
              <w:t>1750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A92A2A" w:rsidP="00FC4E35">
            <w:pPr>
              <w:ind w:left="-540" w:firstLine="540"/>
              <w:jc w:val="center"/>
              <w:rPr>
                <w:rFonts w:eastAsia="Calibri"/>
                <w:sz w:val="20"/>
                <w:szCs w:val="20"/>
              </w:rPr>
            </w:pPr>
            <w:r>
              <w:rPr>
                <w:rFonts w:eastAsia="Calibri"/>
                <w:sz w:val="20"/>
                <w:szCs w:val="20"/>
              </w:rPr>
              <w:t>1750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A92A2A" w:rsidP="00FC4E35">
            <w:pPr>
              <w:ind w:left="-540" w:firstLine="540"/>
              <w:jc w:val="center"/>
              <w:rPr>
                <w:rFonts w:eastAsia="Calibri"/>
                <w:sz w:val="20"/>
                <w:szCs w:val="20"/>
              </w:rPr>
            </w:pPr>
            <w:r>
              <w:rPr>
                <w:rFonts w:eastAsia="Calibri"/>
                <w:sz w:val="20"/>
                <w:szCs w:val="20"/>
              </w:rPr>
              <w:t>1750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A92A2A" w:rsidP="00FC4E35">
            <w:pPr>
              <w:ind w:left="-540" w:firstLine="540"/>
              <w:jc w:val="center"/>
              <w:rPr>
                <w:rFonts w:eastAsia="Calibri"/>
                <w:sz w:val="20"/>
                <w:szCs w:val="20"/>
              </w:rPr>
            </w:pPr>
            <w:r>
              <w:rPr>
                <w:rFonts w:eastAsia="Calibri"/>
                <w:sz w:val="20"/>
                <w:szCs w:val="20"/>
              </w:rPr>
              <w:t>1750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A92A2A" w:rsidP="002E2B65">
            <w:pPr>
              <w:ind w:left="-540" w:firstLine="540"/>
              <w:jc w:val="center"/>
              <w:rPr>
                <w:rFonts w:eastAsia="Calibri"/>
                <w:sz w:val="20"/>
                <w:szCs w:val="20"/>
              </w:rPr>
            </w:pPr>
            <w:r>
              <w:rPr>
                <w:rFonts w:eastAsia="Calibri"/>
                <w:sz w:val="20"/>
                <w:szCs w:val="20"/>
              </w:rPr>
              <w:t>1750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A92A2A" w:rsidP="00FC4E35">
            <w:pPr>
              <w:ind w:left="-540" w:firstLine="540"/>
              <w:jc w:val="center"/>
              <w:rPr>
                <w:rFonts w:eastAsia="Calibri"/>
                <w:sz w:val="20"/>
                <w:szCs w:val="20"/>
              </w:rPr>
            </w:pPr>
            <w:r>
              <w:rPr>
                <w:rFonts w:eastAsia="Calibri"/>
                <w:sz w:val="20"/>
                <w:szCs w:val="20"/>
              </w:rPr>
              <w:t>1700</w:t>
            </w:r>
          </w:p>
        </w:tc>
      </w:tr>
      <w:tr w:rsidR="002E6FD1"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41017C">
            <w:pPr>
              <w:ind w:left="-540" w:firstLine="540"/>
              <w:jc w:val="center"/>
              <w:rPr>
                <w:rFonts w:eastAsia="Calibri"/>
                <w:sz w:val="20"/>
                <w:szCs w:val="20"/>
              </w:rPr>
            </w:pPr>
            <w:r w:rsidRPr="00EB6369">
              <w:rPr>
                <w:sz w:val="20"/>
                <w:szCs w:val="20"/>
              </w:rPr>
              <w:t>70/1</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A92A2A" w:rsidP="00FC4E35">
            <w:pPr>
              <w:ind w:left="-540" w:firstLine="540"/>
              <w:jc w:val="center"/>
              <w:rPr>
                <w:rFonts w:eastAsia="Calibri"/>
                <w:sz w:val="20"/>
                <w:szCs w:val="20"/>
              </w:rPr>
            </w:pPr>
            <w:r>
              <w:rPr>
                <w:rFonts w:eastAsia="Calibri"/>
                <w:sz w:val="20"/>
                <w:szCs w:val="20"/>
              </w:rPr>
              <w:t>1850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A92A2A" w:rsidP="00FC4E35">
            <w:pPr>
              <w:ind w:left="-540" w:firstLine="540"/>
              <w:jc w:val="center"/>
              <w:rPr>
                <w:rFonts w:eastAsia="Calibri"/>
                <w:sz w:val="20"/>
                <w:szCs w:val="20"/>
              </w:rPr>
            </w:pPr>
            <w:r>
              <w:rPr>
                <w:rFonts w:eastAsia="Calibri"/>
                <w:sz w:val="20"/>
                <w:szCs w:val="20"/>
              </w:rPr>
              <w:t>1850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A92A2A" w:rsidP="00FC4E35">
            <w:pPr>
              <w:ind w:left="-540" w:firstLine="540"/>
              <w:jc w:val="center"/>
              <w:rPr>
                <w:rFonts w:eastAsia="Calibri"/>
                <w:sz w:val="20"/>
                <w:szCs w:val="20"/>
              </w:rPr>
            </w:pPr>
            <w:r>
              <w:rPr>
                <w:rFonts w:eastAsia="Calibri"/>
                <w:sz w:val="20"/>
                <w:szCs w:val="20"/>
              </w:rPr>
              <w:t>1850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A92A2A" w:rsidP="00FC4E35">
            <w:pPr>
              <w:ind w:left="-540" w:firstLine="540"/>
              <w:jc w:val="center"/>
              <w:rPr>
                <w:rFonts w:eastAsia="Calibri"/>
                <w:sz w:val="20"/>
                <w:szCs w:val="20"/>
              </w:rPr>
            </w:pPr>
            <w:r>
              <w:rPr>
                <w:rFonts w:eastAsia="Calibri"/>
                <w:sz w:val="20"/>
                <w:szCs w:val="20"/>
              </w:rPr>
              <w:t>1850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A92A2A" w:rsidP="00FC4E35">
            <w:pPr>
              <w:ind w:left="-540" w:firstLine="540"/>
              <w:jc w:val="center"/>
              <w:rPr>
                <w:rFonts w:eastAsia="Calibri"/>
                <w:sz w:val="20"/>
                <w:szCs w:val="20"/>
              </w:rPr>
            </w:pPr>
            <w:r>
              <w:rPr>
                <w:rFonts w:eastAsia="Calibri"/>
                <w:sz w:val="20"/>
                <w:szCs w:val="20"/>
              </w:rPr>
              <w:t>1850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A92A2A" w:rsidP="002E2B65">
            <w:pPr>
              <w:ind w:left="-540" w:firstLine="540"/>
              <w:jc w:val="center"/>
              <w:rPr>
                <w:rFonts w:eastAsia="Calibri"/>
                <w:sz w:val="20"/>
                <w:szCs w:val="20"/>
              </w:rPr>
            </w:pPr>
            <w:r>
              <w:rPr>
                <w:rFonts w:eastAsia="Calibri"/>
                <w:sz w:val="20"/>
                <w:szCs w:val="20"/>
              </w:rPr>
              <w:t>1850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A92A2A" w:rsidP="00FC4E35">
            <w:pPr>
              <w:ind w:left="-540" w:firstLine="540"/>
              <w:jc w:val="center"/>
              <w:rPr>
                <w:rFonts w:eastAsia="Calibri"/>
                <w:sz w:val="20"/>
                <w:szCs w:val="20"/>
              </w:rPr>
            </w:pPr>
            <w:r>
              <w:rPr>
                <w:rFonts w:eastAsia="Calibri"/>
                <w:sz w:val="20"/>
                <w:szCs w:val="20"/>
              </w:rPr>
              <w:t>1800</w:t>
            </w:r>
          </w:p>
        </w:tc>
      </w:tr>
      <w:tr w:rsidR="002E6FD1" w:rsidRPr="00EB6369" w:rsidTr="00C72BCD">
        <w:trPr>
          <w:trHeight w:val="272"/>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2E6FD1" w:rsidP="0041017C">
            <w:pPr>
              <w:ind w:left="-540" w:firstLine="540"/>
              <w:jc w:val="center"/>
              <w:rPr>
                <w:rFonts w:eastAsia="Calibri"/>
                <w:sz w:val="20"/>
                <w:szCs w:val="20"/>
              </w:rPr>
            </w:pPr>
            <w:r w:rsidRPr="00EB6369">
              <w:rPr>
                <w:sz w:val="20"/>
                <w:szCs w:val="20"/>
              </w:rPr>
              <w:t>20/2</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A92A2A" w:rsidP="00FC4E35">
            <w:pPr>
              <w:ind w:left="-540" w:firstLine="540"/>
              <w:jc w:val="center"/>
              <w:rPr>
                <w:rFonts w:eastAsia="Calibri"/>
                <w:sz w:val="20"/>
                <w:szCs w:val="20"/>
              </w:rPr>
            </w:pPr>
            <w:r>
              <w:rPr>
                <w:rFonts w:eastAsia="Calibri"/>
                <w:sz w:val="20"/>
                <w:szCs w:val="20"/>
              </w:rPr>
              <w:t>1304</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A92A2A" w:rsidP="00FC4E35">
            <w:pPr>
              <w:ind w:left="-540" w:firstLine="540"/>
              <w:jc w:val="center"/>
              <w:rPr>
                <w:rFonts w:eastAsia="Calibri"/>
                <w:sz w:val="20"/>
                <w:szCs w:val="20"/>
              </w:rPr>
            </w:pPr>
            <w:r>
              <w:rPr>
                <w:rFonts w:eastAsia="Calibri"/>
                <w:sz w:val="20"/>
                <w:szCs w:val="20"/>
              </w:rPr>
              <w:t>1348</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A92A2A" w:rsidP="00FC4E35">
            <w:pPr>
              <w:ind w:left="-540" w:firstLine="540"/>
              <w:jc w:val="center"/>
              <w:rPr>
                <w:rFonts w:eastAsia="Calibri"/>
                <w:sz w:val="20"/>
                <w:szCs w:val="20"/>
              </w:rPr>
            </w:pPr>
            <w:r>
              <w:rPr>
                <w:rFonts w:eastAsia="Calibri"/>
                <w:sz w:val="20"/>
                <w:szCs w:val="20"/>
              </w:rPr>
              <w:t>1348</w:t>
            </w:r>
          </w:p>
        </w:tc>
        <w:tc>
          <w:tcPr>
            <w:tcW w:w="117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A92A2A" w:rsidP="00FC4E35">
            <w:pPr>
              <w:ind w:left="-540" w:firstLine="540"/>
              <w:jc w:val="center"/>
              <w:rPr>
                <w:rFonts w:eastAsia="Calibri"/>
                <w:sz w:val="20"/>
                <w:szCs w:val="20"/>
              </w:rPr>
            </w:pPr>
            <w:r>
              <w:rPr>
                <w:rFonts w:eastAsia="Calibri"/>
                <w:sz w:val="20"/>
                <w:szCs w:val="20"/>
              </w:rPr>
              <w:t>1348</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A92A2A" w:rsidP="00FC4E35">
            <w:pPr>
              <w:ind w:left="-540" w:firstLine="540"/>
              <w:jc w:val="center"/>
              <w:rPr>
                <w:rFonts w:eastAsia="Calibri"/>
                <w:sz w:val="20"/>
                <w:szCs w:val="20"/>
              </w:rPr>
            </w:pPr>
            <w:r>
              <w:rPr>
                <w:rFonts w:eastAsia="Calibri"/>
                <w:sz w:val="20"/>
                <w:szCs w:val="20"/>
              </w:rPr>
              <w:t>1337</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A92A2A" w:rsidP="002E2B65">
            <w:pPr>
              <w:ind w:left="-540" w:firstLine="540"/>
              <w:jc w:val="center"/>
              <w:rPr>
                <w:rFonts w:eastAsia="Calibri"/>
                <w:sz w:val="20"/>
                <w:szCs w:val="20"/>
              </w:rPr>
            </w:pPr>
            <w:r>
              <w:rPr>
                <w:rFonts w:eastAsia="Calibri"/>
                <w:sz w:val="20"/>
                <w:szCs w:val="20"/>
              </w:rPr>
              <w:t>1290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E6FD1" w:rsidRPr="00EB6369" w:rsidRDefault="00A92A2A" w:rsidP="00FC4E35">
            <w:pPr>
              <w:ind w:left="-540" w:firstLine="540"/>
              <w:jc w:val="center"/>
              <w:rPr>
                <w:rFonts w:eastAsia="Calibri"/>
                <w:sz w:val="20"/>
                <w:szCs w:val="20"/>
              </w:rPr>
            </w:pPr>
            <w:r>
              <w:rPr>
                <w:rFonts w:eastAsia="Calibri"/>
                <w:sz w:val="20"/>
                <w:szCs w:val="20"/>
              </w:rPr>
              <w:t>1158</w:t>
            </w:r>
          </w:p>
        </w:tc>
      </w:tr>
    </w:tbl>
    <w:p w:rsidR="0065375B" w:rsidRPr="00836EC4" w:rsidRDefault="006C1C48" w:rsidP="00836EC4">
      <w:pPr>
        <w:rPr>
          <w:sz w:val="20"/>
          <w:szCs w:val="22"/>
        </w:rPr>
      </w:pPr>
      <w:r>
        <w:rPr>
          <w:sz w:val="20"/>
          <w:szCs w:val="22"/>
        </w:rPr>
        <w:t xml:space="preserve">Source: </w:t>
      </w:r>
      <w:r w:rsidR="00FE29AD" w:rsidRPr="005C77B5">
        <w:rPr>
          <w:sz w:val="20"/>
          <w:szCs w:val="22"/>
        </w:rPr>
        <w:t>Pakistan Yarn Merchants Association, Karachi.</w:t>
      </w:r>
    </w:p>
    <w:p w:rsidR="00BC0CD1" w:rsidRDefault="00BC0CD1" w:rsidP="00C72BCD">
      <w:pPr>
        <w:rPr>
          <w:b/>
        </w:rPr>
      </w:pPr>
    </w:p>
    <w:p w:rsidR="00BC0CD1" w:rsidRDefault="00BC0CD1" w:rsidP="00C72BCD">
      <w:pPr>
        <w:rPr>
          <w:b/>
        </w:rPr>
      </w:pPr>
    </w:p>
    <w:p w:rsidR="00C63BF5" w:rsidRDefault="00C63BF5" w:rsidP="00C72BCD">
      <w:pPr>
        <w:ind w:left="-360"/>
        <w:rPr>
          <w:b/>
        </w:rPr>
      </w:pPr>
      <w:r w:rsidRPr="002044A3">
        <w:rPr>
          <w:b/>
        </w:rPr>
        <w:t>Table-</w:t>
      </w:r>
      <w:r w:rsidR="00577871">
        <w:rPr>
          <w:b/>
        </w:rPr>
        <w:t>9</w:t>
      </w:r>
      <w:r>
        <w:rPr>
          <w:b/>
        </w:rPr>
        <w:t xml:space="preserve">:  </w:t>
      </w:r>
      <w:r w:rsidRPr="002A35B4">
        <w:rPr>
          <w:b/>
          <w:sz w:val="22"/>
          <w:szCs w:val="22"/>
        </w:rPr>
        <w:t xml:space="preserve"> EXPORTS OF TEXTILE GROUP COMMODITIES DURING </w:t>
      </w:r>
      <w:r w:rsidR="003B5495">
        <w:rPr>
          <w:b/>
          <w:sz w:val="22"/>
          <w:szCs w:val="22"/>
        </w:rPr>
        <w:t>JANUARY</w:t>
      </w:r>
      <w:r w:rsidRPr="002A35B4">
        <w:rPr>
          <w:b/>
          <w:sz w:val="22"/>
          <w:szCs w:val="22"/>
        </w:rPr>
        <w:t>,</w:t>
      </w:r>
      <w:r w:rsidRPr="002044A3">
        <w:rPr>
          <w:b/>
        </w:rPr>
        <w:t xml:space="preserve"> 201</w:t>
      </w:r>
      <w:r w:rsidR="003B5495">
        <w:rPr>
          <w:b/>
        </w:rPr>
        <w:t>7</w:t>
      </w:r>
      <w:r w:rsidRPr="002044A3">
        <w:rPr>
          <w:b/>
        </w:rPr>
        <w:tab/>
      </w:r>
      <w:r w:rsidR="00457CD6">
        <w:rPr>
          <w:b/>
        </w:rPr>
        <w:t xml:space="preserve">  </w:t>
      </w:r>
      <w:r>
        <w:rPr>
          <w:b/>
        </w:rPr>
        <w:t xml:space="preserve"> </w:t>
      </w:r>
    </w:p>
    <w:p w:rsidR="00050E35" w:rsidRPr="003E5D9A" w:rsidRDefault="00050E35" w:rsidP="003E5D9A">
      <w:pPr>
        <w:ind w:left="-360"/>
        <w:rPr>
          <w:b/>
        </w:rPr>
      </w:pPr>
      <w:r>
        <w:rPr>
          <w:b/>
          <w:sz w:val="18"/>
          <w:szCs w:val="18"/>
        </w:rPr>
        <w:t xml:space="preserve">                                                                                                                                                                          </w:t>
      </w:r>
      <w:r w:rsidR="00A61F52">
        <w:rPr>
          <w:b/>
          <w:sz w:val="18"/>
          <w:szCs w:val="18"/>
        </w:rPr>
        <w:t xml:space="preserve">             </w:t>
      </w:r>
      <w:r w:rsidR="00C72BCD">
        <w:rPr>
          <w:b/>
          <w:sz w:val="18"/>
          <w:szCs w:val="18"/>
        </w:rPr>
        <w:t xml:space="preserve"> </w:t>
      </w:r>
      <w:r>
        <w:rPr>
          <w:b/>
          <w:sz w:val="18"/>
          <w:szCs w:val="18"/>
        </w:rPr>
        <w:t xml:space="preserve">(Value = Rs. In </w:t>
      </w:r>
      <w:r w:rsidR="00426C34">
        <w:rPr>
          <w:b/>
          <w:sz w:val="18"/>
          <w:szCs w:val="18"/>
        </w:rPr>
        <w:t>Millions</w:t>
      </w:r>
      <w:r w:rsidRPr="00F24B43">
        <w:rPr>
          <w:b/>
          <w:sz w:val="18"/>
          <w:szCs w:val="18"/>
        </w:rPr>
        <w:t>)</w:t>
      </w:r>
      <w:r>
        <w:rPr>
          <w:b/>
        </w:rPr>
        <w:t xml:space="preserve">    </w:t>
      </w:r>
    </w:p>
    <w:tbl>
      <w:tblPr>
        <w:tblW w:w="5200" w:type="pct"/>
        <w:jc w:val="center"/>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709"/>
        <w:gridCol w:w="617"/>
        <w:gridCol w:w="623"/>
        <w:gridCol w:w="623"/>
        <w:gridCol w:w="623"/>
        <w:gridCol w:w="623"/>
        <w:gridCol w:w="623"/>
        <w:gridCol w:w="598"/>
        <w:gridCol w:w="564"/>
        <w:gridCol w:w="709"/>
        <w:gridCol w:w="625"/>
        <w:gridCol w:w="711"/>
        <w:gridCol w:w="625"/>
        <w:gridCol w:w="532"/>
        <w:gridCol w:w="587"/>
      </w:tblGrid>
      <w:tr w:rsidR="00577871" w:rsidRPr="002044A3" w:rsidTr="006908F3">
        <w:trPr>
          <w:trHeight w:val="597"/>
          <w:jc w:val="center"/>
        </w:trPr>
        <w:tc>
          <w:tcPr>
            <w:tcW w:w="537" w:type="pct"/>
            <w:vMerge w:val="restart"/>
            <w:tcBorders>
              <w:top w:val="single" w:sz="4" w:space="0" w:color="auto"/>
              <w:left w:val="single" w:sz="4" w:space="0" w:color="auto"/>
              <w:bottom w:val="single" w:sz="4" w:space="0" w:color="auto"/>
              <w:right w:val="single" w:sz="4" w:space="0" w:color="auto"/>
            </w:tcBorders>
            <w:vAlign w:val="center"/>
            <w:hideMark/>
          </w:tcPr>
          <w:p w:rsidR="00577871" w:rsidRPr="005C77B5" w:rsidRDefault="00577871" w:rsidP="0020461C">
            <w:pPr>
              <w:ind w:left="-540" w:firstLine="540"/>
              <w:jc w:val="center"/>
              <w:rPr>
                <w:rFonts w:eastAsia="Calibri"/>
                <w:b/>
                <w:sz w:val="16"/>
                <w:szCs w:val="16"/>
              </w:rPr>
            </w:pPr>
            <w:r w:rsidRPr="005C77B5">
              <w:rPr>
                <w:b/>
                <w:sz w:val="16"/>
                <w:szCs w:val="16"/>
              </w:rPr>
              <w:t>Commodities</w:t>
            </w:r>
          </w:p>
        </w:tc>
        <w:tc>
          <w:tcPr>
            <w:tcW w:w="337" w:type="pct"/>
            <w:vMerge w:val="restart"/>
            <w:tcBorders>
              <w:top w:val="single" w:sz="4" w:space="0" w:color="auto"/>
              <w:left w:val="single" w:sz="4" w:space="0" w:color="auto"/>
              <w:bottom w:val="single" w:sz="4" w:space="0" w:color="auto"/>
              <w:right w:val="single" w:sz="4" w:space="0" w:color="auto"/>
            </w:tcBorders>
            <w:vAlign w:val="center"/>
            <w:hideMark/>
          </w:tcPr>
          <w:p w:rsidR="00577871" w:rsidRPr="005C77B5" w:rsidRDefault="00577871" w:rsidP="0020461C">
            <w:pPr>
              <w:ind w:left="-540" w:firstLine="540"/>
              <w:jc w:val="center"/>
              <w:rPr>
                <w:rFonts w:eastAsia="Calibri"/>
                <w:b/>
                <w:sz w:val="16"/>
                <w:szCs w:val="16"/>
              </w:rPr>
            </w:pPr>
            <w:r w:rsidRPr="005C77B5">
              <w:rPr>
                <w:b/>
                <w:sz w:val="16"/>
                <w:szCs w:val="16"/>
              </w:rPr>
              <w:t>Unit</w:t>
            </w:r>
          </w:p>
        </w:tc>
        <w:tc>
          <w:tcPr>
            <w:tcW w:w="589" w:type="pct"/>
            <w:gridSpan w:val="2"/>
            <w:tcBorders>
              <w:top w:val="single" w:sz="4" w:space="0" w:color="auto"/>
              <w:left w:val="single" w:sz="4" w:space="0" w:color="auto"/>
              <w:bottom w:val="single" w:sz="4" w:space="0" w:color="auto"/>
              <w:right w:val="single" w:sz="4" w:space="0" w:color="auto"/>
            </w:tcBorders>
            <w:vAlign w:val="center"/>
            <w:hideMark/>
          </w:tcPr>
          <w:p w:rsidR="002440C6" w:rsidRDefault="00D43D1D" w:rsidP="0020461C">
            <w:pPr>
              <w:jc w:val="center"/>
              <w:rPr>
                <w:rFonts w:eastAsia="Calibri"/>
                <w:b/>
                <w:sz w:val="16"/>
                <w:szCs w:val="16"/>
              </w:rPr>
            </w:pPr>
            <w:r>
              <w:rPr>
                <w:rFonts w:eastAsia="Calibri"/>
                <w:b/>
                <w:sz w:val="16"/>
                <w:szCs w:val="16"/>
              </w:rPr>
              <w:t>January</w:t>
            </w:r>
          </w:p>
          <w:p w:rsidR="00577871" w:rsidRPr="005C77B5" w:rsidRDefault="00577871" w:rsidP="0020461C">
            <w:pPr>
              <w:jc w:val="center"/>
              <w:rPr>
                <w:rFonts w:eastAsia="Calibri"/>
                <w:b/>
                <w:sz w:val="16"/>
                <w:szCs w:val="16"/>
              </w:rPr>
            </w:pPr>
            <w:r>
              <w:rPr>
                <w:rFonts w:eastAsia="Calibri"/>
                <w:b/>
                <w:sz w:val="16"/>
                <w:szCs w:val="16"/>
              </w:rPr>
              <w:t xml:space="preserve"> </w:t>
            </w:r>
            <w:r w:rsidRPr="005C77B5">
              <w:rPr>
                <w:rFonts w:eastAsia="Calibri"/>
                <w:b/>
                <w:sz w:val="16"/>
                <w:szCs w:val="16"/>
              </w:rPr>
              <w:t>201</w:t>
            </w:r>
            <w:r w:rsidR="00D43D1D">
              <w:rPr>
                <w:rFonts w:eastAsia="Calibri"/>
                <w:b/>
                <w:sz w:val="16"/>
                <w:szCs w:val="16"/>
              </w:rPr>
              <w:t>7</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3C1519" w:rsidRDefault="00D43D1D" w:rsidP="003C1519">
            <w:pPr>
              <w:jc w:val="center"/>
              <w:rPr>
                <w:rFonts w:eastAsia="Calibri"/>
                <w:b/>
                <w:sz w:val="16"/>
                <w:szCs w:val="16"/>
              </w:rPr>
            </w:pPr>
            <w:r>
              <w:rPr>
                <w:rFonts w:eastAsia="Calibri"/>
                <w:b/>
                <w:sz w:val="16"/>
                <w:szCs w:val="16"/>
              </w:rPr>
              <w:t>Dec</w:t>
            </w:r>
            <w:r w:rsidR="003C1519">
              <w:rPr>
                <w:rFonts w:eastAsia="Calibri"/>
                <w:b/>
                <w:sz w:val="16"/>
                <w:szCs w:val="16"/>
              </w:rPr>
              <w:t>ember</w:t>
            </w:r>
          </w:p>
          <w:p w:rsidR="00577871" w:rsidRPr="005C77B5" w:rsidRDefault="003C1519" w:rsidP="003C1519">
            <w:pPr>
              <w:jc w:val="center"/>
              <w:rPr>
                <w:rFonts w:eastAsia="Calibri"/>
                <w:b/>
                <w:sz w:val="16"/>
                <w:szCs w:val="16"/>
              </w:rPr>
            </w:pPr>
            <w:r>
              <w:rPr>
                <w:rFonts w:eastAsia="Calibri"/>
                <w:b/>
                <w:sz w:val="16"/>
                <w:szCs w:val="16"/>
              </w:rPr>
              <w:t xml:space="preserve"> </w:t>
            </w:r>
            <w:r w:rsidRPr="005C77B5">
              <w:rPr>
                <w:rFonts w:eastAsia="Calibri"/>
                <w:b/>
                <w:sz w:val="16"/>
                <w:szCs w:val="16"/>
              </w:rPr>
              <w:t>2016</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6908F3" w:rsidRDefault="00D43D1D" w:rsidP="006908F3">
            <w:pPr>
              <w:ind w:left="-540" w:firstLine="540"/>
              <w:jc w:val="center"/>
              <w:rPr>
                <w:rFonts w:eastAsia="Calibri"/>
                <w:b/>
                <w:sz w:val="16"/>
                <w:szCs w:val="16"/>
              </w:rPr>
            </w:pPr>
            <w:r>
              <w:rPr>
                <w:rFonts w:eastAsia="Calibri"/>
                <w:b/>
                <w:sz w:val="16"/>
                <w:szCs w:val="16"/>
              </w:rPr>
              <w:t>January</w:t>
            </w:r>
          </w:p>
          <w:p w:rsidR="00577871" w:rsidRPr="005C77B5" w:rsidRDefault="00D43D1D" w:rsidP="006908F3">
            <w:pPr>
              <w:ind w:left="-540" w:firstLine="540"/>
              <w:jc w:val="center"/>
              <w:rPr>
                <w:b/>
                <w:sz w:val="16"/>
                <w:szCs w:val="16"/>
              </w:rPr>
            </w:pPr>
            <w:r>
              <w:rPr>
                <w:rFonts w:eastAsia="Calibri"/>
                <w:b/>
                <w:sz w:val="16"/>
                <w:szCs w:val="16"/>
              </w:rPr>
              <w:t>2016</w:t>
            </w:r>
            <w:r w:rsidR="006908F3">
              <w:rPr>
                <w:rFonts w:eastAsia="Calibri"/>
                <w:b/>
                <w:sz w:val="16"/>
                <w:szCs w:val="16"/>
              </w:rPr>
              <w:t xml:space="preserve">                       </w:t>
            </w:r>
          </w:p>
        </w:tc>
        <w:tc>
          <w:tcPr>
            <w:tcW w:w="552" w:type="pct"/>
            <w:gridSpan w:val="2"/>
            <w:tcBorders>
              <w:top w:val="single" w:sz="4" w:space="0" w:color="auto"/>
              <w:left w:val="single" w:sz="4" w:space="0" w:color="auto"/>
              <w:bottom w:val="single" w:sz="4" w:space="0" w:color="auto"/>
              <w:right w:val="single" w:sz="4" w:space="0" w:color="auto"/>
            </w:tcBorders>
            <w:vAlign w:val="center"/>
            <w:hideMark/>
          </w:tcPr>
          <w:p w:rsidR="00577871" w:rsidRPr="005C77B5" w:rsidRDefault="003C1519" w:rsidP="0020461C">
            <w:pPr>
              <w:ind w:left="-540" w:firstLine="540"/>
              <w:jc w:val="center"/>
              <w:rPr>
                <w:rFonts w:eastAsia="Calibri"/>
                <w:b/>
                <w:sz w:val="16"/>
                <w:szCs w:val="16"/>
              </w:rPr>
            </w:pPr>
            <w:r>
              <w:rPr>
                <w:b/>
                <w:sz w:val="16"/>
                <w:szCs w:val="16"/>
              </w:rPr>
              <w:t>% C</w:t>
            </w:r>
            <w:r w:rsidR="00577871" w:rsidRPr="005C77B5">
              <w:rPr>
                <w:b/>
                <w:sz w:val="16"/>
                <w:szCs w:val="16"/>
              </w:rPr>
              <w:t>hange</w:t>
            </w:r>
          </w:p>
          <w:p w:rsidR="00577871" w:rsidRDefault="00577871" w:rsidP="0020461C">
            <w:pPr>
              <w:ind w:left="-540" w:firstLine="540"/>
              <w:jc w:val="center"/>
              <w:rPr>
                <w:b/>
                <w:sz w:val="16"/>
                <w:szCs w:val="16"/>
              </w:rPr>
            </w:pPr>
            <w:r>
              <w:rPr>
                <w:b/>
                <w:sz w:val="16"/>
                <w:szCs w:val="16"/>
              </w:rPr>
              <w:t xml:space="preserve">Over </w:t>
            </w:r>
            <w:r w:rsidR="00D43D1D">
              <w:rPr>
                <w:b/>
                <w:sz w:val="16"/>
                <w:szCs w:val="16"/>
              </w:rPr>
              <w:t>Dec</w:t>
            </w:r>
          </w:p>
          <w:p w:rsidR="00577871" w:rsidRPr="005C77B5" w:rsidRDefault="00577871" w:rsidP="0020461C">
            <w:pPr>
              <w:ind w:left="-540" w:firstLine="540"/>
              <w:jc w:val="center"/>
              <w:rPr>
                <w:rFonts w:eastAsia="Calibri"/>
                <w:b/>
                <w:sz w:val="16"/>
                <w:szCs w:val="16"/>
              </w:rPr>
            </w:pPr>
            <w:r>
              <w:rPr>
                <w:b/>
                <w:sz w:val="16"/>
                <w:szCs w:val="16"/>
              </w:rPr>
              <w:t>2016</w:t>
            </w:r>
            <w:r w:rsidRPr="005C77B5">
              <w:rPr>
                <w:b/>
                <w:sz w:val="16"/>
                <w:szCs w:val="16"/>
              </w:rPr>
              <w:t xml:space="preserve">               </w:t>
            </w:r>
            <w:r>
              <w:rPr>
                <w:b/>
                <w:sz w:val="16"/>
                <w:szCs w:val="16"/>
              </w:rPr>
              <w:t xml:space="preserve">   </w:t>
            </w:r>
          </w:p>
        </w:tc>
        <w:tc>
          <w:tcPr>
            <w:tcW w:w="634" w:type="pct"/>
            <w:gridSpan w:val="2"/>
            <w:tcBorders>
              <w:top w:val="single" w:sz="4" w:space="0" w:color="auto"/>
              <w:left w:val="single" w:sz="4" w:space="0" w:color="auto"/>
              <w:bottom w:val="single" w:sz="4" w:space="0" w:color="auto"/>
              <w:right w:val="single" w:sz="4" w:space="0" w:color="auto"/>
            </w:tcBorders>
            <w:vAlign w:val="center"/>
            <w:hideMark/>
          </w:tcPr>
          <w:p w:rsidR="00577871" w:rsidRDefault="00577871" w:rsidP="0020461C">
            <w:pPr>
              <w:ind w:left="-540" w:firstLine="540"/>
              <w:jc w:val="center"/>
              <w:rPr>
                <w:b/>
                <w:sz w:val="16"/>
                <w:szCs w:val="16"/>
              </w:rPr>
            </w:pPr>
            <w:r w:rsidRPr="005C77B5">
              <w:rPr>
                <w:b/>
                <w:sz w:val="16"/>
                <w:szCs w:val="16"/>
              </w:rPr>
              <w:t>July-</w:t>
            </w:r>
            <w:r w:rsidR="00D43D1D">
              <w:rPr>
                <w:b/>
                <w:sz w:val="16"/>
                <w:szCs w:val="16"/>
              </w:rPr>
              <w:t>January</w:t>
            </w:r>
          </w:p>
          <w:p w:rsidR="00577871" w:rsidRPr="005C77B5" w:rsidRDefault="00577871" w:rsidP="0020461C">
            <w:pPr>
              <w:ind w:left="-540" w:firstLine="540"/>
              <w:jc w:val="center"/>
              <w:rPr>
                <w:rFonts w:eastAsia="Calibri"/>
                <w:b/>
                <w:sz w:val="16"/>
                <w:szCs w:val="16"/>
              </w:rPr>
            </w:pPr>
            <w:r w:rsidRPr="005C77B5">
              <w:rPr>
                <w:b/>
                <w:sz w:val="16"/>
                <w:szCs w:val="16"/>
              </w:rPr>
              <w:t>201</w:t>
            </w:r>
            <w:r w:rsidR="00D43D1D">
              <w:rPr>
                <w:b/>
                <w:sz w:val="16"/>
                <w:szCs w:val="16"/>
              </w:rPr>
              <w:t>7</w:t>
            </w:r>
          </w:p>
        </w:tc>
        <w:tc>
          <w:tcPr>
            <w:tcW w:w="635" w:type="pct"/>
            <w:gridSpan w:val="2"/>
            <w:tcBorders>
              <w:top w:val="single" w:sz="4" w:space="0" w:color="auto"/>
              <w:left w:val="single" w:sz="4" w:space="0" w:color="auto"/>
              <w:bottom w:val="single" w:sz="4" w:space="0" w:color="auto"/>
              <w:right w:val="single" w:sz="4" w:space="0" w:color="auto"/>
            </w:tcBorders>
            <w:vAlign w:val="center"/>
            <w:hideMark/>
          </w:tcPr>
          <w:p w:rsidR="00577871" w:rsidRDefault="00577871" w:rsidP="006908F3">
            <w:pPr>
              <w:ind w:left="-540" w:firstLine="540"/>
              <w:jc w:val="center"/>
              <w:rPr>
                <w:b/>
                <w:sz w:val="16"/>
                <w:szCs w:val="16"/>
              </w:rPr>
            </w:pPr>
            <w:r w:rsidRPr="005C77B5">
              <w:rPr>
                <w:b/>
                <w:sz w:val="16"/>
                <w:szCs w:val="16"/>
              </w:rPr>
              <w:t>July-</w:t>
            </w:r>
            <w:r w:rsidR="00D43D1D">
              <w:rPr>
                <w:b/>
                <w:sz w:val="16"/>
                <w:szCs w:val="16"/>
              </w:rPr>
              <w:t>January</w:t>
            </w:r>
          </w:p>
          <w:p w:rsidR="006908F3" w:rsidRPr="005C77B5" w:rsidRDefault="006908F3" w:rsidP="006908F3">
            <w:pPr>
              <w:ind w:left="-540" w:firstLine="540"/>
              <w:jc w:val="center"/>
              <w:rPr>
                <w:rFonts w:eastAsia="Calibri"/>
                <w:b/>
                <w:sz w:val="16"/>
                <w:szCs w:val="16"/>
              </w:rPr>
            </w:pPr>
            <w:r>
              <w:rPr>
                <w:b/>
                <w:sz w:val="16"/>
                <w:szCs w:val="16"/>
              </w:rPr>
              <w:t>201</w:t>
            </w:r>
            <w:r w:rsidR="00D43D1D">
              <w:rPr>
                <w:b/>
                <w:sz w:val="16"/>
                <w:szCs w:val="16"/>
              </w:rPr>
              <w:t>6</w:t>
            </w:r>
          </w:p>
        </w:tc>
        <w:tc>
          <w:tcPr>
            <w:tcW w:w="532" w:type="pct"/>
            <w:gridSpan w:val="2"/>
            <w:tcBorders>
              <w:top w:val="single" w:sz="4" w:space="0" w:color="auto"/>
              <w:left w:val="single" w:sz="4" w:space="0" w:color="auto"/>
              <w:bottom w:val="single" w:sz="4" w:space="0" w:color="auto"/>
              <w:right w:val="single" w:sz="4" w:space="0" w:color="auto"/>
            </w:tcBorders>
            <w:vAlign w:val="center"/>
            <w:hideMark/>
          </w:tcPr>
          <w:p w:rsidR="00577871" w:rsidRPr="005C77B5" w:rsidRDefault="00577871" w:rsidP="0020461C">
            <w:pPr>
              <w:ind w:left="-540" w:firstLine="540"/>
              <w:jc w:val="center"/>
              <w:rPr>
                <w:rFonts w:eastAsia="Calibri"/>
                <w:b/>
                <w:sz w:val="16"/>
                <w:szCs w:val="16"/>
              </w:rPr>
            </w:pPr>
            <w:r w:rsidRPr="005C77B5">
              <w:rPr>
                <w:b/>
                <w:sz w:val="16"/>
                <w:szCs w:val="16"/>
              </w:rPr>
              <w:t>% Change</w:t>
            </w:r>
          </w:p>
        </w:tc>
      </w:tr>
      <w:tr w:rsidR="009438B1" w:rsidRPr="002044A3" w:rsidTr="006908F3">
        <w:trPr>
          <w:trHeight w:val="229"/>
          <w:jc w:val="center"/>
        </w:trPr>
        <w:tc>
          <w:tcPr>
            <w:tcW w:w="537" w:type="pct"/>
            <w:vMerge/>
            <w:tcBorders>
              <w:top w:val="single" w:sz="4" w:space="0" w:color="auto"/>
              <w:left w:val="single" w:sz="4" w:space="0" w:color="auto"/>
              <w:bottom w:val="single" w:sz="4" w:space="0" w:color="auto"/>
              <w:right w:val="single" w:sz="4" w:space="0" w:color="auto"/>
            </w:tcBorders>
            <w:vAlign w:val="center"/>
            <w:hideMark/>
          </w:tcPr>
          <w:p w:rsidR="009438B1" w:rsidRPr="005C77B5" w:rsidRDefault="009438B1" w:rsidP="0020461C">
            <w:pPr>
              <w:jc w:val="center"/>
              <w:rPr>
                <w:rFonts w:eastAsia="Calibri"/>
                <w:b/>
                <w:sz w:val="16"/>
                <w:szCs w:val="16"/>
              </w:rPr>
            </w:pP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9438B1" w:rsidRPr="005C77B5" w:rsidRDefault="009438B1" w:rsidP="0020461C">
            <w:pPr>
              <w:jc w:val="center"/>
              <w:rPr>
                <w:rFonts w:eastAsia="Calibri"/>
                <w:b/>
                <w:sz w:val="16"/>
                <w:szCs w:val="16"/>
              </w:rPr>
            </w:pPr>
          </w:p>
        </w:tc>
        <w:tc>
          <w:tcPr>
            <w:tcW w:w="293" w:type="pct"/>
            <w:tcBorders>
              <w:top w:val="single" w:sz="4" w:space="0" w:color="auto"/>
              <w:left w:val="single" w:sz="4" w:space="0" w:color="auto"/>
              <w:bottom w:val="single" w:sz="4" w:space="0" w:color="auto"/>
              <w:right w:val="single" w:sz="4" w:space="0" w:color="auto"/>
            </w:tcBorders>
            <w:vAlign w:val="center"/>
            <w:hideMark/>
          </w:tcPr>
          <w:p w:rsidR="009438B1" w:rsidRPr="005C77B5" w:rsidRDefault="009438B1" w:rsidP="0020461C">
            <w:pPr>
              <w:ind w:left="-540" w:firstLine="540"/>
              <w:jc w:val="center"/>
              <w:rPr>
                <w:rFonts w:eastAsia="Calibri"/>
                <w:b/>
                <w:sz w:val="16"/>
                <w:szCs w:val="16"/>
              </w:rPr>
            </w:pPr>
            <w:r w:rsidRPr="005C77B5">
              <w:rPr>
                <w:b/>
                <w:sz w:val="16"/>
                <w:szCs w:val="16"/>
              </w:rPr>
              <w:t>Qty</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5C77B5" w:rsidRDefault="009438B1" w:rsidP="0020461C">
            <w:pPr>
              <w:ind w:left="-540" w:firstLine="540"/>
              <w:jc w:val="center"/>
              <w:rPr>
                <w:rFonts w:eastAsia="Calibri"/>
                <w:b/>
                <w:sz w:val="16"/>
                <w:szCs w:val="16"/>
              </w:rPr>
            </w:pPr>
            <w:r w:rsidRPr="005C77B5">
              <w:rPr>
                <w:b/>
                <w:sz w:val="16"/>
                <w:szCs w:val="16"/>
              </w:rPr>
              <w:t>Val</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5C77B5" w:rsidRDefault="009438B1" w:rsidP="002E2B65">
            <w:pPr>
              <w:ind w:left="-540" w:firstLine="540"/>
              <w:jc w:val="center"/>
              <w:rPr>
                <w:rFonts w:eastAsia="Calibri"/>
                <w:b/>
                <w:sz w:val="16"/>
                <w:szCs w:val="16"/>
              </w:rPr>
            </w:pPr>
            <w:r w:rsidRPr="005C77B5">
              <w:rPr>
                <w:b/>
                <w:sz w:val="16"/>
                <w:szCs w:val="16"/>
              </w:rPr>
              <w:t>Qty</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5C77B5" w:rsidRDefault="009438B1" w:rsidP="002E2B65">
            <w:pPr>
              <w:ind w:left="-540" w:firstLine="540"/>
              <w:jc w:val="center"/>
              <w:rPr>
                <w:rFonts w:eastAsia="Calibri"/>
                <w:b/>
                <w:sz w:val="16"/>
                <w:szCs w:val="16"/>
              </w:rPr>
            </w:pPr>
            <w:r w:rsidRPr="005C77B5">
              <w:rPr>
                <w:b/>
                <w:sz w:val="16"/>
                <w:szCs w:val="16"/>
              </w:rPr>
              <w:t>Val</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5C77B5" w:rsidRDefault="009438B1" w:rsidP="0020461C">
            <w:pPr>
              <w:ind w:left="-540" w:firstLine="540"/>
              <w:jc w:val="center"/>
              <w:rPr>
                <w:rFonts w:eastAsia="Calibri"/>
                <w:b/>
                <w:sz w:val="16"/>
                <w:szCs w:val="16"/>
              </w:rPr>
            </w:pPr>
            <w:r w:rsidRPr="005C77B5">
              <w:rPr>
                <w:b/>
                <w:sz w:val="16"/>
                <w:szCs w:val="16"/>
              </w:rPr>
              <w:t>Qty</w:t>
            </w:r>
          </w:p>
        </w:tc>
        <w:tc>
          <w:tcPr>
            <w:tcW w:w="296" w:type="pct"/>
            <w:tcBorders>
              <w:top w:val="single" w:sz="4" w:space="0" w:color="auto"/>
              <w:left w:val="single" w:sz="4" w:space="0" w:color="auto"/>
              <w:bottom w:val="single" w:sz="4" w:space="0" w:color="auto"/>
              <w:right w:val="single" w:sz="4" w:space="0" w:color="auto"/>
            </w:tcBorders>
            <w:vAlign w:val="center"/>
            <w:hideMark/>
          </w:tcPr>
          <w:p w:rsidR="009438B1" w:rsidRPr="005C77B5" w:rsidRDefault="009438B1" w:rsidP="0020461C">
            <w:pPr>
              <w:ind w:left="-540" w:firstLine="540"/>
              <w:jc w:val="center"/>
              <w:rPr>
                <w:rFonts w:eastAsia="Calibri"/>
                <w:b/>
                <w:sz w:val="16"/>
                <w:szCs w:val="16"/>
              </w:rPr>
            </w:pPr>
            <w:r w:rsidRPr="005C77B5">
              <w:rPr>
                <w:b/>
                <w:sz w:val="16"/>
                <w:szCs w:val="16"/>
              </w:rPr>
              <w:t>Val</w:t>
            </w:r>
          </w:p>
        </w:tc>
        <w:tc>
          <w:tcPr>
            <w:tcW w:w="284" w:type="pct"/>
            <w:tcBorders>
              <w:top w:val="single" w:sz="4" w:space="0" w:color="auto"/>
              <w:left w:val="single" w:sz="4" w:space="0" w:color="auto"/>
              <w:bottom w:val="single" w:sz="4" w:space="0" w:color="auto"/>
              <w:right w:val="single" w:sz="4" w:space="0" w:color="auto"/>
            </w:tcBorders>
            <w:vAlign w:val="center"/>
            <w:hideMark/>
          </w:tcPr>
          <w:p w:rsidR="009438B1" w:rsidRPr="005C77B5" w:rsidRDefault="009438B1" w:rsidP="002E2B65">
            <w:pPr>
              <w:ind w:left="-540" w:firstLine="540"/>
              <w:jc w:val="center"/>
              <w:rPr>
                <w:rFonts w:eastAsia="Calibri"/>
                <w:b/>
                <w:sz w:val="16"/>
                <w:szCs w:val="16"/>
              </w:rPr>
            </w:pPr>
            <w:r w:rsidRPr="005C77B5">
              <w:rPr>
                <w:b/>
                <w:sz w:val="16"/>
                <w:szCs w:val="16"/>
              </w:rPr>
              <w:t>Qty</w:t>
            </w:r>
          </w:p>
        </w:tc>
        <w:tc>
          <w:tcPr>
            <w:tcW w:w="268" w:type="pct"/>
            <w:tcBorders>
              <w:top w:val="single" w:sz="4" w:space="0" w:color="auto"/>
              <w:left w:val="single" w:sz="4" w:space="0" w:color="auto"/>
              <w:bottom w:val="single" w:sz="4" w:space="0" w:color="auto"/>
              <w:right w:val="single" w:sz="4" w:space="0" w:color="auto"/>
            </w:tcBorders>
            <w:vAlign w:val="center"/>
            <w:hideMark/>
          </w:tcPr>
          <w:p w:rsidR="009438B1" w:rsidRPr="005C77B5" w:rsidRDefault="009438B1" w:rsidP="002E2B65">
            <w:pPr>
              <w:ind w:left="-540" w:firstLine="540"/>
              <w:jc w:val="center"/>
              <w:rPr>
                <w:rFonts w:eastAsia="Calibri"/>
                <w:b/>
                <w:sz w:val="16"/>
                <w:szCs w:val="16"/>
              </w:rPr>
            </w:pPr>
            <w:r w:rsidRPr="005C77B5">
              <w:rPr>
                <w:b/>
                <w:sz w:val="16"/>
                <w:szCs w:val="16"/>
              </w:rPr>
              <w:t>Val</w:t>
            </w:r>
          </w:p>
        </w:tc>
        <w:tc>
          <w:tcPr>
            <w:tcW w:w="337" w:type="pct"/>
            <w:tcBorders>
              <w:top w:val="single" w:sz="4" w:space="0" w:color="auto"/>
              <w:left w:val="single" w:sz="4" w:space="0" w:color="auto"/>
              <w:bottom w:val="single" w:sz="4" w:space="0" w:color="auto"/>
              <w:right w:val="single" w:sz="4" w:space="0" w:color="auto"/>
            </w:tcBorders>
            <w:vAlign w:val="center"/>
            <w:hideMark/>
          </w:tcPr>
          <w:p w:rsidR="009438B1" w:rsidRPr="005C77B5" w:rsidRDefault="009438B1" w:rsidP="002E2B65">
            <w:pPr>
              <w:ind w:left="-540" w:firstLine="540"/>
              <w:jc w:val="center"/>
              <w:rPr>
                <w:rFonts w:eastAsia="Calibri"/>
                <w:b/>
                <w:sz w:val="16"/>
                <w:szCs w:val="16"/>
              </w:rPr>
            </w:pPr>
            <w:r w:rsidRPr="005C77B5">
              <w:rPr>
                <w:b/>
                <w:sz w:val="16"/>
                <w:szCs w:val="16"/>
              </w:rPr>
              <w:t>Qty</w:t>
            </w:r>
          </w:p>
        </w:tc>
        <w:tc>
          <w:tcPr>
            <w:tcW w:w="297" w:type="pct"/>
            <w:tcBorders>
              <w:top w:val="single" w:sz="4" w:space="0" w:color="auto"/>
              <w:left w:val="single" w:sz="4" w:space="0" w:color="auto"/>
              <w:bottom w:val="single" w:sz="4" w:space="0" w:color="auto"/>
              <w:right w:val="single" w:sz="4" w:space="0" w:color="auto"/>
            </w:tcBorders>
            <w:vAlign w:val="center"/>
            <w:hideMark/>
          </w:tcPr>
          <w:p w:rsidR="009438B1" w:rsidRPr="005C77B5" w:rsidRDefault="009438B1" w:rsidP="002E2B65">
            <w:pPr>
              <w:ind w:left="-540" w:firstLine="540"/>
              <w:jc w:val="center"/>
              <w:rPr>
                <w:rFonts w:eastAsia="Calibri"/>
                <w:b/>
                <w:sz w:val="16"/>
                <w:szCs w:val="16"/>
              </w:rPr>
            </w:pPr>
            <w:r w:rsidRPr="005C77B5">
              <w:rPr>
                <w:b/>
                <w:sz w:val="16"/>
                <w:szCs w:val="16"/>
              </w:rPr>
              <w:t>Val</w:t>
            </w:r>
          </w:p>
        </w:tc>
        <w:tc>
          <w:tcPr>
            <w:tcW w:w="338" w:type="pct"/>
            <w:tcBorders>
              <w:top w:val="single" w:sz="4" w:space="0" w:color="auto"/>
              <w:left w:val="single" w:sz="4" w:space="0" w:color="auto"/>
              <w:bottom w:val="single" w:sz="4" w:space="0" w:color="auto"/>
              <w:right w:val="single" w:sz="4" w:space="0" w:color="auto"/>
            </w:tcBorders>
            <w:vAlign w:val="center"/>
            <w:hideMark/>
          </w:tcPr>
          <w:p w:rsidR="009438B1" w:rsidRPr="005C77B5" w:rsidRDefault="009438B1" w:rsidP="002E2B65">
            <w:pPr>
              <w:ind w:left="-540" w:firstLine="540"/>
              <w:jc w:val="center"/>
              <w:rPr>
                <w:rFonts w:eastAsia="Calibri"/>
                <w:b/>
                <w:sz w:val="16"/>
                <w:szCs w:val="16"/>
              </w:rPr>
            </w:pPr>
            <w:r w:rsidRPr="005C77B5">
              <w:rPr>
                <w:b/>
                <w:sz w:val="16"/>
                <w:szCs w:val="16"/>
              </w:rPr>
              <w:t>Qty</w:t>
            </w:r>
          </w:p>
        </w:tc>
        <w:tc>
          <w:tcPr>
            <w:tcW w:w="297" w:type="pct"/>
            <w:tcBorders>
              <w:top w:val="single" w:sz="4" w:space="0" w:color="auto"/>
              <w:left w:val="single" w:sz="4" w:space="0" w:color="auto"/>
              <w:bottom w:val="single" w:sz="4" w:space="0" w:color="auto"/>
              <w:right w:val="single" w:sz="4" w:space="0" w:color="auto"/>
            </w:tcBorders>
            <w:vAlign w:val="center"/>
            <w:hideMark/>
          </w:tcPr>
          <w:p w:rsidR="009438B1" w:rsidRPr="005C77B5" w:rsidRDefault="009438B1" w:rsidP="002E2B65">
            <w:pPr>
              <w:ind w:left="-540" w:firstLine="540"/>
              <w:jc w:val="center"/>
              <w:rPr>
                <w:rFonts w:eastAsia="Calibri"/>
                <w:b/>
                <w:sz w:val="16"/>
                <w:szCs w:val="16"/>
              </w:rPr>
            </w:pPr>
            <w:r w:rsidRPr="005C77B5">
              <w:rPr>
                <w:b/>
                <w:sz w:val="16"/>
                <w:szCs w:val="16"/>
              </w:rPr>
              <w:t>Val</w:t>
            </w:r>
          </w:p>
        </w:tc>
        <w:tc>
          <w:tcPr>
            <w:tcW w:w="253" w:type="pct"/>
            <w:tcBorders>
              <w:top w:val="single" w:sz="4" w:space="0" w:color="auto"/>
              <w:left w:val="single" w:sz="4" w:space="0" w:color="auto"/>
              <w:bottom w:val="single" w:sz="4" w:space="0" w:color="auto"/>
              <w:right w:val="single" w:sz="4" w:space="0" w:color="auto"/>
            </w:tcBorders>
            <w:vAlign w:val="center"/>
            <w:hideMark/>
          </w:tcPr>
          <w:p w:rsidR="009438B1" w:rsidRPr="005C77B5" w:rsidRDefault="009438B1" w:rsidP="002E2B65">
            <w:pPr>
              <w:ind w:left="-540" w:firstLine="540"/>
              <w:jc w:val="center"/>
              <w:rPr>
                <w:rFonts w:eastAsia="Calibri"/>
                <w:b/>
                <w:sz w:val="16"/>
                <w:szCs w:val="16"/>
              </w:rPr>
            </w:pPr>
            <w:r w:rsidRPr="005C77B5">
              <w:rPr>
                <w:b/>
                <w:sz w:val="16"/>
                <w:szCs w:val="16"/>
              </w:rPr>
              <w:t>Qty</w:t>
            </w:r>
          </w:p>
        </w:tc>
        <w:tc>
          <w:tcPr>
            <w:tcW w:w="279" w:type="pct"/>
            <w:tcBorders>
              <w:top w:val="single" w:sz="4" w:space="0" w:color="auto"/>
              <w:left w:val="single" w:sz="4" w:space="0" w:color="auto"/>
              <w:bottom w:val="single" w:sz="4" w:space="0" w:color="auto"/>
              <w:right w:val="single" w:sz="4" w:space="0" w:color="auto"/>
            </w:tcBorders>
            <w:vAlign w:val="center"/>
            <w:hideMark/>
          </w:tcPr>
          <w:p w:rsidR="009438B1" w:rsidRPr="005C77B5" w:rsidRDefault="009438B1" w:rsidP="002E2B65">
            <w:pPr>
              <w:ind w:left="-540" w:firstLine="540"/>
              <w:jc w:val="center"/>
              <w:rPr>
                <w:rFonts w:eastAsia="Calibri"/>
                <w:b/>
                <w:sz w:val="16"/>
                <w:szCs w:val="16"/>
              </w:rPr>
            </w:pPr>
            <w:r w:rsidRPr="005C77B5">
              <w:rPr>
                <w:b/>
                <w:sz w:val="16"/>
                <w:szCs w:val="16"/>
              </w:rPr>
              <w:t>Val</w:t>
            </w:r>
          </w:p>
        </w:tc>
      </w:tr>
      <w:tr w:rsidR="00A03A0B" w:rsidRPr="00184EC5" w:rsidTr="006908F3">
        <w:trPr>
          <w:trHeight w:val="377"/>
          <w:jc w:val="center"/>
        </w:trPr>
        <w:tc>
          <w:tcPr>
            <w:tcW w:w="53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A03A0B" w:rsidP="0020461C">
            <w:pPr>
              <w:ind w:left="-540" w:firstLine="540"/>
              <w:rPr>
                <w:rFonts w:eastAsia="Calibri"/>
                <w:b/>
                <w:sz w:val="16"/>
                <w:szCs w:val="16"/>
              </w:rPr>
            </w:pPr>
            <w:r w:rsidRPr="00184EC5">
              <w:rPr>
                <w:b/>
                <w:sz w:val="16"/>
                <w:szCs w:val="16"/>
              </w:rPr>
              <w:t>Raw Cotton</w:t>
            </w:r>
          </w:p>
        </w:tc>
        <w:tc>
          <w:tcPr>
            <w:tcW w:w="33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A03A0B" w:rsidP="0020461C">
            <w:pPr>
              <w:ind w:left="-540" w:firstLine="540"/>
              <w:rPr>
                <w:rFonts w:eastAsia="Calibri"/>
                <w:b/>
                <w:sz w:val="16"/>
                <w:szCs w:val="16"/>
              </w:rPr>
            </w:pPr>
            <w:r w:rsidRPr="00184EC5">
              <w:rPr>
                <w:b/>
                <w:sz w:val="16"/>
                <w:szCs w:val="16"/>
              </w:rPr>
              <w:t>M.T</w:t>
            </w:r>
          </w:p>
        </w:tc>
        <w:tc>
          <w:tcPr>
            <w:tcW w:w="293"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076466" w:rsidP="0020461C">
            <w:pPr>
              <w:ind w:left="-540" w:firstLine="540"/>
              <w:jc w:val="center"/>
              <w:rPr>
                <w:rFonts w:eastAsia="Calibri"/>
                <w:b/>
                <w:sz w:val="12"/>
                <w:szCs w:val="16"/>
              </w:rPr>
            </w:pPr>
            <w:r>
              <w:rPr>
                <w:rFonts w:eastAsia="Calibri"/>
                <w:b/>
                <w:sz w:val="12"/>
                <w:szCs w:val="16"/>
              </w:rPr>
              <w:t>707</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076466" w:rsidP="0020461C">
            <w:pPr>
              <w:ind w:left="-540" w:firstLine="540"/>
              <w:jc w:val="center"/>
              <w:rPr>
                <w:rFonts w:eastAsia="Calibri"/>
                <w:b/>
                <w:sz w:val="12"/>
                <w:szCs w:val="16"/>
              </w:rPr>
            </w:pPr>
            <w:r>
              <w:rPr>
                <w:rFonts w:eastAsia="Calibri"/>
                <w:b/>
                <w:sz w:val="12"/>
                <w:szCs w:val="16"/>
              </w:rPr>
              <w:t>112</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A03A0B" w:rsidP="00281DED">
            <w:pPr>
              <w:ind w:left="-540" w:firstLine="540"/>
              <w:jc w:val="center"/>
              <w:rPr>
                <w:rFonts w:eastAsia="Calibri"/>
                <w:b/>
                <w:sz w:val="12"/>
                <w:szCs w:val="16"/>
              </w:rPr>
            </w:pPr>
            <w:r>
              <w:rPr>
                <w:rFonts w:eastAsia="Calibri"/>
                <w:b/>
                <w:sz w:val="12"/>
                <w:szCs w:val="16"/>
              </w:rPr>
              <w:t>1544</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A03A0B" w:rsidP="00281DED">
            <w:pPr>
              <w:ind w:left="-540" w:firstLine="540"/>
              <w:jc w:val="center"/>
              <w:rPr>
                <w:rFonts w:eastAsia="Calibri"/>
                <w:b/>
                <w:sz w:val="12"/>
                <w:szCs w:val="16"/>
              </w:rPr>
            </w:pPr>
            <w:r>
              <w:rPr>
                <w:rFonts w:eastAsia="Calibri"/>
                <w:b/>
                <w:sz w:val="12"/>
                <w:szCs w:val="16"/>
              </w:rPr>
              <w:t>248</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ED7A38" w:rsidP="009438B1">
            <w:pPr>
              <w:ind w:left="-540" w:firstLine="540"/>
              <w:jc w:val="center"/>
              <w:rPr>
                <w:rFonts w:eastAsia="Calibri"/>
                <w:b/>
                <w:sz w:val="12"/>
                <w:szCs w:val="16"/>
              </w:rPr>
            </w:pPr>
            <w:r>
              <w:rPr>
                <w:rFonts w:eastAsia="Calibri"/>
                <w:b/>
                <w:sz w:val="12"/>
                <w:szCs w:val="16"/>
              </w:rPr>
              <w:t>1445</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ED7A38" w:rsidP="009438B1">
            <w:pPr>
              <w:ind w:left="-540" w:firstLine="540"/>
              <w:jc w:val="center"/>
              <w:rPr>
                <w:rFonts w:eastAsia="Calibri"/>
                <w:b/>
                <w:sz w:val="12"/>
                <w:szCs w:val="16"/>
              </w:rPr>
            </w:pPr>
            <w:r>
              <w:rPr>
                <w:rFonts w:eastAsia="Calibri"/>
                <w:b/>
                <w:sz w:val="12"/>
                <w:szCs w:val="16"/>
              </w:rPr>
              <w:t>223</w:t>
            </w:r>
          </w:p>
        </w:tc>
        <w:tc>
          <w:tcPr>
            <w:tcW w:w="284"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C832A9" w:rsidP="0020461C">
            <w:pPr>
              <w:ind w:left="-540" w:firstLine="540"/>
              <w:jc w:val="center"/>
              <w:rPr>
                <w:rFonts w:eastAsia="Calibri"/>
                <w:b/>
                <w:sz w:val="12"/>
                <w:szCs w:val="16"/>
              </w:rPr>
            </w:pPr>
            <w:r>
              <w:rPr>
                <w:rFonts w:eastAsia="Calibri"/>
                <w:b/>
                <w:sz w:val="12"/>
                <w:szCs w:val="16"/>
              </w:rPr>
              <w:t>-54.2</w:t>
            </w:r>
          </w:p>
        </w:tc>
        <w:tc>
          <w:tcPr>
            <w:tcW w:w="268"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C832A9" w:rsidP="0020461C">
            <w:pPr>
              <w:ind w:left="-540" w:firstLine="540"/>
              <w:jc w:val="center"/>
              <w:rPr>
                <w:rFonts w:eastAsia="Calibri"/>
                <w:b/>
                <w:sz w:val="12"/>
                <w:szCs w:val="16"/>
              </w:rPr>
            </w:pPr>
            <w:r>
              <w:rPr>
                <w:rFonts w:eastAsia="Calibri"/>
                <w:b/>
                <w:sz w:val="12"/>
                <w:szCs w:val="16"/>
              </w:rPr>
              <w:t>-54.8</w:t>
            </w:r>
          </w:p>
        </w:tc>
        <w:tc>
          <w:tcPr>
            <w:tcW w:w="33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310C0D" w:rsidP="0020461C">
            <w:pPr>
              <w:ind w:left="-540" w:firstLine="540"/>
              <w:jc w:val="center"/>
              <w:rPr>
                <w:rFonts w:eastAsia="Calibri"/>
                <w:b/>
                <w:sz w:val="12"/>
                <w:szCs w:val="16"/>
              </w:rPr>
            </w:pPr>
            <w:r>
              <w:rPr>
                <w:rFonts w:eastAsia="Calibri"/>
                <w:b/>
                <w:sz w:val="12"/>
                <w:szCs w:val="16"/>
              </w:rPr>
              <w:t>22011</w:t>
            </w:r>
          </w:p>
        </w:tc>
        <w:tc>
          <w:tcPr>
            <w:tcW w:w="29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310C0D" w:rsidP="0020461C">
            <w:pPr>
              <w:ind w:left="-540" w:firstLine="540"/>
              <w:jc w:val="center"/>
              <w:rPr>
                <w:rFonts w:eastAsia="Calibri"/>
                <w:b/>
                <w:sz w:val="12"/>
                <w:szCs w:val="16"/>
              </w:rPr>
            </w:pPr>
            <w:r>
              <w:rPr>
                <w:rFonts w:eastAsia="Calibri"/>
                <w:b/>
                <w:sz w:val="12"/>
                <w:szCs w:val="16"/>
              </w:rPr>
              <w:t>3866</w:t>
            </w:r>
          </w:p>
        </w:tc>
        <w:tc>
          <w:tcPr>
            <w:tcW w:w="338"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362AA6" w:rsidP="0020461C">
            <w:pPr>
              <w:ind w:left="-540" w:firstLine="540"/>
              <w:jc w:val="center"/>
              <w:rPr>
                <w:rFonts w:eastAsia="Calibri"/>
                <w:b/>
                <w:sz w:val="12"/>
                <w:szCs w:val="16"/>
              </w:rPr>
            </w:pPr>
            <w:r>
              <w:rPr>
                <w:rFonts w:eastAsia="Calibri"/>
                <w:b/>
                <w:sz w:val="12"/>
                <w:szCs w:val="16"/>
              </w:rPr>
              <w:t>47404</w:t>
            </w:r>
          </w:p>
        </w:tc>
        <w:tc>
          <w:tcPr>
            <w:tcW w:w="29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362AA6" w:rsidP="0020461C">
            <w:pPr>
              <w:ind w:left="-540" w:firstLine="540"/>
              <w:jc w:val="center"/>
              <w:rPr>
                <w:rFonts w:eastAsia="Calibri"/>
                <w:b/>
                <w:sz w:val="12"/>
                <w:szCs w:val="16"/>
              </w:rPr>
            </w:pPr>
            <w:r>
              <w:rPr>
                <w:rFonts w:eastAsia="Calibri"/>
                <w:b/>
                <w:sz w:val="12"/>
                <w:szCs w:val="16"/>
              </w:rPr>
              <w:t>7643</w:t>
            </w:r>
          </w:p>
        </w:tc>
        <w:tc>
          <w:tcPr>
            <w:tcW w:w="253"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8E4706" w:rsidP="0020461C">
            <w:pPr>
              <w:ind w:left="-540" w:firstLine="540"/>
              <w:jc w:val="center"/>
              <w:rPr>
                <w:rFonts w:eastAsia="Calibri"/>
                <w:b/>
                <w:sz w:val="12"/>
                <w:szCs w:val="16"/>
              </w:rPr>
            </w:pPr>
            <w:r>
              <w:rPr>
                <w:rFonts w:eastAsia="Calibri"/>
                <w:b/>
                <w:sz w:val="12"/>
                <w:szCs w:val="16"/>
              </w:rPr>
              <w:t xml:space="preserve"> </w:t>
            </w:r>
            <w:r w:rsidR="0077384C">
              <w:rPr>
                <w:rFonts w:eastAsia="Calibri"/>
                <w:b/>
                <w:sz w:val="12"/>
                <w:szCs w:val="16"/>
              </w:rPr>
              <w:t>-53</w:t>
            </w:r>
            <w:r w:rsidR="00E749DA">
              <w:rPr>
                <w:rFonts w:eastAsia="Calibri"/>
                <w:b/>
                <w:sz w:val="12"/>
                <w:szCs w:val="16"/>
              </w:rPr>
              <w:t>.</w:t>
            </w:r>
            <w:r w:rsidR="0077384C">
              <w:rPr>
                <w:rFonts w:eastAsia="Calibri"/>
                <w:b/>
                <w:sz w:val="12"/>
                <w:szCs w:val="16"/>
              </w:rPr>
              <w:t>6</w:t>
            </w:r>
          </w:p>
        </w:tc>
        <w:tc>
          <w:tcPr>
            <w:tcW w:w="279"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77384C" w:rsidP="0020461C">
            <w:pPr>
              <w:ind w:left="-540" w:firstLine="540"/>
              <w:jc w:val="center"/>
              <w:rPr>
                <w:rFonts w:eastAsia="Calibri"/>
                <w:b/>
                <w:sz w:val="12"/>
                <w:szCs w:val="16"/>
              </w:rPr>
            </w:pPr>
            <w:r>
              <w:rPr>
                <w:rFonts w:eastAsia="Calibri"/>
                <w:b/>
                <w:sz w:val="12"/>
                <w:szCs w:val="16"/>
              </w:rPr>
              <w:t>-</w:t>
            </w:r>
            <w:r w:rsidR="00E749DA">
              <w:rPr>
                <w:rFonts w:eastAsia="Calibri"/>
                <w:b/>
                <w:sz w:val="12"/>
                <w:szCs w:val="16"/>
              </w:rPr>
              <w:t>4</w:t>
            </w:r>
            <w:r>
              <w:rPr>
                <w:rFonts w:eastAsia="Calibri"/>
                <w:b/>
                <w:sz w:val="12"/>
                <w:szCs w:val="16"/>
              </w:rPr>
              <w:t>9.4</w:t>
            </w:r>
          </w:p>
        </w:tc>
      </w:tr>
      <w:tr w:rsidR="00A03A0B" w:rsidRPr="00184EC5" w:rsidTr="006908F3">
        <w:trPr>
          <w:trHeight w:val="453"/>
          <w:jc w:val="center"/>
        </w:trPr>
        <w:tc>
          <w:tcPr>
            <w:tcW w:w="53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A03A0B" w:rsidP="0020461C">
            <w:pPr>
              <w:ind w:left="-540" w:firstLine="540"/>
              <w:rPr>
                <w:rFonts w:eastAsia="Calibri"/>
                <w:b/>
                <w:sz w:val="16"/>
                <w:szCs w:val="16"/>
              </w:rPr>
            </w:pPr>
            <w:r w:rsidRPr="00184EC5">
              <w:rPr>
                <w:b/>
                <w:sz w:val="16"/>
                <w:szCs w:val="16"/>
              </w:rPr>
              <w:t>Cotton Yarn</w:t>
            </w:r>
          </w:p>
        </w:tc>
        <w:tc>
          <w:tcPr>
            <w:tcW w:w="33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A03A0B" w:rsidP="0020461C">
            <w:pPr>
              <w:ind w:left="-540" w:firstLine="540"/>
              <w:rPr>
                <w:rFonts w:eastAsia="Calibri"/>
                <w:b/>
                <w:sz w:val="16"/>
                <w:szCs w:val="16"/>
              </w:rPr>
            </w:pPr>
            <w:r w:rsidRPr="00184EC5">
              <w:rPr>
                <w:b/>
                <w:sz w:val="16"/>
                <w:szCs w:val="16"/>
              </w:rPr>
              <w:t>M.T</w:t>
            </w:r>
          </w:p>
        </w:tc>
        <w:tc>
          <w:tcPr>
            <w:tcW w:w="293"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076466" w:rsidP="0020461C">
            <w:pPr>
              <w:ind w:left="-540" w:firstLine="540"/>
              <w:jc w:val="center"/>
              <w:rPr>
                <w:rFonts w:eastAsia="Calibri"/>
                <w:b/>
                <w:sz w:val="12"/>
                <w:szCs w:val="16"/>
              </w:rPr>
            </w:pPr>
            <w:r>
              <w:rPr>
                <w:rFonts w:eastAsia="Calibri"/>
                <w:b/>
                <w:sz w:val="12"/>
                <w:szCs w:val="16"/>
              </w:rPr>
              <w:t>36655</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076466" w:rsidP="0020461C">
            <w:pPr>
              <w:ind w:left="-540" w:firstLine="540"/>
              <w:jc w:val="center"/>
              <w:rPr>
                <w:rFonts w:eastAsia="Calibri"/>
                <w:b/>
                <w:sz w:val="12"/>
                <w:szCs w:val="16"/>
              </w:rPr>
            </w:pPr>
            <w:r>
              <w:rPr>
                <w:rFonts w:eastAsia="Calibri"/>
                <w:b/>
                <w:sz w:val="12"/>
                <w:szCs w:val="16"/>
              </w:rPr>
              <w:t>9709</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A03A0B" w:rsidP="00281DED">
            <w:pPr>
              <w:ind w:left="-540" w:firstLine="540"/>
              <w:jc w:val="center"/>
              <w:rPr>
                <w:rFonts w:eastAsia="Calibri"/>
                <w:b/>
                <w:sz w:val="12"/>
                <w:szCs w:val="16"/>
              </w:rPr>
            </w:pPr>
            <w:r>
              <w:rPr>
                <w:rFonts w:eastAsia="Calibri"/>
                <w:b/>
                <w:sz w:val="12"/>
                <w:szCs w:val="16"/>
              </w:rPr>
              <w:t>41565</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A03A0B" w:rsidP="00281DED">
            <w:pPr>
              <w:ind w:left="-540" w:firstLine="540"/>
              <w:jc w:val="center"/>
              <w:rPr>
                <w:rFonts w:eastAsia="Calibri"/>
                <w:b/>
                <w:sz w:val="12"/>
                <w:szCs w:val="16"/>
              </w:rPr>
            </w:pPr>
            <w:r>
              <w:rPr>
                <w:rFonts w:eastAsia="Calibri"/>
                <w:b/>
                <w:sz w:val="12"/>
                <w:szCs w:val="16"/>
              </w:rPr>
              <w:t>10952</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ED7A38" w:rsidP="0020461C">
            <w:pPr>
              <w:ind w:left="-540" w:firstLine="540"/>
              <w:jc w:val="center"/>
              <w:rPr>
                <w:rFonts w:eastAsia="Calibri"/>
                <w:b/>
                <w:sz w:val="12"/>
                <w:szCs w:val="16"/>
              </w:rPr>
            </w:pPr>
            <w:r>
              <w:rPr>
                <w:rFonts w:eastAsia="Calibri"/>
                <w:b/>
                <w:sz w:val="12"/>
                <w:szCs w:val="16"/>
              </w:rPr>
              <w:t>29921</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ED7A38" w:rsidP="0020461C">
            <w:pPr>
              <w:ind w:left="-540" w:firstLine="540"/>
              <w:jc w:val="center"/>
              <w:rPr>
                <w:rFonts w:eastAsia="Calibri"/>
                <w:b/>
                <w:sz w:val="12"/>
                <w:szCs w:val="16"/>
              </w:rPr>
            </w:pPr>
            <w:r>
              <w:rPr>
                <w:rFonts w:eastAsia="Calibri"/>
                <w:b/>
                <w:sz w:val="12"/>
                <w:szCs w:val="16"/>
              </w:rPr>
              <w:t>9312</w:t>
            </w:r>
          </w:p>
        </w:tc>
        <w:tc>
          <w:tcPr>
            <w:tcW w:w="284"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C832A9" w:rsidP="0020461C">
            <w:pPr>
              <w:ind w:left="-540" w:firstLine="540"/>
              <w:jc w:val="center"/>
              <w:rPr>
                <w:rFonts w:eastAsia="Calibri"/>
                <w:b/>
                <w:sz w:val="12"/>
                <w:szCs w:val="16"/>
              </w:rPr>
            </w:pPr>
            <w:r>
              <w:rPr>
                <w:rFonts w:eastAsia="Calibri"/>
                <w:b/>
                <w:sz w:val="12"/>
                <w:szCs w:val="16"/>
              </w:rPr>
              <w:t>-11.8</w:t>
            </w:r>
          </w:p>
        </w:tc>
        <w:tc>
          <w:tcPr>
            <w:tcW w:w="268"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210BE0" w:rsidP="0020461C">
            <w:pPr>
              <w:ind w:left="-540" w:firstLine="540"/>
              <w:jc w:val="center"/>
              <w:rPr>
                <w:rFonts w:eastAsia="Calibri"/>
                <w:b/>
                <w:sz w:val="12"/>
                <w:szCs w:val="16"/>
              </w:rPr>
            </w:pPr>
            <w:r>
              <w:rPr>
                <w:rFonts w:eastAsia="Calibri"/>
                <w:b/>
                <w:sz w:val="12"/>
                <w:szCs w:val="16"/>
              </w:rPr>
              <w:t>-11.3</w:t>
            </w:r>
          </w:p>
        </w:tc>
        <w:tc>
          <w:tcPr>
            <w:tcW w:w="33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310C0D" w:rsidP="0020461C">
            <w:pPr>
              <w:ind w:left="-540" w:firstLine="540"/>
              <w:jc w:val="center"/>
              <w:rPr>
                <w:rFonts w:eastAsia="Calibri"/>
                <w:b/>
                <w:sz w:val="12"/>
                <w:szCs w:val="16"/>
              </w:rPr>
            </w:pPr>
            <w:r>
              <w:rPr>
                <w:rFonts w:eastAsia="Calibri"/>
                <w:b/>
                <w:sz w:val="12"/>
                <w:szCs w:val="16"/>
              </w:rPr>
              <w:t>275122</w:t>
            </w:r>
          </w:p>
        </w:tc>
        <w:tc>
          <w:tcPr>
            <w:tcW w:w="29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310C0D" w:rsidP="0020461C">
            <w:pPr>
              <w:rPr>
                <w:rFonts w:eastAsia="Calibri"/>
                <w:b/>
                <w:sz w:val="12"/>
                <w:szCs w:val="16"/>
              </w:rPr>
            </w:pPr>
            <w:r>
              <w:rPr>
                <w:rFonts w:eastAsia="Calibri"/>
                <w:b/>
                <w:sz w:val="12"/>
                <w:szCs w:val="16"/>
              </w:rPr>
              <w:t>77815</w:t>
            </w:r>
          </w:p>
        </w:tc>
        <w:tc>
          <w:tcPr>
            <w:tcW w:w="338"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362AA6" w:rsidP="0020461C">
            <w:pPr>
              <w:ind w:left="-540" w:firstLine="540"/>
              <w:jc w:val="center"/>
              <w:rPr>
                <w:rFonts w:eastAsia="Calibri"/>
                <w:b/>
                <w:sz w:val="12"/>
                <w:szCs w:val="16"/>
              </w:rPr>
            </w:pPr>
            <w:r>
              <w:rPr>
                <w:rFonts w:eastAsia="Calibri"/>
                <w:b/>
                <w:sz w:val="12"/>
                <w:szCs w:val="16"/>
              </w:rPr>
              <w:t>260375</w:t>
            </w:r>
          </w:p>
        </w:tc>
        <w:tc>
          <w:tcPr>
            <w:tcW w:w="29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362AA6" w:rsidP="0020461C">
            <w:pPr>
              <w:ind w:left="-540" w:firstLine="540"/>
              <w:jc w:val="center"/>
              <w:rPr>
                <w:rFonts w:eastAsia="Calibri"/>
                <w:b/>
                <w:sz w:val="12"/>
                <w:szCs w:val="16"/>
              </w:rPr>
            </w:pPr>
            <w:r>
              <w:rPr>
                <w:rFonts w:eastAsia="Calibri"/>
                <w:b/>
                <w:sz w:val="12"/>
                <w:szCs w:val="16"/>
              </w:rPr>
              <w:t>82005</w:t>
            </w:r>
          </w:p>
        </w:tc>
        <w:tc>
          <w:tcPr>
            <w:tcW w:w="253"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77384C" w:rsidP="0020461C">
            <w:pPr>
              <w:ind w:left="-540" w:firstLine="540"/>
              <w:jc w:val="center"/>
              <w:rPr>
                <w:rFonts w:eastAsia="Calibri"/>
                <w:b/>
                <w:sz w:val="12"/>
                <w:szCs w:val="16"/>
              </w:rPr>
            </w:pPr>
            <w:r>
              <w:rPr>
                <w:rFonts w:eastAsia="Calibri"/>
                <w:b/>
                <w:sz w:val="12"/>
                <w:szCs w:val="16"/>
              </w:rPr>
              <w:t>5.7</w:t>
            </w:r>
          </w:p>
        </w:tc>
        <w:tc>
          <w:tcPr>
            <w:tcW w:w="279"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E749DA" w:rsidP="0020461C">
            <w:pPr>
              <w:ind w:left="-540" w:firstLine="540"/>
              <w:jc w:val="center"/>
              <w:rPr>
                <w:rFonts w:eastAsia="Calibri"/>
                <w:b/>
                <w:sz w:val="12"/>
                <w:szCs w:val="16"/>
              </w:rPr>
            </w:pPr>
            <w:r>
              <w:rPr>
                <w:rFonts w:eastAsia="Calibri"/>
                <w:b/>
                <w:sz w:val="12"/>
                <w:szCs w:val="16"/>
              </w:rPr>
              <w:t>-</w:t>
            </w:r>
            <w:r w:rsidR="0077384C">
              <w:rPr>
                <w:rFonts w:eastAsia="Calibri"/>
                <w:b/>
                <w:sz w:val="12"/>
                <w:szCs w:val="16"/>
              </w:rPr>
              <w:t>5.1</w:t>
            </w:r>
          </w:p>
        </w:tc>
      </w:tr>
      <w:tr w:rsidR="00A03A0B" w:rsidRPr="00184EC5" w:rsidTr="006908F3">
        <w:trPr>
          <w:trHeight w:val="462"/>
          <w:jc w:val="center"/>
        </w:trPr>
        <w:tc>
          <w:tcPr>
            <w:tcW w:w="53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A03A0B" w:rsidP="0020461C">
            <w:pPr>
              <w:ind w:left="-540" w:firstLine="540"/>
              <w:rPr>
                <w:rFonts w:eastAsia="Calibri"/>
                <w:b/>
                <w:sz w:val="16"/>
                <w:szCs w:val="16"/>
              </w:rPr>
            </w:pPr>
            <w:r w:rsidRPr="00184EC5">
              <w:rPr>
                <w:b/>
                <w:sz w:val="16"/>
                <w:szCs w:val="16"/>
              </w:rPr>
              <w:t>Bed Wear</w:t>
            </w:r>
          </w:p>
        </w:tc>
        <w:tc>
          <w:tcPr>
            <w:tcW w:w="33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A03A0B" w:rsidP="0020461C">
            <w:pPr>
              <w:ind w:left="-540" w:firstLine="540"/>
              <w:rPr>
                <w:rFonts w:eastAsia="Calibri"/>
                <w:b/>
                <w:sz w:val="16"/>
                <w:szCs w:val="16"/>
              </w:rPr>
            </w:pPr>
            <w:r w:rsidRPr="00184EC5">
              <w:rPr>
                <w:b/>
                <w:sz w:val="16"/>
                <w:szCs w:val="16"/>
              </w:rPr>
              <w:t>M.T</w:t>
            </w:r>
          </w:p>
        </w:tc>
        <w:tc>
          <w:tcPr>
            <w:tcW w:w="293"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076466" w:rsidP="0020461C">
            <w:pPr>
              <w:ind w:left="-540" w:firstLine="540"/>
              <w:jc w:val="center"/>
              <w:rPr>
                <w:rFonts w:eastAsia="Calibri"/>
                <w:b/>
                <w:sz w:val="12"/>
                <w:szCs w:val="16"/>
              </w:rPr>
            </w:pPr>
            <w:r>
              <w:rPr>
                <w:rFonts w:eastAsia="Calibri"/>
                <w:b/>
                <w:sz w:val="12"/>
                <w:szCs w:val="16"/>
              </w:rPr>
              <w:t>27770</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076466" w:rsidP="0020461C">
            <w:pPr>
              <w:ind w:left="-540" w:firstLine="540"/>
              <w:jc w:val="center"/>
              <w:rPr>
                <w:rFonts w:eastAsia="Calibri"/>
                <w:b/>
                <w:sz w:val="12"/>
                <w:szCs w:val="16"/>
              </w:rPr>
            </w:pPr>
            <w:r>
              <w:rPr>
                <w:rFonts w:eastAsia="Calibri"/>
                <w:b/>
                <w:sz w:val="12"/>
                <w:szCs w:val="16"/>
              </w:rPr>
              <w:t>18141</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A03A0B" w:rsidP="00281DED">
            <w:pPr>
              <w:ind w:left="-540" w:firstLine="540"/>
              <w:jc w:val="center"/>
              <w:rPr>
                <w:rFonts w:eastAsia="Calibri"/>
                <w:b/>
                <w:sz w:val="12"/>
                <w:szCs w:val="16"/>
              </w:rPr>
            </w:pPr>
            <w:r>
              <w:rPr>
                <w:rFonts w:eastAsia="Calibri"/>
                <w:b/>
                <w:sz w:val="12"/>
                <w:szCs w:val="16"/>
              </w:rPr>
              <w:t>27453</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A03A0B" w:rsidP="00281DED">
            <w:pPr>
              <w:ind w:left="-540" w:firstLine="540"/>
              <w:jc w:val="center"/>
              <w:rPr>
                <w:rFonts w:eastAsia="Calibri"/>
                <w:b/>
                <w:sz w:val="12"/>
                <w:szCs w:val="16"/>
              </w:rPr>
            </w:pPr>
            <w:r>
              <w:rPr>
                <w:rFonts w:eastAsia="Calibri"/>
                <w:b/>
                <w:sz w:val="12"/>
                <w:szCs w:val="16"/>
              </w:rPr>
              <w:t>17610</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ED7A38" w:rsidP="0020461C">
            <w:pPr>
              <w:ind w:left="-540" w:firstLine="540"/>
              <w:jc w:val="center"/>
              <w:rPr>
                <w:rFonts w:eastAsia="Calibri"/>
                <w:b/>
                <w:sz w:val="12"/>
                <w:szCs w:val="16"/>
              </w:rPr>
            </w:pPr>
            <w:r>
              <w:rPr>
                <w:rFonts w:eastAsia="Calibri"/>
                <w:b/>
                <w:sz w:val="12"/>
                <w:szCs w:val="16"/>
              </w:rPr>
              <w:t>28202</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ED7A38" w:rsidP="0020461C">
            <w:pPr>
              <w:ind w:left="-540" w:firstLine="540"/>
              <w:jc w:val="center"/>
              <w:rPr>
                <w:rFonts w:eastAsia="Calibri"/>
                <w:b/>
                <w:sz w:val="12"/>
                <w:szCs w:val="16"/>
              </w:rPr>
            </w:pPr>
            <w:r>
              <w:rPr>
                <w:rFonts w:eastAsia="Calibri"/>
                <w:b/>
                <w:sz w:val="12"/>
                <w:szCs w:val="16"/>
              </w:rPr>
              <w:t>17774</w:t>
            </w:r>
          </w:p>
        </w:tc>
        <w:tc>
          <w:tcPr>
            <w:tcW w:w="284"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210BE0" w:rsidP="0020461C">
            <w:pPr>
              <w:ind w:left="-540" w:firstLine="540"/>
              <w:jc w:val="center"/>
              <w:rPr>
                <w:rFonts w:eastAsia="Calibri"/>
                <w:b/>
                <w:sz w:val="12"/>
                <w:szCs w:val="16"/>
              </w:rPr>
            </w:pPr>
            <w:r>
              <w:rPr>
                <w:rFonts w:eastAsia="Calibri"/>
                <w:b/>
                <w:sz w:val="12"/>
                <w:szCs w:val="16"/>
              </w:rPr>
              <w:t>1.1</w:t>
            </w:r>
          </w:p>
        </w:tc>
        <w:tc>
          <w:tcPr>
            <w:tcW w:w="268"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210BE0" w:rsidP="0020461C">
            <w:pPr>
              <w:rPr>
                <w:rFonts w:eastAsia="Calibri"/>
                <w:b/>
                <w:sz w:val="12"/>
                <w:szCs w:val="16"/>
              </w:rPr>
            </w:pPr>
            <w:r>
              <w:rPr>
                <w:rFonts w:eastAsia="Calibri"/>
                <w:b/>
                <w:sz w:val="12"/>
                <w:szCs w:val="16"/>
              </w:rPr>
              <w:t>3.0</w:t>
            </w:r>
          </w:p>
        </w:tc>
        <w:tc>
          <w:tcPr>
            <w:tcW w:w="33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310C0D" w:rsidP="0020461C">
            <w:pPr>
              <w:ind w:left="-540" w:firstLine="540"/>
              <w:jc w:val="center"/>
              <w:rPr>
                <w:rFonts w:eastAsia="Calibri"/>
                <w:b/>
                <w:sz w:val="12"/>
                <w:szCs w:val="16"/>
              </w:rPr>
            </w:pPr>
            <w:r>
              <w:rPr>
                <w:rFonts w:eastAsia="Calibri"/>
                <w:b/>
                <w:sz w:val="12"/>
                <w:szCs w:val="16"/>
              </w:rPr>
              <w:t>204663</w:t>
            </w:r>
          </w:p>
        </w:tc>
        <w:tc>
          <w:tcPr>
            <w:tcW w:w="29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310C0D" w:rsidP="0020461C">
            <w:pPr>
              <w:ind w:left="-540" w:firstLine="540"/>
              <w:jc w:val="center"/>
              <w:rPr>
                <w:rFonts w:eastAsia="Calibri"/>
                <w:b/>
                <w:sz w:val="12"/>
                <w:szCs w:val="16"/>
              </w:rPr>
            </w:pPr>
            <w:r>
              <w:rPr>
                <w:rFonts w:eastAsia="Calibri"/>
                <w:b/>
                <w:sz w:val="12"/>
                <w:szCs w:val="16"/>
              </w:rPr>
              <w:t>128276</w:t>
            </w:r>
          </w:p>
        </w:tc>
        <w:tc>
          <w:tcPr>
            <w:tcW w:w="338"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362AA6" w:rsidP="0020461C">
            <w:pPr>
              <w:rPr>
                <w:rFonts w:eastAsia="Calibri"/>
                <w:b/>
                <w:sz w:val="12"/>
                <w:szCs w:val="16"/>
              </w:rPr>
            </w:pPr>
            <w:r>
              <w:rPr>
                <w:rFonts w:eastAsia="Calibri"/>
                <w:b/>
                <w:sz w:val="12"/>
                <w:szCs w:val="16"/>
              </w:rPr>
              <w:t>187277</w:t>
            </w:r>
          </w:p>
        </w:tc>
        <w:tc>
          <w:tcPr>
            <w:tcW w:w="29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362AA6" w:rsidP="0020461C">
            <w:pPr>
              <w:ind w:left="-540" w:firstLine="540"/>
              <w:jc w:val="center"/>
              <w:rPr>
                <w:rFonts w:eastAsia="Calibri"/>
                <w:b/>
                <w:sz w:val="12"/>
                <w:szCs w:val="16"/>
              </w:rPr>
            </w:pPr>
            <w:r>
              <w:rPr>
                <w:rFonts w:eastAsia="Calibri"/>
                <w:b/>
                <w:sz w:val="12"/>
                <w:szCs w:val="16"/>
              </w:rPr>
              <w:t>121250</w:t>
            </w:r>
          </w:p>
        </w:tc>
        <w:tc>
          <w:tcPr>
            <w:tcW w:w="253"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77384C" w:rsidP="0020461C">
            <w:pPr>
              <w:ind w:left="-540" w:firstLine="540"/>
              <w:jc w:val="center"/>
              <w:rPr>
                <w:rFonts w:eastAsia="Calibri"/>
                <w:b/>
                <w:sz w:val="12"/>
                <w:szCs w:val="16"/>
              </w:rPr>
            </w:pPr>
            <w:r>
              <w:rPr>
                <w:rFonts w:eastAsia="Calibri"/>
                <w:b/>
                <w:sz w:val="12"/>
                <w:szCs w:val="16"/>
              </w:rPr>
              <w:t>9.3</w:t>
            </w:r>
          </w:p>
        </w:tc>
        <w:tc>
          <w:tcPr>
            <w:tcW w:w="279"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77384C" w:rsidP="0020461C">
            <w:pPr>
              <w:ind w:left="-540" w:firstLine="540"/>
              <w:jc w:val="center"/>
              <w:rPr>
                <w:rFonts w:eastAsia="Calibri"/>
                <w:b/>
                <w:sz w:val="12"/>
                <w:szCs w:val="16"/>
              </w:rPr>
            </w:pPr>
            <w:r>
              <w:rPr>
                <w:rFonts w:eastAsia="Calibri"/>
                <w:b/>
                <w:sz w:val="12"/>
                <w:szCs w:val="16"/>
              </w:rPr>
              <w:t>5.8</w:t>
            </w:r>
          </w:p>
        </w:tc>
      </w:tr>
      <w:tr w:rsidR="00A03A0B" w:rsidRPr="00184EC5" w:rsidTr="006908F3">
        <w:trPr>
          <w:trHeight w:val="472"/>
          <w:jc w:val="center"/>
        </w:trPr>
        <w:tc>
          <w:tcPr>
            <w:tcW w:w="53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A03A0B" w:rsidP="0020461C">
            <w:pPr>
              <w:ind w:left="-540" w:firstLine="540"/>
              <w:rPr>
                <w:rFonts w:eastAsia="Calibri"/>
                <w:b/>
                <w:sz w:val="16"/>
                <w:szCs w:val="16"/>
              </w:rPr>
            </w:pPr>
            <w:r w:rsidRPr="00184EC5">
              <w:rPr>
                <w:b/>
                <w:sz w:val="16"/>
                <w:szCs w:val="16"/>
              </w:rPr>
              <w:t>Towels</w:t>
            </w:r>
          </w:p>
        </w:tc>
        <w:tc>
          <w:tcPr>
            <w:tcW w:w="33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A03A0B" w:rsidP="0020461C">
            <w:pPr>
              <w:ind w:left="-540" w:firstLine="540"/>
              <w:rPr>
                <w:rFonts w:eastAsia="Calibri"/>
                <w:b/>
                <w:sz w:val="16"/>
                <w:szCs w:val="16"/>
              </w:rPr>
            </w:pPr>
            <w:r w:rsidRPr="00184EC5">
              <w:rPr>
                <w:b/>
                <w:sz w:val="16"/>
                <w:szCs w:val="16"/>
              </w:rPr>
              <w:t>M.T</w:t>
            </w:r>
          </w:p>
        </w:tc>
        <w:tc>
          <w:tcPr>
            <w:tcW w:w="293"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076466" w:rsidP="0020461C">
            <w:pPr>
              <w:ind w:left="-540" w:firstLine="540"/>
              <w:jc w:val="center"/>
              <w:rPr>
                <w:rFonts w:eastAsia="Calibri"/>
                <w:b/>
                <w:sz w:val="12"/>
                <w:szCs w:val="16"/>
              </w:rPr>
            </w:pPr>
            <w:r>
              <w:rPr>
                <w:rFonts w:eastAsia="Calibri"/>
                <w:b/>
                <w:sz w:val="12"/>
                <w:szCs w:val="16"/>
              </w:rPr>
              <w:t>13520</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076466" w:rsidP="0020461C">
            <w:pPr>
              <w:jc w:val="center"/>
              <w:rPr>
                <w:rFonts w:eastAsia="Calibri"/>
                <w:b/>
                <w:sz w:val="12"/>
                <w:szCs w:val="16"/>
              </w:rPr>
            </w:pPr>
            <w:r>
              <w:rPr>
                <w:rFonts w:eastAsia="Calibri"/>
                <w:b/>
                <w:sz w:val="12"/>
                <w:szCs w:val="16"/>
              </w:rPr>
              <w:t>6652</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A03A0B" w:rsidP="00281DED">
            <w:pPr>
              <w:ind w:left="-540" w:firstLine="540"/>
              <w:jc w:val="center"/>
              <w:rPr>
                <w:rFonts w:eastAsia="Calibri"/>
                <w:b/>
                <w:sz w:val="12"/>
                <w:szCs w:val="16"/>
              </w:rPr>
            </w:pPr>
            <w:r>
              <w:rPr>
                <w:rFonts w:eastAsia="Calibri"/>
                <w:b/>
                <w:sz w:val="12"/>
                <w:szCs w:val="16"/>
              </w:rPr>
              <w:t>13254</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A03A0B" w:rsidP="00281DED">
            <w:pPr>
              <w:jc w:val="center"/>
              <w:rPr>
                <w:rFonts w:eastAsia="Calibri"/>
                <w:b/>
                <w:sz w:val="12"/>
                <w:szCs w:val="16"/>
              </w:rPr>
            </w:pPr>
            <w:r>
              <w:rPr>
                <w:rFonts w:eastAsia="Calibri"/>
                <w:b/>
                <w:sz w:val="12"/>
                <w:szCs w:val="16"/>
              </w:rPr>
              <w:t>6513</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ED7A38" w:rsidP="0020461C">
            <w:pPr>
              <w:ind w:left="-540" w:firstLine="540"/>
              <w:jc w:val="center"/>
              <w:rPr>
                <w:rFonts w:eastAsia="Calibri"/>
                <w:b/>
                <w:sz w:val="12"/>
                <w:szCs w:val="16"/>
              </w:rPr>
            </w:pPr>
            <w:r>
              <w:rPr>
                <w:rFonts w:eastAsia="Calibri"/>
                <w:b/>
                <w:sz w:val="12"/>
                <w:szCs w:val="16"/>
              </w:rPr>
              <w:t>15140</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ED7A38" w:rsidP="0020461C">
            <w:pPr>
              <w:ind w:left="-540" w:firstLine="540"/>
              <w:jc w:val="center"/>
              <w:rPr>
                <w:rFonts w:eastAsia="Calibri"/>
                <w:b/>
                <w:sz w:val="12"/>
                <w:szCs w:val="16"/>
              </w:rPr>
            </w:pPr>
            <w:r>
              <w:rPr>
                <w:rFonts w:eastAsia="Calibri"/>
                <w:b/>
                <w:sz w:val="12"/>
                <w:szCs w:val="16"/>
              </w:rPr>
              <w:t>6751</w:t>
            </w:r>
          </w:p>
        </w:tc>
        <w:tc>
          <w:tcPr>
            <w:tcW w:w="284"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210BE0" w:rsidP="0020461C">
            <w:pPr>
              <w:ind w:left="-540" w:firstLine="540"/>
              <w:jc w:val="center"/>
              <w:rPr>
                <w:rFonts w:eastAsia="Calibri"/>
                <w:b/>
                <w:sz w:val="12"/>
                <w:szCs w:val="16"/>
              </w:rPr>
            </w:pPr>
            <w:r>
              <w:rPr>
                <w:rFonts w:eastAsia="Calibri"/>
                <w:b/>
                <w:sz w:val="12"/>
                <w:szCs w:val="16"/>
              </w:rPr>
              <w:t>2.0</w:t>
            </w:r>
          </w:p>
        </w:tc>
        <w:tc>
          <w:tcPr>
            <w:tcW w:w="268"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210BE0" w:rsidP="0020461C">
            <w:pPr>
              <w:ind w:left="-540" w:firstLine="540"/>
              <w:jc w:val="center"/>
              <w:rPr>
                <w:rFonts w:eastAsia="Calibri"/>
                <w:b/>
                <w:sz w:val="12"/>
                <w:szCs w:val="16"/>
              </w:rPr>
            </w:pPr>
            <w:r>
              <w:rPr>
                <w:rFonts w:eastAsia="Calibri"/>
                <w:b/>
                <w:sz w:val="12"/>
                <w:szCs w:val="16"/>
              </w:rPr>
              <w:t>2.1</w:t>
            </w:r>
          </w:p>
        </w:tc>
        <w:tc>
          <w:tcPr>
            <w:tcW w:w="33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310C0D" w:rsidP="0020461C">
            <w:pPr>
              <w:ind w:left="-540" w:firstLine="540"/>
              <w:jc w:val="center"/>
              <w:rPr>
                <w:rFonts w:eastAsia="Calibri"/>
                <w:b/>
                <w:sz w:val="12"/>
                <w:szCs w:val="16"/>
              </w:rPr>
            </w:pPr>
            <w:r>
              <w:rPr>
                <w:rFonts w:eastAsia="Calibri"/>
                <w:b/>
                <w:sz w:val="12"/>
                <w:szCs w:val="16"/>
              </w:rPr>
              <w:t>99725</w:t>
            </w:r>
          </w:p>
        </w:tc>
        <w:tc>
          <w:tcPr>
            <w:tcW w:w="29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310C0D" w:rsidP="0020461C">
            <w:pPr>
              <w:ind w:left="-540" w:firstLine="540"/>
              <w:rPr>
                <w:rFonts w:eastAsia="Calibri"/>
                <w:b/>
                <w:sz w:val="12"/>
                <w:szCs w:val="16"/>
              </w:rPr>
            </w:pPr>
            <w:r>
              <w:rPr>
                <w:rFonts w:eastAsia="Calibri"/>
                <w:b/>
                <w:sz w:val="12"/>
                <w:szCs w:val="16"/>
              </w:rPr>
              <w:t>45993</w:t>
            </w:r>
          </w:p>
        </w:tc>
        <w:tc>
          <w:tcPr>
            <w:tcW w:w="338"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362AA6" w:rsidP="0020461C">
            <w:pPr>
              <w:ind w:left="-540" w:firstLine="540"/>
              <w:jc w:val="center"/>
              <w:rPr>
                <w:rFonts w:eastAsia="Calibri"/>
                <w:b/>
                <w:sz w:val="12"/>
                <w:szCs w:val="16"/>
              </w:rPr>
            </w:pPr>
            <w:r>
              <w:rPr>
                <w:rFonts w:eastAsia="Calibri"/>
                <w:b/>
                <w:sz w:val="12"/>
                <w:szCs w:val="16"/>
              </w:rPr>
              <w:t>105310</w:t>
            </w:r>
          </w:p>
        </w:tc>
        <w:tc>
          <w:tcPr>
            <w:tcW w:w="29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362AA6" w:rsidP="0020461C">
            <w:pPr>
              <w:ind w:left="-540" w:firstLine="540"/>
              <w:jc w:val="center"/>
              <w:rPr>
                <w:rFonts w:eastAsia="Calibri"/>
                <w:b/>
                <w:sz w:val="12"/>
                <w:szCs w:val="16"/>
              </w:rPr>
            </w:pPr>
            <w:r>
              <w:rPr>
                <w:rFonts w:eastAsia="Calibri"/>
                <w:b/>
                <w:sz w:val="12"/>
                <w:szCs w:val="16"/>
              </w:rPr>
              <w:t>48782</w:t>
            </w:r>
          </w:p>
        </w:tc>
        <w:tc>
          <w:tcPr>
            <w:tcW w:w="253"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77384C" w:rsidP="0020461C">
            <w:pPr>
              <w:ind w:left="-540" w:firstLine="540"/>
              <w:jc w:val="center"/>
              <w:rPr>
                <w:rFonts w:eastAsia="Calibri"/>
                <w:b/>
                <w:sz w:val="12"/>
                <w:szCs w:val="16"/>
              </w:rPr>
            </w:pPr>
            <w:r>
              <w:rPr>
                <w:rFonts w:eastAsia="Calibri"/>
                <w:b/>
                <w:sz w:val="12"/>
                <w:szCs w:val="16"/>
              </w:rPr>
              <w:t>-5.3</w:t>
            </w:r>
          </w:p>
        </w:tc>
        <w:tc>
          <w:tcPr>
            <w:tcW w:w="279"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77384C" w:rsidP="0020461C">
            <w:pPr>
              <w:ind w:left="-540" w:firstLine="540"/>
              <w:jc w:val="center"/>
              <w:rPr>
                <w:rFonts w:eastAsia="Calibri"/>
                <w:b/>
                <w:sz w:val="12"/>
                <w:szCs w:val="16"/>
              </w:rPr>
            </w:pPr>
            <w:r>
              <w:rPr>
                <w:rFonts w:eastAsia="Calibri"/>
                <w:b/>
                <w:sz w:val="12"/>
                <w:szCs w:val="16"/>
              </w:rPr>
              <w:t>-5.7</w:t>
            </w:r>
          </w:p>
        </w:tc>
      </w:tr>
      <w:tr w:rsidR="00A03A0B" w:rsidRPr="00184EC5" w:rsidTr="006908F3">
        <w:trPr>
          <w:trHeight w:val="462"/>
          <w:jc w:val="center"/>
        </w:trPr>
        <w:tc>
          <w:tcPr>
            <w:tcW w:w="53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A03A0B" w:rsidP="0020461C">
            <w:pPr>
              <w:ind w:left="-540" w:firstLine="540"/>
              <w:rPr>
                <w:rFonts w:eastAsia="Calibri"/>
                <w:b/>
                <w:sz w:val="16"/>
                <w:szCs w:val="16"/>
              </w:rPr>
            </w:pPr>
            <w:r w:rsidRPr="00184EC5">
              <w:rPr>
                <w:b/>
                <w:sz w:val="16"/>
                <w:szCs w:val="16"/>
              </w:rPr>
              <w:t>Cotton Cloth</w:t>
            </w:r>
          </w:p>
        </w:tc>
        <w:tc>
          <w:tcPr>
            <w:tcW w:w="33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A03A0B" w:rsidP="0020461C">
            <w:pPr>
              <w:ind w:left="-540" w:firstLine="540"/>
              <w:rPr>
                <w:rFonts w:eastAsia="Calibri"/>
                <w:b/>
                <w:sz w:val="16"/>
                <w:szCs w:val="16"/>
              </w:rPr>
            </w:pPr>
            <w:r w:rsidRPr="00184EC5">
              <w:rPr>
                <w:b/>
                <w:sz w:val="16"/>
                <w:szCs w:val="16"/>
              </w:rPr>
              <w:t>Th.SQM</w:t>
            </w:r>
          </w:p>
        </w:tc>
        <w:tc>
          <w:tcPr>
            <w:tcW w:w="293"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076466" w:rsidP="0020461C">
            <w:pPr>
              <w:ind w:left="-540" w:firstLine="540"/>
              <w:jc w:val="center"/>
              <w:rPr>
                <w:rFonts w:eastAsia="Calibri"/>
                <w:b/>
                <w:sz w:val="12"/>
                <w:szCs w:val="16"/>
              </w:rPr>
            </w:pPr>
            <w:r>
              <w:rPr>
                <w:rFonts w:eastAsia="Calibri"/>
                <w:b/>
                <w:sz w:val="12"/>
                <w:szCs w:val="16"/>
              </w:rPr>
              <w:t>147379</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076466" w:rsidP="0020461C">
            <w:pPr>
              <w:ind w:left="-540" w:firstLine="540"/>
              <w:jc w:val="center"/>
              <w:rPr>
                <w:rFonts w:eastAsia="Calibri"/>
                <w:b/>
                <w:sz w:val="12"/>
                <w:szCs w:val="16"/>
              </w:rPr>
            </w:pPr>
            <w:r>
              <w:rPr>
                <w:rFonts w:eastAsia="Calibri"/>
                <w:b/>
                <w:sz w:val="12"/>
                <w:szCs w:val="16"/>
              </w:rPr>
              <w:t>19454</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A03A0B" w:rsidP="00281DED">
            <w:pPr>
              <w:ind w:left="-540" w:firstLine="540"/>
              <w:jc w:val="center"/>
              <w:rPr>
                <w:rFonts w:eastAsia="Calibri"/>
                <w:b/>
                <w:sz w:val="12"/>
                <w:szCs w:val="16"/>
              </w:rPr>
            </w:pPr>
            <w:r>
              <w:rPr>
                <w:rFonts w:eastAsia="Calibri"/>
                <w:b/>
                <w:sz w:val="12"/>
                <w:szCs w:val="16"/>
              </w:rPr>
              <w:t>121457</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A03A0B" w:rsidP="00281DED">
            <w:pPr>
              <w:ind w:left="-540" w:firstLine="540"/>
              <w:jc w:val="center"/>
              <w:rPr>
                <w:rFonts w:eastAsia="Calibri"/>
                <w:b/>
                <w:sz w:val="12"/>
                <w:szCs w:val="16"/>
              </w:rPr>
            </w:pPr>
            <w:r>
              <w:rPr>
                <w:rFonts w:eastAsia="Calibri"/>
                <w:b/>
                <w:sz w:val="12"/>
                <w:szCs w:val="16"/>
              </w:rPr>
              <w:t>15930</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ED7A38" w:rsidP="0020461C">
            <w:pPr>
              <w:ind w:left="-540" w:firstLine="540"/>
              <w:jc w:val="center"/>
              <w:rPr>
                <w:rFonts w:eastAsia="Calibri"/>
                <w:b/>
                <w:sz w:val="12"/>
                <w:szCs w:val="16"/>
              </w:rPr>
            </w:pPr>
            <w:r>
              <w:rPr>
                <w:rFonts w:eastAsia="Calibri"/>
                <w:b/>
                <w:sz w:val="12"/>
                <w:szCs w:val="16"/>
              </w:rPr>
              <w:t>187781</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ED7A38" w:rsidP="0020461C">
            <w:pPr>
              <w:ind w:left="-540" w:firstLine="540"/>
              <w:jc w:val="center"/>
              <w:rPr>
                <w:rFonts w:eastAsia="Calibri"/>
                <w:b/>
                <w:sz w:val="12"/>
                <w:szCs w:val="16"/>
              </w:rPr>
            </w:pPr>
            <w:r>
              <w:rPr>
                <w:rFonts w:eastAsia="Calibri"/>
                <w:b/>
                <w:sz w:val="12"/>
                <w:szCs w:val="16"/>
              </w:rPr>
              <w:t>20097</w:t>
            </w:r>
          </w:p>
        </w:tc>
        <w:tc>
          <w:tcPr>
            <w:tcW w:w="284"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210BE0" w:rsidP="0020461C">
            <w:pPr>
              <w:ind w:left="-540" w:firstLine="540"/>
              <w:jc w:val="center"/>
              <w:rPr>
                <w:rFonts w:eastAsia="Calibri"/>
                <w:b/>
                <w:sz w:val="12"/>
                <w:szCs w:val="16"/>
              </w:rPr>
            </w:pPr>
            <w:r>
              <w:rPr>
                <w:rFonts w:eastAsia="Calibri"/>
                <w:b/>
                <w:sz w:val="12"/>
                <w:szCs w:val="16"/>
              </w:rPr>
              <w:t>21.3</w:t>
            </w:r>
          </w:p>
        </w:tc>
        <w:tc>
          <w:tcPr>
            <w:tcW w:w="268"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210BE0" w:rsidP="0020461C">
            <w:pPr>
              <w:ind w:left="-540" w:firstLine="540"/>
              <w:jc w:val="center"/>
              <w:rPr>
                <w:rFonts w:eastAsia="Calibri"/>
                <w:b/>
                <w:sz w:val="12"/>
                <w:szCs w:val="16"/>
              </w:rPr>
            </w:pPr>
            <w:r>
              <w:rPr>
                <w:rFonts w:eastAsia="Calibri"/>
                <w:b/>
                <w:sz w:val="12"/>
                <w:szCs w:val="16"/>
              </w:rPr>
              <w:t>22.1</w:t>
            </w:r>
          </w:p>
        </w:tc>
        <w:tc>
          <w:tcPr>
            <w:tcW w:w="33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310C0D" w:rsidP="0020461C">
            <w:pPr>
              <w:ind w:left="-540" w:firstLine="540"/>
              <w:jc w:val="center"/>
              <w:rPr>
                <w:rFonts w:eastAsia="Calibri"/>
                <w:b/>
                <w:sz w:val="12"/>
                <w:szCs w:val="16"/>
              </w:rPr>
            </w:pPr>
            <w:r>
              <w:rPr>
                <w:rFonts w:eastAsia="Calibri"/>
                <w:b/>
                <w:sz w:val="12"/>
                <w:szCs w:val="16"/>
              </w:rPr>
              <w:t>1108826</w:t>
            </w:r>
          </w:p>
        </w:tc>
        <w:tc>
          <w:tcPr>
            <w:tcW w:w="29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310C0D" w:rsidP="0020461C">
            <w:pPr>
              <w:ind w:left="-540" w:firstLine="540"/>
              <w:rPr>
                <w:rFonts w:eastAsia="Calibri"/>
                <w:b/>
                <w:sz w:val="12"/>
                <w:szCs w:val="16"/>
              </w:rPr>
            </w:pPr>
            <w:r>
              <w:rPr>
                <w:rFonts w:eastAsia="Calibri"/>
                <w:b/>
                <w:sz w:val="12"/>
                <w:szCs w:val="16"/>
              </w:rPr>
              <w:t>129131</w:t>
            </w:r>
          </w:p>
        </w:tc>
        <w:tc>
          <w:tcPr>
            <w:tcW w:w="338"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362AA6" w:rsidP="0020461C">
            <w:pPr>
              <w:ind w:left="-540" w:firstLine="540"/>
              <w:jc w:val="center"/>
              <w:rPr>
                <w:rFonts w:eastAsia="Calibri"/>
                <w:b/>
                <w:sz w:val="12"/>
                <w:szCs w:val="16"/>
              </w:rPr>
            </w:pPr>
            <w:r>
              <w:rPr>
                <w:rFonts w:eastAsia="Calibri"/>
                <w:b/>
                <w:sz w:val="12"/>
                <w:szCs w:val="16"/>
              </w:rPr>
              <w:t>1286372</w:t>
            </w:r>
          </w:p>
        </w:tc>
        <w:tc>
          <w:tcPr>
            <w:tcW w:w="29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362AA6" w:rsidP="0020461C">
            <w:pPr>
              <w:ind w:left="-540" w:firstLine="540"/>
              <w:rPr>
                <w:rFonts w:eastAsia="Calibri"/>
                <w:b/>
                <w:sz w:val="12"/>
                <w:szCs w:val="16"/>
              </w:rPr>
            </w:pPr>
            <w:r>
              <w:rPr>
                <w:rFonts w:eastAsia="Calibri"/>
                <w:b/>
                <w:sz w:val="12"/>
                <w:szCs w:val="16"/>
              </w:rPr>
              <w:t>135349</w:t>
            </w:r>
          </w:p>
        </w:tc>
        <w:tc>
          <w:tcPr>
            <w:tcW w:w="253"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D7736E" w:rsidP="0020461C">
            <w:pPr>
              <w:ind w:left="-540" w:firstLine="540"/>
              <w:jc w:val="center"/>
              <w:rPr>
                <w:rFonts w:eastAsia="Calibri"/>
                <w:b/>
                <w:sz w:val="12"/>
                <w:szCs w:val="16"/>
              </w:rPr>
            </w:pPr>
            <w:r>
              <w:rPr>
                <w:rFonts w:eastAsia="Calibri"/>
                <w:b/>
                <w:sz w:val="12"/>
                <w:szCs w:val="16"/>
              </w:rPr>
              <w:t>-13.8</w:t>
            </w:r>
          </w:p>
        </w:tc>
        <w:tc>
          <w:tcPr>
            <w:tcW w:w="279"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D7736E" w:rsidP="0020461C">
            <w:pPr>
              <w:ind w:left="-540" w:firstLine="540"/>
              <w:jc w:val="center"/>
              <w:rPr>
                <w:rFonts w:eastAsia="Calibri"/>
                <w:b/>
                <w:sz w:val="12"/>
                <w:szCs w:val="16"/>
              </w:rPr>
            </w:pPr>
            <w:r>
              <w:rPr>
                <w:rFonts w:eastAsia="Calibri"/>
                <w:b/>
                <w:sz w:val="12"/>
                <w:szCs w:val="16"/>
              </w:rPr>
              <w:t>-4.6</w:t>
            </w:r>
          </w:p>
        </w:tc>
      </w:tr>
      <w:tr w:rsidR="00A03A0B" w:rsidRPr="00184EC5" w:rsidTr="006908F3">
        <w:trPr>
          <w:trHeight w:val="453"/>
          <w:jc w:val="center"/>
        </w:trPr>
        <w:tc>
          <w:tcPr>
            <w:tcW w:w="53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A03A0B" w:rsidP="0020461C">
            <w:pPr>
              <w:ind w:left="-540" w:firstLine="540"/>
              <w:rPr>
                <w:rFonts w:eastAsia="Calibri"/>
                <w:b/>
                <w:sz w:val="16"/>
                <w:szCs w:val="16"/>
              </w:rPr>
            </w:pPr>
            <w:r w:rsidRPr="00184EC5">
              <w:rPr>
                <w:b/>
                <w:sz w:val="16"/>
                <w:szCs w:val="16"/>
              </w:rPr>
              <w:t xml:space="preserve">Synthetic </w:t>
            </w:r>
          </w:p>
          <w:p w:rsidR="00A03A0B" w:rsidRPr="00184EC5" w:rsidRDefault="00A03A0B" w:rsidP="0020461C">
            <w:pPr>
              <w:ind w:left="-540" w:firstLine="540"/>
              <w:rPr>
                <w:rFonts w:eastAsia="Calibri"/>
                <w:b/>
                <w:sz w:val="16"/>
                <w:szCs w:val="16"/>
              </w:rPr>
            </w:pPr>
            <w:r w:rsidRPr="00184EC5">
              <w:rPr>
                <w:b/>
                <w:sz w:val="16"/>
                <w:szCs w:val="16"/>
              </w:rPr>
              <w:t xml:space="preserve">  Fiber</w:t>
            </w:r>
          </w:p>
        </w:tc>
        <w:tc>
          <w:tcPr>
            <w:tcW w:w="33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A03A0B" w:rsidP="0020461C">
            <w:pPr>
              <w:ind w:left="-540" w:firstLine="540"/>
              <w:rPr>
                <w:rFonts w:eastAsia="Calibri"/>
                <w:b/>
                <w:sz w:val="16"/>
                <w:szCs w:val="16"/>
              </w:rPr>
            </w:pPr>
            <w:r w:rsidRPr="00184EC5">
              <w:rPr>
                <w:b/>
                <w:sz w:val="16"/>
                <w:szCs w:val="16"/>
              </w:rPr>
              <w:t>Th.SQM</w:t>
            </w:r>
          </w:p>
        </w:tc>
        <w:tc>
          <w:tcPr>
            <w:tcW w:w="293"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076466" w:rsidP="0020461C">
            <w:pPr>
              <w:ind w:left="-540" w:firstLine="540"/>
              <w:jc w:val="center"/>
              <w:rPr>
                <w:rFonts w:eastAsia="Calibri"/>
                <w:b/>
                <w:sz w:val="12"/>
                <w:szCs w:val="16"/>
              </w:rPr>
            </w:pPr>
            <w:r>
              <w:rPr>
                <w:rFonts w:eastAsia="Calibri"/>
                <w:b/>
                <w:sz w:val="12"/>
                <w:szCs w:val="16"/>
              </w:rPr>
              <w:t>9012</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076466" w:rsidP="0020461C">
            <w:pPr>
              <w:ind w:left="-540" w:firstLine="540"/>
              <w:jc w:val="center"/>
              <w:rPr>
                <w:rFonts w:eastAsia="Calibri"/>
                <w:b/>
                <w:sz w:val="12"/>
                <w:szCs w:val="16"/>
              </w:rPr>
            </w:pPr>
            <w:r>
              <w:rPr>
                <w:rFonts w:eastAsia="Calibri"/>
                <w:b/>
                <w:sz w:val="12"/>
                <w:szCs w:val="16"/>
              </w:rPr>
              <w:t>2298</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A03A0B" w:rsidP="00281DED">
            <w:pPr>
              <w:ind w:left="-540" w:firstLine="540"/>
              <w:jc w:val="center"/>
              <w:rPr>
                <w:rFonts w:eastAsia="Calibri"/>
                <w:b/>
                <w:sz w:val="12"/>
                <w:szCs w:val="16"/>
              </w:rPr>
            </w:pPr>
            <w:r>
              <w:rPr>
                <w:rFonts w:eastAsia="Calibri"/>
                <w:b/>
                <w:sz w:val="12"/>
                <w:szCs w:val="16"/>
              </w:rPr>
              <w:t>8244</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A03A0B" w:rsidP="00281DED">
            <w:pPr>
              <w:ind w:left="-540" w:firstLine="540"/>
              <w:jc w:val="center"/>
              <w:rPr>
                <w:rFonts w:eastAsia="Calibri"/>
                <w:b/>
                <w:sz w:val="12"/>
                <w:szCs w:val="16"/>
              </w:rPr>
            </w:pPr>
            <w:r>
              <w:rPr>
                <w:rFonts w:eastAsia="Calibri"/>
                <w:b/>
                <w:sz w:val="12"/>
                <w:szCs w:val="16"/>
              </w:rPr>
              <w:t>2141</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ED7A38" w:rsidP="0020461C">
            <w:pPr>
              <w:ind w:left="-540" w:firstLine="540"/>
              <w:jc w:val="center"/>
              <w:rPr>
                <w:rFonts w:eastAsia="Calibri"/>
                <w:b/>
                <w:sz w:val="12"/>
                <w:szCs w:val="16"/>
              </w:rPr>
            </w:pPr>
            <w:r>
              <w:rPr>
                <w:rFonts w:eastAsia="Calibri"/>
                <w:b/>
                <w:sz w:val="12"/>
                <w:szCs w:val="16"/>
              </w:rPr>
              <w:t>22315</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ED7A38" w:rsidP="0020461C">
            <w:pPr>
              <w:ind w:left="-540" w:firstLine="540"/>
              <w:jc w:val="center"/>
              <w:rPr>
                <w:rFonts w:eastAsia="Calibri"/>
                <w:b/>
                <w:sz w:val="12"/>
                <w:szCs w:val="16"/>
              </w:rPr>
            </w:pPr>
            <w:r>
              <w:rPr>
                <w:rFonts w:eastAsia="Calibri"/>
                <w:b/>
                <w:sz w:val="12"/>
                <w:szCs w:val="16"/>
              </w:rPr>
              <w:t>2678</w:t>
            </w:r>
          </w:p>
        </w:tc>
        <w:tc>
          <w:tcPr>
            <w:tcW w:w="284"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210BE0" w:rsidP="0020461C">
            <w:pPr>
              <w:ind w:left="-540" w:firstLine="540"/>
              <w:jc w:val="center"/>
              <w:rPr>
                <w:rFonts w:eastAsia="Calibri"/>
                <w:b/>
                <w:sz w:val="12"/>
                <w:szCs w:val="16"/>
              </w:rPr>
            </w:pPr>
            <w:r>
              <w:rPr>
                <w:rFonts w:eastAsia="Calibri"/>
                <w:b/>
                <w:sz w:val="12"/>
                <w:szCs w:val="16"/>
              </w:rPr>
              <w:t>9.3</w:t>
            </w:r>
          </w:p>
        </w:tc>
        <w:tc>
          <w:tcPr>
            <w:tcW w:w="268"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210BE0" w:rsidP="0020461C">
            <w:pPr>
              <w:ind w:left="-540" w:firstLine="540"/>
              <w:jc w:val="center"/>
              <w:rPr>
                <w:rFonts w:eastAsia="Calibri"/>
                <w:b/>
                <w:sz w:val="12"/>
                <w:szCs w:val="16"/>
              </w:rPr>
            </w:pPr>
            <w:r>
              <w:rPr>
                <w:rFonts w:eastAsia="Calibri"/>
                <w:b/>
                <w:sz w:val="12"/>
                <w:szCs w:val="16"/>
              </w:rPr>
              <w:t>7.3</w:t>
            </w:r>
          </w:p>
        </w:tc>
        <w:tc>
          <w:tcPr>
            <w:tcW w:w="33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310C0D" w:rsidP="0020461C">
            <w:pPr>
              <w:ind w:left="-540" w:firstLine="540"/>
              <w:jc w:val="center"/>
              <w:rPr>
                <w:rFonts w:eastAsia="Calibri"/>
                <w:b/>
                <w:sz w:val="12"/>
                <w:szCs w:val="16"/>
              </w:rPr>
            </w:pPr>
            <w:r>
              <w:rPr>
                <w:rFonts w:eastAsia="Calibri"/>
                <w:b/>
                <w:sz w:val="12"/>
                <w:szCs w:val="16"/>
              </w:rPr>
              <w:t>73292</w:t>
            </w:r>
          </w:p>
        </w:tc>
        <w:tc>
          <w:tcPr>
            <w:tcW w:w="29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310C0D" w:rsidP="0020461C">
            <w:pPr>
              <w:ind w:left="-540" w:firstLine="540"/>
              <w:jc w:val="center"/>
              <w:rPr>
                <w:rFonts w:eastAsia="Calibri"/>
                <w:b/>
                <w:sz w:val="12"/>
                <w:szCs w:val="16"/>
              </w:rPr>
            </w:pPr>
            <w:r>
              <w:rPr>
                <w:rFonts w:eastAsia="Calibri"/>
                <w:b/>
                <w:sz w:val="12"/>
                <w:szCs w:val="16"/>
              </w:rPr>
              <w:t>13010</w:t>
            </w:r>
          </w:p>
        </w:tc>
        <w:tc>
          <w:tcPr>
            <w:tcW w:w="338"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362AA6" w:rsidP="0020461C">
            <w:pPr>
              <w:ind w:left="-540" w:firstLine="540"/>
              <w:jc w:val="center"/>
              <w:rPr>
                <w:rFonts w:eastAsia="Calibri"/>
                <w:b/>
                <w:sz w:val="12"/>
                <w:szCs w:val="16"/>
              </w:rPr>
            </w:pPr>
            <w:r>
              <w:rPr>
                <w:rFonts w:eastAsia="Calibri"/>
                <w:b/>
                <w:sz w:val="12"/>
                <w:szCs w:val="16"/>
              </w:rPr>
              <w:t>173024</w:t>
            </w:r>
          </w:p>
        </w:tc>
        <w:tc>
          <w:tcPr>
            <w:tcW w:w="29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362AA6" w:rsidP="0020461C">
            <w:pPr>
              <w:ind w:left="-540" w:firstLine="540"/>
              <w:jc w:val="center"/>
              <w:rPr>
                <w:rFonts w:eastAsia="Calibri"/>
                <w:b/>
                <w:sz w:val="12"/>
                <w:szCs w:val="16"/>
              </w:rPr>
            </w:pPr>
            <w:r>
              <w:rPr>
                <w:rFonts w:eastAsia="Calibri"/>
                <w:b/>
                <w:sz w:val="12"/>
                <w:szCs w:val="16"/>
              </w:rPr>
              <w:t>18038</w:t>
            </w:r>
          </w:p>
        </w:tc>
        <w:tc>
          <w:tcPr>
            <w:tcW w:w="253"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D7736E" w:rsidP="0020461C">
            <w:pPr>
              <w:ind w:left="-540" w:firstLine="540"/>
              <w:jc w:val="center"/>
              <w:rPr>
                <w:rFonts w:eastAsia="Calibri"/>
                <w:b/>
                <w:sz w:val="12"/>
                <w:szCs w:val="16"/>
              </w:rPr>
            </w:pPr>
            <w:r>
              <w:rPr>
                <w:rFonts w:eastAsia="Calibri"/>
                <w:b/>
                <w:sz w:val="12"/>
                <w:szCs w:val="16"/>
              </w:rPr>
              <w:t>-57.6</w:t>
            </w:r>
          </w:p>
        </w:tc>
        <w:tc>
          <w:tcPr>
            <w:tcW w:w="279"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D7736E" w:rsidP="0020461C">
            <w:pPr>
              <w:ind w:left="-540" w:firstLine="540"/>
              <w:jc w:val="center"/>
              <w:rPr>
                <w:rFonts w:eastAsia="Calibri"/>
                <w:b/>
                <w:sz w:val="12"/>
                <w:szCs w:val="16"/>
              </w:rPr>
            </w:pPr>
            <w:r>
              <w:rPr>
                <w:rFonts w:eastAsia="Calibri"/>
                <w:b/>
                <w:sz w:val="12"/>
                <w:szCs w:val="16"/>
              </w:rPr>
              <w:t>-27.9</w:t>
            </w:r>
          </w:p>
        </w:tc>
      </w:tr>
      <w:tr w:rsidR="00A03A0B" w:rsidRPr="00184EC5" w:rsidTr="006908F3">
        <w:trPr>
          <w:trHeight w:val="462"/>
          <w:jc w:val="center"/>
        </w:trPr>
        <w:tc>
          <w:tcPr>
            <w:tcW w:w="53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A03A0B" w:rsidP="0020461C">
            <w:pPr>
              <w:ind w:left="-540" w:firstLine="540"/>
              <w:rPr>
                <w:rFonts w:eastAsia="Calibri"/>
                <w:b/>
                <w:sz w:val="16"/>
                <w:szCs w:val="16"/>
              </w:rPr>
            </w:pPr>
            <w:r w:rsidRPr="00184EC5">
              <w:rPr>
                <w:b/>
                <w:sz w:val="16"/>
                <w:szCs w:val="16"/>
              </w:rPr>
              <w:t>Knitwear</w:t>
            </w:r>
          </w:p>
        </w:tc>
        <w:tc>
          <w:tcPr>
            <w:tcW w:w="33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A03A0B" w:rsidP="0020461C">
            <w:pPr>
              <w:ind w:left="-540" w:firstLine="540"/>
              <w:rPr>
                <w:rFonts w:eastAsia="Calibri"/>
                <w:b/>
                <w:sz w:val="16"/>
                <w:szCs w:val="16"/>
              </w:rPr>
            </w:pPr>
            <w:r w:rsidRPr="00184EC5">
              <w:rPr>
                <w:b/>
                <w:sz w:val="16"/>
                <w:szCs w:val="16"/>
              </w:rPr>
              <w:t>Th.</w:t>
            </w:r>
            <w:r>
              <w:rPr>
                <w:b/>
                <w:sz w:val="16"/>
                <w:szCs w:val="16"/>
              </w:rPr>
              <w:t>Doz</w:t>
            </w:r>
            <w:r w:rsidRPr="00184EC5">
              <w:rPr>
                <w:b/>
                <w:sz w:val="16"/>
                <w:szCs w:val="16"/>
              </w:rPr>
              <w:t xml:space="preserve"> Doz</w:t>
            </w:r>
          </w:p>
        </w:tc>
        <w:tc>
          <w:tcPr>
            <w:tcW w:w="293"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076466" w:rsidP="0020461C">
            <w:pPr>
              <w:ind w:left="-540" w:firstLine="540"/>
              <w:jc w:val="center"/>
              <w:rPr>
                <w:rFonts w:eastAsia="Calibri"/>
                <w:b/>
                <w:sz w:val="12"/>
                <w:szCs w:val="16"/>
              </w:rPr>
            </w:pPr>
            <w:r>
              <w:rPr>
                <w:rFonts w:eastAsia="Calibri"/>
                <w:b/>
                <w:sz w:val="12"/>
                <w:szCs w:val="16"/>
              </w:rPr>
              <w:t>12748</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076466" w:rsidP="0020461C">
            <w:pPr>
              <w:ind w:left="-540" w:firstLine="540"/>
              <w:jc w:val="center"/>
              <w:rPr>
                <w:rFonts w:eastAsia="Calibri"/>
                <w:b/>
                <w:sz w:val="12"/>
                <w:szCs w:val="16"/>
              </w:rPr>
            </w:pPr>
            <w:r>
              <w:rPr>
                <w:rFonts w:eastAsia="Calibri"/>
                <w:b/>
                <w:sz w:val="12"/>
                <w:szCs w:val="16"/>
              </w:rPr>
              <w:t>20908</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A03A0B" w:rsidP="00281DED">
            <w:pPr>
              <w:ind w:left="-540" w:firstLine="540"/>
              <w:jc w:val="center"/>
              <w:rPr>
                <w:rFonts w:eastAsia="Calibri"/>
                <w:b/>
                <w:sz w:val="12"/>
                <w:szCs w:val="16"/>
              </w:rPr>
            </w:pPr>
            <w:r>
              <w:rPr>
                <w:rFonts w:eastAsia="Calibri"/>
                <w:b/>
                <w:sz w:val="12"/>
                <w:szCs w:val="16"/>
              </w:rPr>
              <w:t>12557</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A03A0B" w:rsidP="00281DED">
            <w:pPr>
              <w:ind w:left="-540" w:firstLine="540"/>
              <w:jc w:val="center"/>
              <w:rPr>
                <w:rFonts w:eastAsia="Calibri"/>
                <w:b/>
                <w:sz w:val="12"/>
                <w:szCs w:val="16"/>
              </w:rPr>
            </w:pPr>
            <w:r>
              <w:rPr>
                <w:rFonts w:eastAsia="Calibri"/>
                <w:b/>
                <w:sz w:val="12"/>
                <w:szCs w:val="16"/>
              </w:rPr>
              <w:t>21339</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ED7A38" w:rsidP="0020461C">
            <w:pPr>
              <w:ind w:left="-540" w:firstLine="540"/>
              <w:jc w:val="center"/>
              <w:rPr>
                <w:rFonts w:eastAsia="Calibri"/>
                <w:b/>
                <w:sz w:val="12"/>
                <w:szCs w:val="16"/>
              </w:rPr>
            </w:pPr>
            <w:r>
              <w:rPr>
                <w:rFonts w:eastAsia="Calibri"/>
                <w:b/>
                <w:sz w:val="12"/>
                <w:szCs w:val="16"/>
              </w:rPr>
              <w:t>14955</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ED7A38" w:rsidP="0020461C">
            <w:pPr>
              <w:ind w:left="-540" w:firstLine="540"/>
              <w:jc w:val="center"/>
              <w:rPr>
                <w:rFonts w:eastAsia="Calibri"/>
                <w:b/>
                <w:sz w:val="12"/>
                <w:szCs w:val="16"/>
              </w:rPr>
            </w:pPr>
            <w:r>
              <w:rPr>
                <w:rFonts w:eastAsia="Calibri"/>
                <w:b/>
                <w:sz w:val="12"/>
                <w:szCs w:val="16"/>
              </w:rPr>
              <w:t>21676</w:t>
            </w:r>
          </w:p>
        </w:tc>
        <w:tc>
          <w:tcPr>
            <w:tcW w:w="284"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210BE0" w:rsidP="0020461C">
            <w:pPr>
              <w:ind w:left="-540" w:firstLine="540"/>
              <w:jc w:val="center"/>
              <w:rPr>
                <w:rFonts w:eastAsia="Calibri"/>
                <w:b/>
                <w:sz w:val="12"/>
                <w:szCs w:val="16"/>
              </w:rPr>
            </w:pPr>
            <w:r>
              <w:rPr>
                <w:rFonts w:eastAsia="Calibri"/>
                <w:b/>
                <w:sz w:val="12"/>
                <w:szCs w:val="16"/>
              </w:rPr>
              <w:t>1.5</w:t>
            </w:r>
          </w:p>
        </w:tc>
        <w:tc>
          <w:tcPr>
            <w:tcW w:w="268"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210BE0" w:rsidP="0020461C">
            <w:pPr>
              <w:ind w:left="-540" w:firstLine="540"/>
              <w:jc w:val="center"/>
              <w:rPr>
                <w:rFonts w:eastAsia="Calibri"/>
                <w:b/>
                <w:sz w:val="12"/>
                <w:szCs w:val="16"/>
              </w:rPr>
            </w:pPr>
            <w:r>
              <w:rPr>
                <w:rFonts w:eastAsia="Calibri"/>
                <w:b/>
                <w:sz w:val="12"/>
                <w:szCs w:val="16"/>
              </w:rPr>
              <w:t>-2.0</w:t>
            </w:r>
          </w:p>
        </w:tc>
        <w:tc>
          <w:tcPr>
            <w:tcW w:w="33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310C0D" w:rsidP="0020461C">
            <w:pPr>
              <w:ind w:left="-540" w:firstLine="540"/>
              <w:jc w:val="center"/>
              <w:rPr>
                <w:rFonts w:eastAsia="Calibri"/>
                <w:b/>
                <w:sz w:val="12"/>
                <w:szCs w:val="16"/>
              </w:rPr>
            </w:pPr>
            <w:r>
              <w:rPr>
                <w:rFonts w:eastAsia="Calibri"/>
                <w:b/>
                <w:sz w:val="12"/>
                <w:szCs w:val="16"/>
              </w:rPr>
              <w:t>72166</w:t>
            </w:r>
          </w:p>
        </w:tc>
        <w:tc>
          <w:tcPr>
            <w:tcW w:w="29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310C0D" w:rsidP="0020461C">
            <w:pPr>
              <w:ind w:left="-540" w:firstLine="540"/>
              <w:jc w:val="center"/>
              <w:rPr>
                <w:rFonts w:eastAsia="Calibri"/>
                <w:b/>
                <w:sz w:val="12"/>
                <w:szCs w:val="16"/>
              </w:rPr>
            </w:pPr>
            <w:r>
              <w:rPr>
                <w:rFonts w:eastAsia="Calibri"/>
                <w:b/>
                <w:sz w:val="12"/>
                <w:szCs w:val="16"/>
              </w:rPr>
              <w:t>145809</w:t>
            </w:r>
          </w:p>
        </w:tc>
        <w:tc>
          <w:tcPr>
            <w:tcW w:w="338"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362AA6" w:rsidP="0020461C">
            <w:pPr>
              <w:ind w:left="-540" w:firstLine="540"/>
              <w:jc w:val="center"/>
              <w:rPr>
                <w:rFonts w:eastAsia="Calibri"/>
                <w:b/>
                <w:sz w:val="12"/>
                <w:szCs w:val="16"/>
              </w:rPr>
            </w:pPr>
            <w:r>
              <w:rPr>
                <w:rFonts w:eastAsia="Calibri"/>
                <w:b/>
                <w:sz w:val="12"/>
                <w:szCs w:val="16"/>
              </w:rPr>
              <w:t>68834</w:t>
            </w:r>
          </w:p>
        </w:tc>
        <w:tc>
          <w:tcPr>
            <w:tcW w:w="29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362AA6" w:rsidP="0020461C">
            <w:pPr>
              <w:ind w:left="-540" w:firstLine="540"/>
              <w:jc w:val="center"/>
              <w:rPr>
                <w:rFonts w:eastAsia="Calibri"/>
                <w:b/>
                <w:sz w:val="12"/>
                <w:szCs w:val="16"/>
              </w:rPr>
            </w:pPr>
            <w:r>
              <w:rPr>
                <w:rFonts w:eastAsia="Calibri"/>
                <w:b/>
                <w:sz w:val="12"/>
                <w:szCs w:val="16"/>
              </w:rPr>
              <w:t>145248</w:t>
            </w:r>
          </w:p>
        </w:tc>
        <w:tc>
          <w:tcPr>
            <w:tcW w:w="253"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EB0ABD" w:rsidP="0020461C">
            <w:pPr>
              <w:ind w:left="-540" w:firstLine="540"/>
              <w:jc w:val="center"/>
              <w:rPr>
                <w:rFonts w:eastAsia="Calibri"/>
                <w:b/>
                <w:sz w:val="12"/>
                <w:szCs w:val="16"/>
              </w:rPr>
            </w:pPr>
            <w:r>
              <w:rPr>
                <w:rFonts w:eastAsia="Calibri"/>
                <w:b/>
                <w:sz w:val="12"/>
                <w:szCs w:val="16"/>
              </w:rPr>
              <w:t>4.8</w:t>
            </w:r>
          </w:p>
        </w:tc>
        <w:tc>
          <w:tcPr>
            <w:tcW w:w="279"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EB0ABD" w:rsidP="0020461C">
            <w:pPr>
              <w:ind w:left="-540" w:firstLine="540"/>
              <w:jc w:val="center"/>
              <w:rPr>
                <w:rFonts w:eastAsia="Calibri"/>
                <w:b/>
                <w:sz w:val="12"/>
                <w:szCs w:val="16"/>
              </w:rPr>
            </w:pPr>
            <w:r>
              <w:rPr>
                <w:rFonts w:eastAsia="Calibri"/>
                <w:b/>
                <w:sz w:val="12"/>
                <w:szCs w:val="16"/>
              </w:rPr>
              <w:t>0.4</w:t>
            </w:r>
          </w:p>
        </w:tc>
      </w:tr>
      <w:tr w:rsidR="00A03A0B" w:rsidRPr="00184EC5" w:rsidTr="006908F3">
        <w:trPr>
          <w:trHeight w:val="454"/>
          <w:jc w:val="center"/>
        </w:trPr>
        <w:tc>
          <w:tcPr>
            <w:tcW w:w="53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A03A0B" w:rsidP="0020461C">
            <w:pPr>
              <w:ind w:left="-540" w:firstLine="540"/>
              <w:rPr>
                <w:rFonts w:eastAsia="Calibri"/>
                <w:b/>
                <w:sz w:val="16"/>
                <w:szCs w:val="16"/>
              </w:rPr>
            </w:pPr>
            <w:r w:rsidRPr="00184EC5">
              <w:rPr>
                <w:b/>
                <w:sz w:val="16"/>
                <w:szCs w:val="16"/>
              </w:rPr>
              <w:t xml:space="preserve">Readymade </w:t>
            </w:r>
          </w:p>
          <w:p w:rsidR="00A03A0B" w:rsidRPr="00184EC5" w:rsidRDefault="00A03A0B" w:rsidP="0020461C">
            <w:pPr>
              <w:ind w:left="-540" w:firstLine="540"/>
              <w:rPr>
                <w:rFonts w:eastAsia="Calibri"/>
                <w:b/>
                <w:sz w:val="16"/>
                <w:szCs w:val="16"/>
              </w:rPr>
            </w:pPr>
            <w:r w:rsidRPr="00184EC5">
              <w:rPr>
                <w:b/>
                <w:sz w:val="16"/>
                <w:szCs w:val="16"/>
              </w:rPr>
              <w:t>Garments</w:t>
            </w:r>
          </w:p>
        </w:tc>
        <w:tc>
          <w:tcPr>
            <w:tcW w:w="33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A03A0B" w:rsidP="0020461C">
            <w:pPr>
              <w:ind w:left="-540" w:firstLine="540"/>
              <w:rPr>
                <w:rFonts w:eastAsia="Calibri"/>
                <w:b/>
                <w:sz w:val="16"/>
                <w:szCs w:val="16"/>
              </w:rPr>
            </w:pPr>
            <w:r w:rsidRPr="00184EC5">
              <w:rPr>
                <w:b/>
                <w:sz w:val="16"/>
                <w:szCs w:val="16"/>
              </w:rPr>
              <w:t>Th.</w:t>
            </w:r>
            <w:r>
              <w:rPr>
                <w:b/>
                <w:sz w:val="16"/>
                <w:szCs w:val="16"/>
              </w:rPr>
              <w:t>Doz</w:t>
            </w:r>
            <w:r w:rsidRPr="00184EC5">
              <w:rPr>
                <w:b/>
                <w:sz w:val="16"/>
                <w:szCs w:val="16"/>
              </w:rPr>
              <w:t xml:space="preserve"> Doz</w:t>
            </w:r>
          </w:p>
        </w:tc>
        <w:tc>
          <w:tcPr>
            <w:tcW w:w="293"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076466" w:rsidP="0020461C">
            <w:pPr>
              <w:ind w:left="-540" w:firstLine="540"/>
              <w:jc w:val="center"/>
              <w:rPr>
                <w:rFonts w:eastAsia="Calibri"/>
                <w:b/>
                <w:sz w:val="12"/>
                <w:szCs w:val="16"/>
              </w:rPr>
            </w:pPr>
            <w:r>
              <w:rPr>
                <w:rFonts w:eastAsia="Calibri"/>
                <w:b/>
                <w:sz w:val="12"/>
                <w:szCs w:val="16"/>
              </w:rPr>
              <w:t>2771</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076466" w:rsidP="0020461C">
            <w:pPr>
              <w:ind w:left="-540" w:firstLine="540"/>
              <w:jc w:val="center"/>
              <w:rPr>
                <w:rFonts w:eastAsia="Calibri"/>
                <w:b/>
                <w:sz w:val="12"/>
                <w:szCs w:val="16"/>
              </w:rPr>
            </w:pPr>
            <w:r>
              <w:rPr>
                <w:rFonts w:eastAsia="Calibri"/>
                <w:b/>
                <w:sz w:val="12"/>
                <w:szCs w:val="16"/>
              </w:rPr>
              <w:t>21156</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A03A0B" w:rsidP="00281DED">
            <w:pPr>
              <w:ind w:left="-540" w:firstLine="540"/>
              <w:jc w:val="center"/>
              <w:rPr>
                <w:rFonts w:eastAsia="Calibri"/>
                <w:b/>
                <w:sz w:val="12"/>
                <w:szCs w:val="16"/>
              </w:rPr>
            </w:pPr>
            <w:r>
              <w:rPr>
                <w:rFonts w:eastAsia="Calibri"/>
                <w:b/>
                <w:sz w:val="12"/>
                <w:szCs w:val="16"/>
              </w:rPr>
              <w:t>2897</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A03A0B" w:rsidP="00281DED">
            <w:pPr>
              <w:ind w:left="-540" w:firstLine="540"/>
              <w:jc w:val="center"/>
              <w:rPr>
                <w:rFonts w:eastAsia="Calibri"/>
                <w:b/>
                <w:sz w:val="12"/>
                <w:szCs w:val="16"/>
              </w:rPr>
            </w:pPr>
            <w:r>
              <w:rPr>
                <w:rFonts w:eastAsia="Calibri"/>
                <w:b/>
                <w:sz w:val="12"/>
                <w:szCs w:val="16"/>
              </w:rPr>
              <w:t>22111</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ED7A38" w:rsidP="0020461C">
            <w:pPr>
              <w:ind w:left="-540" w:firstLine="540"/>
              <w:jc w:val="center"/>
              <w:rPr>
                <w:rFonts w:eastAsia="Calibri"/>
                <w:b/>
                <w:sz w:val="12"/>
                <w:szCs w:val="16"/>
              </w:rPr>
            </w:pPr>
            <w:r>
              <w:rPr>
                <w:rFonts w:eastAsia="Calibri"/>
                <w:b/>
                <w:sz w:val="12"/>
                <w:szCs w:val="16"/>
              </w:rPr>
              <w:t>2923</w:t>
            </w:r>
          </w:p>
        </w:tc>
        <w:tc>
          <w:tcPr>
            <w:tcW w:w="296"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ED7A38" w:rsidP="0020461C">
            <w:pPr>
              <w:ind w:left="-540" w:firstLine="540"/>
              <w:jc w:val="center"/>
              <w:rPr>
                <w:rFonts w:eastAsia="Calibri"/>
                <w:b/>
                <w:sz w:val="12"/>
                <w:szCs w:val="16"/>
              </w:rPr>
            </w:pPr>
            <w:r>
              <w:rPr>
                <w:rFonts w:eastAsia="Calibri"/>
                <w:b/>
                <w:sz w:val="12"/>
                <w:szCs w:val="16"/>
              </w:rPr>
              <w:t>21970</w:t>
            </w:r>
          </w:p>
        </w:tc>
        <w:tc>
          <w:tcPr>
            <w:tcW w:w="284"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210BE0" w:rsidP="0020461C">
            <w:pPr>
              <w:ind w:left="-540" w:firstLine="540"/>
              <w:jc w:val="center"/>
              <w:rPr>
                <w:rFonts w:eastAsia="Calibri"/>
                <w:b/>
                <w:sz w:val="12"/>
                <w:szCs w:val="16"/>
              </w:rPr>
            </w:pPr>
            <w:r>
              <w:rPr>
                <w:rFonts w:eastAsia="Calibri"/>
                <w:b/>
                <w:sz w:val="12"/>
                <w:szCs w:val="16"/>
              </w:rPr>
              <w:t>-4.3</w:t>
            </w:r>
          </w:p>
        </w:tc>
        <w:tc>
          <w:tcPr>
            <w:tcW w:w="268"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210BE0" w:rsidP="0020461C">
            <w:pPr>
              <w:ind w:left="-540" w:firstLine="540"/>
              <w:jc w:val="center"/>
              <w:rPr>
                <w:rFonts w:eastAsia="Calibri"/>
                <w:b/>
                <w:sz w:val="12"/>
                <w:szCs w:val="16"/>
              </w:rPr>
            </w:pPr>
            <w:r>
              <w:rPr>
                <w:rFonts w:eastAsia="Calibri"/>
                <w:b/>
                <w:sz w:val="12"/>
                <w:szCs w:val="16"/>
              </w:rPr>
              <w:t>-4.3</w:t>
            </w:r>
          </w:p>
        </w:tc>
        <w:tc>
          <w:tcPr>
            <w:tcW w:w="33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310C0D" w:rsidP="0020461C">
            <w:pPr>
              <w:ind w:left="-540" w:firstLine="540"/>
              <w:jc w:val="center"/>
              <w:rPr>
                <w:rFonts w:eastAsia="Calibri"/>
                <w:b/>
                <w:sz w:val="12"/>
                <w:szCs w:val="16"/>
              </w:rPr>
            </w:pPr>
            <w:r>
              <w:rPr>
                <w:rFonts w:eastAsia="Calibri"/>
                <w:b/>
                <w:sz w:val="12"/>
                <w:szCs w:val="16"/>
              </w:rPr>
              <w:t>18834</w:t>
            </w:r>
          </w:p>
        </w:tc>
        <w:tc>
          <w:tcPr>
            <w:tcW w:w="29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310C0D" w:rsidP="0020461C">
            <w:pPr>
              <w:ind w:left="-540" w:firstLine="540"/>
              <w:jc w:val="center"/>
              <w:rPr>
                <w:rFonts w:eastAsia="Calibri"/>
                <w:b/>
                <w:sz w:val="12"/>
                <w:szCs w:val="16"/>
              </w:rPr>
            </w:pPr>
            <w:r>
              <w:rPr>
                <w:rFonts w:eastAsia="Calibri"/>
                <w:b/>
                <w:sz w:val="12"/>
                <w:szCs w:val="16"/>
              </w:rPr>
              <w:t>136236</w:t>
            </w:r>
          </w:p>
        </w:tc>
        <w:tc>
          <w:tcPr>
            <w:tcW w:w="338"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362AA6" w:rsidP="0020461C">
            <w:pPr>
              <w:ind w:left="-540" w:firstLine="540"/>
              <w:jc w:val="center"/>
              <w:rPr>
                <w:rFonts w:eastAsia="Calibri"/>
                <w:b/>
                <w:sz w:val="12"/>
                <w:szCs w:val="16"/>
              </w:rPr>
            </w:pPr>
            <w:r>
              <w:rPr>
                <w:rFonts w:eastAsia="Calibri"/>
                <w:b/>
                <w:sz w:val="12"/>
                <w:szCs w:val="16"/>
              </w:rPr>
              <w:t>18296</w:t>
            </w:r>
          </w:p>
        </w:tc>
        <w:tc>
          <w:tcPr>
            <w:tcW w:w="297"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362AA6" w:rsidP="0020461C">
            <w:pPr>
              <w:ind w:left="-540" w:firstLine="540"/>
              <w:jc w:val="center"/>
              <w:rPr>
                <w:rFonts w:eastAsia="Calibri"/>
                <w:b/>
                <w:sz w:val="12"/>
                <w:szCs w:val="16"/>
              </w:rPr>
            </w:pPr>
            <w:r>
              <w:rPr>
                <w:rFonts w:eastAsia="Calibri"/>
                <w:b/>
                <w:sz w:val="12"/>
                <w:szCs w:val="16"/>
              </w:rPr>
              <w:t>129915</w:t>
            </w:r>
          </w:p>
        </w:tc>
        <w:tc>
          <w:tcPr>
            <w:tcW w:w="253"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EB0ABD" w:rsidP="0020461C">
            <w:pPr>
              <w:ind w:left="-540" w:firstLine="540"/>
              <w:jc w:val="center"/>
              <w:rPr>
                <w:rFonts w:eastAsia="Calibri"/>
                <w:b/>
                <w:sz w:val="12"/>
                <w:szCs w:val="16"/>
              </w:rPr>
            </w:pPr>
            <w:r>
              <w:rPr>
                <w:rFonts w:eastAsia="Calibri"/>
                <w:b/>
                <w:sz w:val="12"/>
                <w:szCs w:val="16"/>
              </w:rPr>
              <w:t>2.9</w:t>
            </w:r>
          </w:p>
        </w:tc>
        <w:tc>
          <w:tcPr>
            <w:tcW w:w="279" w:type="pct"/>
            <w:tcBorders>
              <w:top w:val="single" w:sz="4" w:space="0" w:color="auto"/>
              <w:left w:val="single" w:sz="4" w:space="0" w:color="auto"/>
              <w:bottom w:val="single" w:sz="4" w:space="0" w:color="auto"/>
              <w:right w:val="single" w:sz="4" w:space="0" w:color="auto"/>
            </w:tcBorders>
            <w:vAlign w:val="center"/>
            <w:hideMark/>
          </w:tcPr>
          <w:p w:rsidR="00A03A0B" w:rsidRPr="00184EC5" w:rsidRDefault="00EB0ABD" w:rsidP="0020461C">
            <w:pPr>
              <w:ind w:left="-540" w:firstLine="540"/>
              <w:jc w:val="center"/>
              <w:rPr>
                <w:rFonts w:eastAsia="Calibri"/>
                <w:b/>
                <w:sz w:val="12"/>
                <w:szCs w:val="16"/>
              </w:rPr>
            </w:pPr>
            <w:r>
              <w:rPr>
                <w:rFonts w:eastAsia="Calibri"/>
                <w:b/>
                <w:sz w:val="12"/>
                <w:szCs w:val="16"/>
              </w:rPr>
              <w:t>4.9</w:t>
            </w:r>
          </w:p>
        </w:tc>
      </w:tr>
    </w:tbl>
    <w:p w:rsidR="00C63BF5" w:rsidRPr="005C77B5" w:rsidRDefault="00C63BF5" w:rsidP="00C63BF5">
      <w:pPr>
        <w:ind w:left="-1134"/>
        <w:rPr>
          <w:rFonts w:eastAsia="Calibri"/>
          <w:sz w:val="20"/>
        </w:rPr>
      </w:pPr>
      <w:r>
        <w:rPr>
          <w:b/>
        </w:rPr>
        <w:t xml:space="preserve">               </w:t>
      </w:r>
      <w:r w:rsidRPr="006C1C48">
        <w:rPr>
          <w:sz w:val="20"/>
        </w:rPr>
        <w:t>Source:</w:t>
      </w:r>
      <w:r w:rsidRPr="005C77B5">
        <w:rPr>
          <w:b/>
          <w:sz w:val="20"/>
        </w:rPr>
        <w:t xml:space="preserve">  </w:t>
      </w:r>
      <w:r w:rsidRPr="005C77B5">
        <w:rPr>
          <w:sz w:val="20"/>
        </w:rPr>
        <w:t>Pakistan Bureau of Statistics, Karachi.</w:t>
      </w:r>
    </w:p>
    <w:p w:rsidR="00C63BF5" w:rsidRPr="002044A3" w:rsidRDefault="00C63BF5" w:rsidP="00C63BF5">
      <w:pPr>
        <w:tabs>
          <w:tab w:val="left" w:pos="3254"/>
        </w:tabs>
        <w:jc w:val="both"/>
      </w:pPr>
    </w:p>
    <w:p w:rsidR="00DC1A27" w:rsidRPr="00BE3B63" w:rsidRDefault="00C63BF5" w:rsidP="00BE3B63">
      <w:pPr>
        <w:jc w:val="both"/>
      </w:pPr>
      <w:r>
        <w:tab/>
      </w:r>
      <w:r>
        <w:tab/>
        <w:t xml:space="preserve">The table above </w:t>
      </w:r>
      <w:r w:rsidR="0014242D">
        <w:t>indicates</w:t>
      </w:r>
      <w:r w:rsidRPr="002044A3">
        <w:t xml:space="preserve"> that the exports of raw cotton</w:t>
      </w:r>
      <w:r w:rsidR="00194AD8">
        <w:t xml:space="preserve"> remained eased</w:t>
      </w:r>
      <w:r w:rsidR="00F07C90">
        <w:t xml:space="preserve"> </w:t>
      </w:r>
      <w:r w:rsidR="00194AD8">
        <w:t>but</w:t>
      </w:r>
      <w:r w:rsidR="0014242D">
        <w:t xml:space="preserve"> its relat</w:t>
      </w:r>
      <w:r w:rsidR="001D3B54">
        <w:t xml:space="preserve">ed produce witnessed </w:t>
      </w:r>
      <w:r w:rsidR="00194AD8">
        <w:t>mixed</w:t>
      </w:r>
      <w:r w:rsidR="002E6FD1">
        <w:t xml:space="preserve"> trend</w:t>
      </w:r>
      <w:r w:rsidR="0014242D">
        <w:t xml:space="preserve"> in </w:t>
      </w:r>
      <w:r w:rsidR="00194AD8">
        <w:t>January, 2017</w:t>
      </w:r>
      <w:r>
        <w:t>.</w:t>
      </w:r>
      <w:r w:rsidRPr="002044A3">
        <w:t xml:space="preserve"> The raw cotton exports </w:t>
      </w:r>
      <w:r w:rsidR="00793536">
        <w:t>de</w:t>
      </w:r>
      <w:r>
        <w:t>creas</w:t>
      </w:r>
      <w:r w:rsidRPr="002044A3">
        <w:t xml:space="preserve">ed to </w:t>
      </w:r>
      <w:r w:rsidR="00D41751">
        <w:t>707</w:t>
      </w:r>
      <w:r w:rsidRPr="002044A3">
        <w:t xml:space="preserve"> metric tons valuing Rs.</w:t>
      </w:r>
      <w:r w:rsidR="0004450C">
        <w:t xml:space="preserve"> </w:t>
      </w:r>
      <w:r w:rsidR="00D41751">
        <w:t>112</w:t>
      </w:r>
      <w:r w:rsidRPr="002044A3">
        <w:t xml:space="preserve"> million in </w:t>
      </w:r>
      <w:r w:rsidR="00D41751">
        <w:t>January</w:t>
      </w:r>
      <w:r>
        <w:t>,</w:t>
      </w:r>
      <w:r w:rsidRPr="002044A3">
        <w:t xml:space="preserve"> 201</w:t>
      </w:r>
      <w:r w:rsidR="00D41751">
        <w:t>7</w:t>
      </w:r>
      <w:r w:rsidRPr="002044A3">
        <w:t xml:space="preserve"> as compared to </w:t>
      </w:r>
      <w:r w:rsidR="00D41751">
        <w:t>1544</w:t>
      </w:r>
      <w:r w:rsidRPr="002044A3">
        <w:t xml:space="preserve"> metric tons amounting Rs.</w:t>
      </w:r>
      <w:r w:rsidR="0004450C">
        <w:t xml:space="preserve"> </w:t>
      </w:r>
      <w:r w:rsidR="00D41751">
        <w:t>248</w:t>
      </w:r>
      <w:r w:rsidR="001D3B54">
        <w:t xml:space="preserve"> million in </w:t>
      </w:r>
      <w:r w:rsidR="00D41751">
        <w:t>Dec</w:t>
      </w:r>
      <w:r w:rsidR="00141781">
        <w:t>em</w:t>
      </w:r>
      <w:r w:rsidR="0037007D">
        <w:t>ber</w:t>
      </w:r>
      <w:r w:rsidR="0014242D">
        <w:t>, 2016</w:t>
      </w:r>
      <w:r w:rsidRPr="002044A3">
        <w:t>. However, the exports in the corresponding month last year recorded</w:t>
      </w:r>
      <w:r w:rsidR="00793536">
        <w:t xml:space="preserve"> </w:t>
      </w:r>
      <w:r>
        <w:t xml:space="preserve">at </w:t>
      </w:r>
      <w:r w:rsidR="00D41751">
        <w:t>1445</w:t>
      </w:r>
      <w:r w:rsidRPr="002044A3">
        <w:t xml:space="preserve"> metric</w:t>
      </w:r>
      <w:r>
        <w:t xml:space="preserve"> tons valuing Rs.</w:t>
      </w:r>
      <w:r w:rsidR="001D3B54">
        <w:t xml:space="preserve"> </w:t>
      </w:r>
      <w:r w:rsidR="00D41751">
        <w:t>223</w:t>
      </w:r>
      <w:r>
        <w:t xml:space="preserve"> million. It shows </w:t>
      </w:r>
      <w:r w:rsidR="00726412">
        <w:t>de</w:t>
      </w:r>
      <w:r w:rsidR="0037007D">
        <w:t>c</w:t>
      </w:r>
      <w:r>
        <w:t>rease</w:t>
      </w:r>
      <w:r w:rsidRPr="002044A3">
        <w:t xml:space="preserve"> of </w:t>
      </w:r>
      <w:r w:rsidR="00D41751">
        <w:t>54.2</w:t>
      </w:r>
      <w:r>
        <w:t xml:space="preserve"> </w:t>
      </w:r>
      <w:r w:rsidRPr="002044A3">
        <w:t xml:space="preserve">% in quantity </w:t>
      </w:r>
      <w:r w:rsidR="0004450C">
        <w:t>an</w:t>
      </w:r>
      <w:r w:rsidR="0037007D">
        <w:t>d</w:t>
      </w:r>
      <w:r w:rsidR="0004450C">
        <w:t xml:space="preserve"> </w:t>
      </w:r>
      <w:r w:rsidR="00D41751">
        <w:t>54</w:t>
      </w:r>
      <w:r w:rsidR="00726412">
        <w:t>.</w:t>
      </w:r>
      <w:r w:rsidR="00D41751">
        <w:t>8</w:t>
      </w:r>
      <w:r w:rsidR="00141781">
        <w:t>%</w:t>
      </w:r>
      <w:r w:rsidRPr="002044A3">
        <w:t xml:space="preserve"> in value over </w:t>
      </w:r>
      <w:r w:rsidR="00D41751">
        <w:t>Dec</w:t>
      </w:r>
      <w:r w:rsidR="00141781">
        <w:t>em</w:t>
      </w:r>
      <w:r w:rsidR="0037007D">
        <w:t>ber</w:t>
      </w:r>
      <w:r w:rsidR="0014242D">
        <w:t>,</w:t>
      </w:r>
      <w:r>
        <w:t xml:space="preserve"> 2016</w:t>
      </w:r>
      <w:r w:rsidRPr="002044A3">
        <w:t>.</w:t>
      </w:r>
      <w:r w:rsidRPr="002044A3">
        <w:rPr>
          <w:rFonts w:eastAsia="Calibri"/>
          <w:b/>
        </w:rPr>
        <w:t xml:space="preserve">     </w:t>
      </w:r>
    </w:p>
    <w:p w:rsidR="004474F4" w:rsidRDefault="004474F4" w:rsidP="00B94C2F">
      <w:pPr>
        <w:rPr>
          <w:b/>
        </w:rPr>
      </w:pPr>
    </w:p>
    <w:p w:rsidR="00333A26" w:rsidRDefault="00333A26" w:rsidP="00B94C2F">
      <w:pPr>
        <w:rPr>
          <w:b/>
        </w:rPr>
      </w:pPr>
    </w:p>
    <w:p w:rsidR="00333A26" w:rsidRDefault="00333A26" w:rsidP="00B94C2F">
      <w:pPr>
        <w:rPr>
          <w:b/>
        </w:rPr>
      </w:pPr>
    </w:p>
    <w:p w:rsidR="00C63BF5" w:rsidRDefault="00C63BF5" w:rsidP="00C63BF5">
      <w:pPr>
        <w:ind w:left="-360"/>
        <w:rPr>
          <w:b/>
          <w:sz w:val="22"/>
          <w:szCs w:val="22"/>
        </w:rPr>
      </w:pPr>
      <w:r w:rsidRPr="002044A3">
        <w:rPr>
          <w:b/>
        </w:rPr>
        <w:lastRenderedPageBreak/>
        <w:t>Table-</w:t>
      </w:r>
      <w:r w:rsidR="00577871">
        <w:rPr>
          <w:b/>
        </w:rPr>
        <w:t>10</w:t>
      </w:r>
      <w:r>
        <w:rPr>
          <w:b/>
        </w:rPr>
        <w:t xml:space="preserve">: </w:t>
      </w:r>
      <w:r w:rsidRPr="002044A3">
        <w:rPr>
          <w:b/>
        </w:rPr>
        <w:t xml:space="preserve"> </w:t>
      </w:r>
      <w:r w:rsidRPr="000B1E1E">
        <w:rPr>
          <w:b/>
          <w:sz w:val="22"/>
          <w:szCs w:val="22"/>
        </w:rPr>
        <w:t xml:space="preserve"> IMPORTS OF TEXTILE GROUP COMMODITIES </w:t>
      </w:r>
      <w:r w:rsidR="00ED78F2" w:rsidRPr="002A35B4">
        <w:rPr>
          <w:b/>
          <w:sz w:val="22"/>
          <w:szCs w:val="22"/>
        </w:rPr>
        <w:t xml:space="preserve">DURING </w:t>
      </w:r>
      <w:r w:rsidR="00ED78F2">
        <w:rPr>
          <w:b/>
          <w:sz w:val="22"/>
          <w:szCs w:val="22"/>
        </w:rPr>
        <w:t>JANUARY</w:t>
      </w:r>
      <w:r w:rsidR="00ED78F2" w:rsidRPr="002A35B4">
        <w:rPr>
          <w:b/>
          <w:sz w:val="22"/>
          <w:szCs w:val="22"/>
        </w:rPr>
        <w:t>,</w:t>
      </w:r>
      <w:r w:rsidR="00ED78F2" w:rsidRPr="002044A3">
        <w:rPr>
          <w:b/>
        </w:rPr>
        <w:t xml:space="preserve"> 201</w:t>
      </w:r>
      <w:r w:rsidR="00ED78F2">
        <w:rPr>
          <w:b/>
        </w:rPr>
        <w:t>7</w:t>
      </w:r>
      <w:r w:rsidR="00844875">
        <w:rPr>
          <w:b/>
        </w:rPr>
        <w:t>.</w:t>
      </w:r>
    </w:p>
    <w:p w:rsidR="00050E35" w:rsidRPr="002044A3" w:rsidRDefault="00050E35" w:rsidP="00C63BF5">
      <w:pPr>
        <w:ind w:left="-360"/>
        <w:rPr>
          <w:b/>
        </w:rPr>
      </w:pPr>
      <w:r>
        <w:rPr>
          <w:b/>
          <w:sz w:val="22"/>
          <w:szCs w:val="22"/>
        </w:rPr>
        <w:t xml:space="preserve">                                   </w:t>
      </w:r>
      <w:r w:rsidR="00C72BCD">
        <w:rPr>
          <w:b/>
          <w:sz w:val="22"/>
          <w:szCs w:val="22"/>
        </w:rPr>
        <w:t xml:space="preserve">            </w:t>
      </w:r>
      <w:r>
        <w:rPr>
          <w:b/>
          <w:sz w:val="22"/>
          <w:szCs w:val="22"/>
        </w:rPr>
        <w:t xml:space="preserve">                                                                                                        (</w:t>
      </w:r>
      <w:r w:rsidRPr="000B1E1E">
        <w:rPr>
          <w:b/>
          <w:sz w:val="18"/>
          <w:szCs w:val="18"/>
        </w:rPr>
        <w:t xml:space="preserve">Value = Rs. In </w:t>
      </w:r>
      <w:r w:rsidR="00426C34" w:rsidRPr="000B1E1E">
        <w:rPr>
          <w:b/>
          <w:sz w:val="18"/>
          <w:szCs w:val="18"/>
        </w:rPr>
        <w:t>Milli</w:t>
      </w:r>
      <w:r w:rsidR="00426C34">
        <w:rPr>
          <w:b/>
          <w:sz w:val="18"/>
          <w:szCs w:val="18"/>
        </w:rPr>
        <w:t>ons</w:t>
      </w:r>
      <w:r>
        <w:rPr>
          <w:b/>
          <w:sz w:val="18"/>
          <w:szCs w:val="18"/>
        </w:rPr>
        <w:t>)</w:t>
      </w:r>
    </w:p>
    <w:tbl>
      <w:tblPr>
        <w:tblW w:w="5221" w:type="pct"/>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2"/>
        <w:gridCol w:w="541"/>
        <w:gridCol w:w="657"/>
        <w:gridCol w:w="634"/>
        <w:gridCol w:w="558"/>
        <w:gridCol w:w="670"/>
        <w:gridCol w:w="587"/>
        <w:gridCol w:w="570"/>
        <w:gridCol w:w="617"/>
        <w:gridCol w:w="615"/>
        <w:gridCol w:w="701"/>
        <w:gridCol w:w="723"/>
        <w:gridCol w:w="703"/>
        <w:gridCol w:w="621"/>
        <w:gridCol w:w="611"/>
        <w:gridCol w:w="613"/>
      </w:tblGrid>
      <w:tr w:rsidR="00ED6EFC" w:rsidRPr="002044A3" w:rsidTr="00EA06BF">
        <w:trPr>
          <w:trHeight w:val="568"/>
          <w:jc w:val="center"/>
        </w:trPr>
        <w:tc>
          <w:tcPr>
            <w:tcW w:w="541" w:type="pct"/>
            <w:vMerge w:val="restart"/>
            <w:tcBorders>
              <w:top w:val="single" w:sz="4" w:space="0" w:color="auto"/>
              <w:left w:val="single" w:sz="4" w:space="0" w:color="auto"/>
              <w:bottom w:val="single" w:sz="4" w:space="0" w:color="auto"/>
              <w:right w:val="single" w:sz="4" w:space="0" w:color="auto"/>
            </w:tcBorders>
            <w:vAlign w:val="center"/>
            <w:hideMark/>
          </w:tcPr>
          <w:p w:rsidR="00ED6EFC" w:rsidRPr="005C77B5" w:rsidRDefault="00ED6EFC" w:rsidP="0020461C">
            <w:pPr>
              <w:ind w:left="-540" w:firstLine="540"/>
              <w:jc w:val="center"/>
              <w:rPr>
                <w:rFonts w:eastAsia="Calibri"/>
                <w:b/>
                <w:sz w:val="16"/>
                <w:szCs w:val="16"/>
              </w:rPr>
            </w:pPr>
            <w:r w:rsidRPr="005C77B5">
              <w:rPr>
                <w:b/>
                <w:sz w:val="16"/>
                <w:szCs w:val="16"/>
              </w:rPr>
              <w:t>Commodities</w:t>
            </w:r>
          </w:p>
        </w:tc>
        <w:tc>
          <w:tcPr>
            <w:tcW w:w="256" w:type="pct"/>
            <w:vMerge w:val="restart"/>
            <w:tcBorders>
              <w:top w:val="single" w:sz="4" w:space="0" w:color="auto"/>
              <w:left w:val="single" w:sz="4" w:space="0" w:color="auto"/>
              <w:bottom w:val="single" w:sz="4" w:space="0" w:color="auto"/>
              <w:right w:val="single" w:sz="4" w:space="0" w:color="auto"/>
            </w:tcBorders>
            <w:vAlign w:val="center"/>
            <w:hideMark/>
          </w:tcPr>
          <w:p w:rsidR="00ED6EFC" w:rsidRPr="005C77B5" w:rsidRDefault="00ED6EFC" w:rsidP="0020461C">
            <w:pPr>
              <w:ind w:left="-540" w:firstLine="540"/>
              <w:jc w:val="center"/>
              <w:rPr>
                <w:rFonts w:eastAsia="Calibri"/>
                <w:b/>
                <w:sz w:val="16"/>
                <w:szCs w:val="16"/>
              </w:rPr>
            </w:pPr>
            <w:r w:rsidRPr="005C77B5">
              <w:rPr>
                <w:b/>
                <w:sz w:val="16"/>
                <w:szCs w:val="16"/>
              </w:rPr>
              <w:t>Unit</w:t>
            </w:r>
          </w:p>
        </w:tc>
        <w:tc>
          <w:tcPr>
            <w:tcW w:w="611" w:type="pct"/>
            <w:gridSpan w:val="2"/>
            <w:tcBorders>
              <w:top w:val="single" w:sz="4" w:space="0" w:color="auto"/>
              <w:left w:val="single" w:sz="4" w:space="0" w:color="auto"/>
              <w:bottom w:val="single" w:sz="4" w:space="0" w:color="auto"/>
              <w:right w:val="single" w:sz="4" w:space="0" w:color="auto"/>
            </w:tcBorders>
            <w:vAlign w:val="center"/>
            <w:hideMark/>
          </w:tcPr>
          <w:p w:rsidR="00ED6EFC" w:rsidRDefault="00ED6EFC" w:rsidP="0020461C">
            <w:pPr>
              <w:ind w:left="-540" w:firstLine="540"/>
              <w:jc w:val="center"/>
              <w:rPr>
                <w:b/>
                <w:sz w:val="16"/>
                <w:szCs w:val="16"/>
              </w:rPr>
            </w:pPr>
            <w:r>
              <w:rPr>
                <w:b/>
                <w:sz w:val="16"/>
                <w:szCs w:val="16"/>
              </w:rPr>
              <w:t>January</w:t>
            </w:r>
          </w:p>
          <w:p w:rsidR="00ED6EFC" w:rsidRPr="005C77B5" w:rsidRDefault="00ED6EFC" w:rsidP="0020461C">
            <w:pPr>
              <w:ind w:left="-540" w:firstLine="540"/>
              <w:jc w:val="center"/>
              <w:rPr>
                <w:rFonts w:eastAsia="Calibri"/>
                <w:b/>
                <w:sz w:val="16"/>
                <w:szCs w:val="16"/>
              </w:rPr>
            </w:pPr>
            <w:r>
              <w:rPr>
                <w:b/>
                <w:sz w:val="16"/>
                <w:szCs w:val="16"/>
              </w:rPr>
              <w:t>2017</w:t>
            </w:r>
          </w:p>
        </w:tc>
        <w:tc>
          <w:tcPr>
            <w:tcW w:w="581" w:type="pct"/>
            <w:gridSpan w:val="2"/>
            <w:tcBorders>
              <w:top w:val="single" w:sz="4" w:space="0" w:color="auto"/>
              <w:left w:val="single" w:sz="4" w:space="0" w:color="auto"/>
              <w:bottom w:val="single" w:sz="4" w:space="0" w:color="auto"/>
              <w:right w:val="single" w:sz="4" w:space="0" w:color="auto"/>
            </w:tcBorders>
            <w:vAlign w:val="center"/>
            <w:hideMark/>
          </w:tcPr>
          <w:p w:rsidR="00ED6EFC" w:rsidRDefault="00ED6EFC" w:rsidP="00DF3685">
            <w:pPr>
              <w:ind w:left="-540" w:firstLine="540"/>
              <w:rPr>
                <w:b/>
                <w:sz w:val="16"/>
                <w:szCs w:val="16"/>
              </w:rPr>
            </w:pPr>
            <w:r>
              <w:rPr>
                <w:b/>
                <w:sz w:val="16"/>
                <w:szCs w:val="16"/>
              </w:rPr>
              <w:t xml:space="preserve">   December</w:t>
            </w:r>
          </w:p>
          <w:p w:rsidR="00ED6EFC" w:rsidRPr="005C77B5" w:rsidRDefault="00ED6EFC" w:rsidP="00BB5D91">
            <w:pPr>
              <w:jc w:val="center"/>
              <w:rPr>
                <w:rFonts w:eastAsia="Calibri"/>
                <w:b/>
                <w:sz w:val="16"/>
                <w:szCs w:val="16"/>
              </w:rPr>
            </w:pPr>
            <w:r>
              <w:rPr>
                <w:b/>
                <w:sz w:val="16"/>
                <w:szCs w:val="16"/>
              </w:rPr>
              <w:t>2016</w:t>
            </w:r>
          </w:p>
        </w:tc>
        <w:tc>
          <w:tcPr>
            <w:tcW w:w="548" w:type="pct"/>
            <w:gridSpan w:val="2"/>
            <w:tcBorders>
              <w:top w:val="single" w:sz="4" w:space="0" w:color="auto"/>
              <w:left w:val="single" w:sz="4" w:space="0" w:color="auto"/>
              <w:bottom w:val="single" w:sz="4" w:space="0" w:color="auto"/>
              <w:right w:val="single" w:sz="4" w:space="0" w:color="auto"/>
            </w:tcBorders>
            <w:vAlign w:val="center"/>
            <w:hideMark/>
          </w:tcPr>
          <w:p w:rsidR="00ED6EFC" w:rsidRDefault="00ED6EFC" w:rsidP="00410008">
            <w:pPr>
              <w:ind w:left="-540" w:firstLine="540"/>
              <w:jc w:val="center"/>
              <w:rPr>
                <w:b/>
                <w:sz w:val="16"/>
                <w:szCs w:val="16"/>
              </w:rPr>
            </w:pPr>
            <w:r>
              <w:rPr>
                <w:b/>
                <w:sz w:val="16"/>
                <w:szCs w:val="16"/>
              </w:rPr>
              <w:t>January</w:t>
            </w:r>
          </w:p>
          <w:p w:rsidR="00ED6EFC" w:rsidRPr="005C77B5" w:rsidRDefault="00ED6EFC" w:rsidP="00410008">
            <w:pPr>
              <w:jc w:val="center"/>
              <w:rPr>
                <w:rFonts w:eastAsia="Calibri"/>
                <w:b/>
                <w:sz w:val="16"/>
                <w:szCs w:val="16"/>
              </w:rPr>
            </w:pPr>
            <w:r>
              <w:rPr>
                <w:b/>
                <w:sz w:val="16"/>
                <w:szCs w:val="16"/>
              </w:rPr>
              <w:t>2016</w:t>
            </w:r>
          </w:p>
        </w:tc>
        <w:tc>
          <w:tcPr>
            <w:tcW w:w="583" w:type="pct"/>
            <w:gridSpan w:val="2"/>
            <w:tcBorders>
              <w:top w:val="single" w:sz="4" w:space="0" w:color="auto"/>
              <w:left w:val="single" w:sz="4" w:space="0" w:color="auto"/>
              <w:bottom w:val="single" w:sz="4" w:space="0" w:color="auto"/>
              <w:right w:val="single" w:sz="4" w:space="0" w:color="auto"/>
            </w:tcBorders>
            <w:vAlign w:val="center"/>
          </w:tcPr>
          <w:p w:rsidR="00ED6EFC" w:rsidRPr="005C77B5" w:rsidRDefault="00ED6EFC" w:rsidP="00EE48F8">
            <w:pPr>
              <w:ind w:left="-540" w:firstLine="540"/>
              <w:jc w:val="center"/>
              <w:rPr>
                <w:rFonts w:eastAsia="Calibri"/>
                <w:b/>
                <w:sz w:val="16"/>
                <w:szCs w:val="16"/>
              </w:rPr>
            </w:pPr>
            <w:r>
              <w:rPr>
                <w:b/>
                <w:sz w:val="16"/>
                <w:szCs w:val="16"/>
              </w:rPr>
              <w:t>% C</w:t>
            </w:r>
            <w:r w:rsidRPr="005C77B5">
              <w:rPr>
                <w:b/>
                <w:sz w:val="16"/>
                <w:szCs w:val="16"/>
              </w:rPr>
              <w:t>hange</w:t>
            </w:r>
          </w:p>
          <w:p w:rsidR="00ED6EFC" w:rsidRDefault="00ED6EFC" w:rsidP="00EE48F8">
            <w:pPr>
              <w:ind w:left="-540" w:firstLine="540"/>
              <w:jc w:val="center"/>
              <w:rPr>
                <w:b/>
                <w:sz w:val="16"/>
                <w:szCs w:val="16"/>
              </w:rPr>
            </w:pPr>
            <w:r>
              <w:rPr>
                <w:b/>
                <w:sz w:val="16"/>
                <w:szCs w:val="16"/>
              </w:rPr>
              <w:t>Over Dec</w:t>
            </w:r>
          </w:p>
          <w:p w:rsidR="00ED6EFC" w:rsidRPr="005C77B5" w:rsidRDefault="00ED6EFC" w:rsidP="00EE48F8">
            <w:pPr>
              <w:ind w:left="-540" w:firstLine="540"/>
              <w:jc w:val="center"/>
              <w:rPr>
                <w:rFonts w:eastAsia="Calibri"/>
                <w:b/>
                <w:sz w:val="16"/>
                <w:szCs w:val="16"/>
              </w:rPr>
            </w:pPr>
            <w:r>
              <w:rPr>
                <w:b/>
                <w:sz w:val="16"/>
                <w:szCs w:val="16"/>
              </w:rPr>
              <w:t>2016</w:t>
            </w:r>
            <w:r w:rsidRPr="005C77B5">
              <w:rPr>
                <w:b/>
                <w:sz w:val="16"/>
                <w:szCs w:val="16"/>
              </w:rPr>
              <w:t xml:space="preserve">               </w:t>
            </w:r>
            <w:r>
              <w:rPr>
                <w:b/>
                <w:sz w:val="16"/>
                <w:szCs w:val="16"/>
              </w:rPr>
              <w:t xml:space="preserve">   </w:t>
            </w:r>
          </w:p>
        </w:tc>
        <w:tc>
          <w:tcPr>
            <w:tcW w:w="674" w:type="pct"/>
            <w:gridSpan w:val="2"/>
            <w:tcBorders>
              <w:top w:val="single" w:sz="4" w:space="0" w:color="auto"/>
              <w:left w:val="single" w:sz="4" w:space="0" w:color="auto"/>
              <w:bottom w:val="single" w:sz="4" w:space="0" w:color="auto"/>
              <w:right w:val="single" w:sz="4" w:space="0" w:color="auto"/>
            </w:tcBorders>
            <w:vAlign w:val="center"/>
            <w:hideMark/>
          </w:tcPr>
          <w:p w:rsidR="00ED6EFC" w:rsidRDefault="00ED6EFC" w:rsidP="00EE48F8">
            <w:pPr>
              <w:ind w:left="-540" w:firstLine="540"/>
              <w:jc w:val="center"/>
              <w:rPr>
                <w:b/>
                <w:sz w:val="16"/>
                <w:szCs w:val="16"/>
              </w:rPr>
            </w:pPr>
            <w:r w:rsidRPr="005C77B5">
              <w:rPr>
                <w:b/>
                <w:sz w:val="16"/>
                <w:szCs w:val="16"/>
              </w:rPr>
              <w:t>July-</w:t>
            </w:r>
            <w:r>
              <w:rPr>
                <w:b/>
                <w:sz w:val="16"/>
                <w:szCs w:val="16"/>
              </w:rPr>
              <w:t>January</w:t>
            </w:r>
          </w:p>
          <w:p w:rsidR="00ED6EFC" w:rsidRPr="005C77B5" w:rsidRDefault="00ED6EFC" w:rsidP="00EE48F8">
            <w:pPr>
              <w:ind w:left="-540" w:firstLine="540"/>
              <w:jc w:val="center"/>
              <w:rPr>
                <w:rFonts w:eastAsia="Calibri"/>
                <w:b/>
                <w:sz w:val="16"/>
                <w:szCs w:val="16"/>
              </w:rPr>
            </w:pPr>
            <w:r w:rsidRPr="005C77B5">
              <w:rPr>
                <w:b/>
                <w:sz w:val="16"/>
                <w:szCs w:val="16"/>
              </w:rPr>
              <w:t>201</w:t>
            </w:r>
            <w:r>
              <w:rPr>
                <w:b/>
                <w:sz w:val="16"/>
                <w:szCs w:val="16"/>
              </w:rPr>
              <w:t>7</w:t>
            </w:r>
          </w:p>
        </w:tc>
        <w:tc>
          <w:tcPr>
            <w:tcW w:w="627" w:type="pct"/>
            <w:gridSpan w:val="2"/>
            <w:tcBorders>
              <w:top w:val="single" w:sz="4" w:space="0" w:color="auto"/>
              <w:left w:val="single" w:sz="4" w:space="0" w:color="auto"/>
              <w:bottom w:val="single" w:sz="4" w:space="0" w:color="auto"/>
              <w:right w:val="single" w:sz="4" w:space="0" w:color="auto"/>
            </w:tcBorders>
            <w:vAlign w:val="center"/>
            <w:hideMark/>
          </w:tcPr>
          <w:p w:rsidR="00ED6EFC" w:rsidRDefault="00ED6EFC" w:rsidP="00EE48F8">
            <w:pPr>
              <w:ind w:left="-540" w:firstLine="540"/>
              <w:jc w:val="center"/>
              <w:rPr>
                <w:b/>
                <w:sz w:val="16"/>
                <w:szCs w:val="16"/>
              </w:rPr>
            </w:pPr>
            <w:r w:rsidRPr="005C77B5">
              <w:rPr>
                <w:b/>
                <w:sz w:val="16"/>
                <w:szCs w:val="16"/>
              </w:rPr>
              <w:t>July-</w:t>
            </w:r>
            <w:r>
              <w:rPr>
                <w:b/>
                <w:sz w:val="16"/>
                <w:szCs w:val="16"/>
              </w:rPr>
              <w:t>January</w:t>
            </w:r>
          </w:p>
          <w:p w:rsidR="00ED6EFC" w:rsidRPr="005C77B5" w:rsidRDefault="00ED6EFC" w:rsidP="00EE48F8">
            <w:pPr>
              <w:ind w:left="-540" w:firstLine="540"/>
              <w:jc w:val="center"/>
              <w:rPr>
                <w:rFonts w:eastAsia="Calibri"/>
                <w:b/>
                <w:sz w:val="16"/>
                <w:szCs w:val="16"/>
              </w:rPr>
            </w:pPr>
            <w:r>
              <w:rPr>
                <w:b/>
                <w:sz w:val="16"/>
                <w:szCs w:val="16"/>
              </w:rPr>
              <w:t>2016</w:t>
            </w:r>
          </w:p>
        </w:tc>
        <w:tc>
          <w:tcPr>
            <w:tcW w:w="579" w:type="pct"/>
            <w:gridSpan w:val="2"/>
            <w:tcBorders>
              <w:top w:val="single" w:sz="4" w:space="0" w:color="auto"/>
              <w:left w:val="single" w:sz="4" w:space="0" w:color="auto"/>
              <w:bottom w:val="single" w:sz="4" w:space="0" w:color="auto"/>
              <w:right w:val="single" w:sz="4" w:space="0" w:color="auto"/>
            </w:tcBorders>
            <w:vAlign w:val="center"/>
            <w:hideMark/>
          </w:tcPr>
          <w:p w:rsidR="00ED6EFC" w:rsidRPr="005C77B5" w:rsidRDefault="00ED6EFC" w:rsidP="00EE48F8">
            <w:pPr>
              <w:ind w:left="-540" w:firstLine="540"/>
              <w:jc w:val="center"/>
              <w:rPr>
                <w:rFonts w:eastAsia="Calibri"/>
                <w:b/>
                <w:sz w:val="16"/>
                <w:szCs w:val="16"/>
              </w:rPr>
            </w:pPr>
            <w:r w:rsidRPr="005C77B5">
              <w:rPr>
                <w:b/>
                <w:sz w:val="16"/>
                <w:szCs w:val="16"/>
              </w:rPr>
              <w:t>% Change</w:t>
            </w:r>
          </w:p>
        </w:tc>
      </w:tr>
      <w:tr w:rsidR="00ED6EFC" w:rsidRPr="002044A3" w:rsidTr="006F6AD7">
        <w:trPr>
          <w:trHeight w:val="218"/>
          <w:jc w:val="center"/>
        </w:trPr>
        <w:tc>
          <w:tcPr>
            <w:tcW w:w="541" w:type="pct"/>
            <w:vMerge/>
            <w:tcBorders>
              <w:top w:val="single" w:sz="4" w:space="0" w:color="auto"/>
              <w:left w:val="single" w:sz="4" w:space="0" w:color="auto"/>
              <w:bottom w:val="single" w:sz="4" w:space="0" w:color="auto"/>
              <w:right w:val="single" w:sz="4" w:space="0" w:color="auto"/>
            </w:tcBorders>
            <w:vAlign w:val="center"/>
            <w:hideMark/>
          </w:tcPr>
          <w:p w:rsidR="00ED6EFC" w:rsidRPr="005C77B5" w:rsidRDefault="00ED6EFC" w:rsidP="0020461C">
            <w:pPr>
              <w:jc w:val="center"/>
              <w:rPr>
                <w:rFonts w:eastAsia="Calibri"/>
                <w:b/>
                <w:sz w:val="16"/>
                <w:szCs w:val="16"/>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rsidR="00ED6EFC" w:rsidRPr="005C77B5" w:rsidRDefault="00ED6EFC" w:rsidP="0020461C">
            <w:pPr>
              <w:jc w:val="center"/>
              <w:rPr>
                <w:rFonts w:eastAsia="Calibri"/>
                <w:b/>
                <w:sz w:val="16"/>
                <w:szCs w:val="16"/>
              </w:rPr>
            </w:pPr>
          </w:p>
        </w:tc>
        <w:tc>
          <w:tcPr>
            <w:tcW w:w="311" w:type="pct"/>
            <w:tcBorders>
              <w:top w:val="single" w:sz="4" w:space="0" w:color="auto"/>
              <w:left w:val="single" w:sz="4" w:space="0" w:color="auto"/>
              <w:bottom w:val="single" w:sz="4" w:space="0" w:color="auto"/>
              <w:right w:val="single" w:sz="4" w:space="0" w:color="auto"/>
            </w:tcBorders>
            <w:vAlign w:val="center"/>
            <w:hideMark/>
          </w:tcPr>
          <w:p w:rsidR="00ED6EFC" w:rsidRPr="005C77B5" w:rsidRDefault="00ED6EFC" w:rsidP="0020461C">
            <w:pPr>
              <w:ind w:left="-540" w:firstLine="540"/>
              <w:jc w:val="center"/>
              <w:rPr>
                <w:rFonts w:eastAsia="Calibri"/>
                <w:b/>
                <w:sz w:val="16"/>
                <w:szCs w:val="16"/>
              </w:rPr>
            </w:pPr>
            <w:r w:rsidRPr="005C77B5">
              <w:rPr>
                <w:b/>
                <w:sz w:val="16"/>
                <w:szCs w:val="16"/>
              </w:rPr>
              <w:t>Qty</w:t>
            </w:r>
          </w:p>
        </w:tc>
        <w:tc>
          <w:tcPr>
            <w:tcW w:w="300" w:type="pct"/>
            <w:tcBorders>
              <w:top w:val="single" w:sz="4" w:space="0" w:color="auto"/>
              <w:left w:val="single" w:sz="4" w:space="0" w:color="auto"/>
              <w:bottom w:val="single" w:sz="4" w:space="0" w:color="auto"/>
              <w:right w:val="single" w:sz="4" w:space="0" w:color="auto"/>
            </w:tcBorders>
            <w:vAlign w:val="center"/>
            <w:hideMark/>
          </w:tcPr>
          <w:p w:rsidR="00ED6EFC" w:rsidRPr="005C77B5" w:rsidRDefault="00ED6EFC" w:rsidP="0020461C">
            <w:pPr>
              <w:ind w:left="-540" w:firstLine="540"/>
              <w:jc w:val="center"/>
              <w:rPr>
                <w:rFonts w:eastAsia="Calibri"/>
                <w:b/>
                <w:sz w:val="16"/>
                <w:szCs w:val="16"/>
              </w:rPr>
            </w:pPr>
            <w:r w:rsidRPr="005C77B5">
              <w:rPr>
                <w:b/>
                <w:sz w:val="16"/>
                <w:szCs w:val="16"/>
              </w:rPr>
              <w:t>Val</w:t>
            </w:r>
          </w:p>
        </w:tc>
        <w:tc>
          <w:tcPr>
            <w:tcW w:w="264" w:type="pct"/>
            <w:tcBorders>
              <w:top w:val="single" w:sz="4" w:space="0" w:color="auto"/>
              <w:left w:val="single" w:sz="4" w:space="0" w:color="auto"/>
              <w:bottom w:val="single" w:sz="4" w:space="0" w:color="auto"/>
              <w:right w:val="single" w:sz="4" w:space="0" w:color="auto"/>
            </w:tcBorders>
            <w:vAlign w:val="center"/>
            <w:hideMark/>
          </w:tcPr>
          <w:p w:rsidR="00ED6EFC" w:rsidRPr="005C77B5" w:rsidRDefault="00ED6EFC" w:rsidP="0020461C">
            <w:pPr>
              <w:ind w:left="-540" w:firstLine="540"/>
              <w:jc w:val="center"/>
              <w:rPr>
                <w:rFonts w:eastAsia="Calibri"/>
                <w:b/>
                <w:sz w:val="16"/>
                <w:szCs w:val="16"/>
              </w:rPr>
            </w:pPr>
            <w:r w:rsidRPr="005C77B5">
              <w:rPr>
                <w:b/>
                <w:sz w:val="16"/>
                <w:szCs w:val="16"/>
              </w:rPr>
              <w:t>Qty</w:t>
            </w:r>
          </w:p>
        </w:tc>
        <w:tc>
          <w:tcPr>
            <w:tcW w:w="317" w:type="pct"/>
            <w:tcBorders>
              <w:top w:val="single" w:sz="4" w:space="0" w:color="auto"/>
              <w:left w:val="single" w:sz="4" w:space="0" w:color="auto"/>
              <w:bottom w:val="single" w:sz="4" w:space="0" w:color="auto"/>
              <w:right w:val="single" w:sz="4" w:space="0" w:color="auto"/>
            </w:tcBorders>
            <w:vAlign w:val="center"/>
            <w:hideMark/>
          </w:tcPr>
          <w:p w:rsidR="00ED6EFC" w:rsidRPr="005C77B5" w:rsidRDefault="00ED6EFC" w:rsidP="0020461C">
            <w:pPr>
              <w:ind w:left="-540" w:firstLine="540"/>
              <w:jc w:val="center"/>
              <w:rPr>
                <w:rFonts w:eastAsia="Calibri"/>
                <w:b/>
                <w:sz w:val="16"/>
                <w:szCs w:val="16"/>
              </w:rPr>
            </w:pPr>
            <w:r w:rsidRPr="005C77B5">
              <w:rPr>
                <w:b/>
                <w:sz w:val="16"/>
                <w:szCs w:val="16"/>
              </w:rPr>
              <w:t>Val</w:t>
            </w:r>
          </w:p>
        </w:tc>
        <w:tc>
          <w:tcPr>
            <w:tcW w:w="278" w:type="pct"/>
            <w:tcBorders>
              <w:top w:val="single" w:sz="4" w:space="0" w:color="auto"/>
              <w:left w:val="single" w:sz="4" w:space="0" w:color="auto"/>
              <w:bottom w:val="single" w:sz="4" w:space="0" w:color="auto"/>
              <w:right w:val="single" w:sz="4" w:space="0" w:color="auto"/>
            </w:tcBorders>
            <w:vAlign w:val="center"/>
            <w:hideMark/>
          </w:tcPr>
          <w:p w:rsidR="00ED6EFC" w:rsidRPr="005C77B5" w:rsidRDefault="00ED6EFC" w:rsidP="0020461C">
            <w:pPr>
              <w:ind w:left="-540" w:firstLine="540"/>
              <w:jc w:val="center"/>
              <w:rPr>
                <w:rFonts w:eastAsia="Calibri"/>
                <w:b/>
                <w:sz w:val="16"/>
                <w:szCs w:val="16"/>
              </w:rPr>
            </w:pPr>
            <w:r w:rsidRPr="005C77B5">
              <w:rPr>
                <w:b/>
                <w:sz w:val="16"/>
                <w:szCs w:val="16"/>
              </w:rPr>
              <w:t>Qty</w:t>
            </w:r>
          </w:p>
        </w:tc>
        <w:tc>
          <w:tcPr>
            <w:tcW w:w="269" w:type="pct"/>
            <w:tcBorders>
              <w:top w:val="single" w:sz="4" w:space="0" w:color="auto"/>
              <w:left w:val="single" w:sz="4" w:space="0" w:color="auto"/>
              <w:bottom w:val="single" w:sz="4" w:space="0" w:color="auto"/>
              <w:right w:val="single" w:sz="4" w:space="0" w:color="auto"/>
            </w:tcBorders>
            <w:vAlign w:val="center"/>
            <w:hideMark/>
          </w:tcPr>
          <w:p w:rsidR="00ED6EFC" w:rsidRPr="005C77B5" w:rsidRDefault="00ED6EFC" w:rsidP="0020461C">
            <w:pPr>
              <w:ind w:left="-540" w:firstLine="540"/>
              <w:jc w:val="center"/>
              <w:rPr>
                <w:rFonts w:eastAsia="Calibri"/>
                <w:b/>
                <w:sz w:val="16"/>
                <w:szCs w:val="16"/>
              </w:rPr>
            </w:pPr>
            <w:r w:rsidRPr="005C77B5">
              <w:rPr>
                <w:b/>
                <w:sz w:val="16"/>
                <w:szCs w:val="16"/>
              </w:rPr>
              <w:t>Val</w:t>
            </w:r>
          </w:p>
        </w:tc>
        <w:tc>
          <w:tcPr>
            <w:tcW w:w="292" w:type="pct"/>
            <w:tcBorders>
              <w:top w:val="single" w:sz="4" w:space="0" w:color="auto"/>
              <w:left w:val="single" w:sz="4" w:space="0" w:color="auto"/>
              <w:bottom w:val="single" w:sz="4" w:space="0" w:color="auto"/>
              <w:right w:val="single" w:sz="4" w:space="0" w:color="auto"/>
            </w:tcBorders>
            <w:vAlign w:val="center"/>
            <w:hideMark/>
          </w:tcPr>
          <w:p w:rsidR="00ED6EFC" w:rsidRPr="005C77B5" w:rsidRDefault="00ED6EFC" w:rsidP="0020461C">
            <w:pPr>
              <w:ind w:left="-540" w:firstLine="540"/>
              <w:jc w:val="center"/>
              <w:rPr>
                <w:rFonts w:eastAsia="Calibri"/>
                <w:b/>
                <w:sz w:val="16"/>
                <w:szCs w:val="16"/>
              </w:rPr>
            </w:pPr>
            <w:r w:rsidRPr="005C77B5">
              <w:rPr>
                <w:b/>
                <w:sz w:val="16"/>
                <w:szCs w:val="16"/>
              </w:rPr>
              <w:t>Qty</w:t>
            </w:r>
          </w:p>
        </w:tc>
        <w:tc>
          <w:tcPr>
            <w:tcW w:w="291" w:type="pct"/>
            <w:tcBorders>
              <w:top w:val="single" w:sz="4" w:space="0" w:color="auto"/>
              <w:left w:val="single" w:sz="4" w:space="0" w:color="auto"/>
              <w:bottom w:val="single" w:sz="4" w:space="0" w:color="auto"/>
              <w:right w:val="single" w:sz="4" w:space="0" w:color="auto"/>
            </w:tcBorders>
            <w:vAlign w:val="center"/>
            <w:hideMark/>
          </w:tcPr>
          <w:p w:rsidR="00ED6EFC" w:rsidRPr="005C77B5" w:rsidRDefault="00ED6EFC" w:rsidP="0020461C">
            <w:pPr>
              <w:ind w:left="-540" w:firstLine="540"/>
              <w:jc w:val="center"/>
              <w:rPr>
                <w:rFonts w:eastAsia="Calibri"/>
                <w:b/>
                <w:sz w:val="16"/>
                <w:szCs w:val="16"/>
              </w:rPr>
            </w:pPr>
            <w:r w:rsidRPr="005C77B5">
              <w:rPr>
                <w:b/>
                <w:sz w:val="16"/>
                <w:szCs w:val="16"/>
              </w:rPr>
              <w:t>Val</w:t>
            </w:r>
          </w:p>
        </w:tc>
        <w:tc>
          <w:tcPr>
            <w:tcW w:w="332" w:type="pct"/>
            <w:tcBorders>
              <w:top w:val="single" w:sz="4" w:space="0" w:color="auto"/>
              <w:left w:val="single" w:sz="4" w:space="0" w:color="auto"/>
              <w:bottom w:val="single" w:sz="4" w:space="0" w:color="auto"/>
              <w:right w:val="single" w:sz="4" w:space="0" w:color="auto"/>
            </w:tcBorders>
            <w:vAlign w:val="center"/>
            <w:hideMark/>
          </w:tcPr>
          <w:p w:rsidR="00ED6EFC" w:rsidRPr="005C77B5" w:rsidRDefault="00ED6EFC" w:rsidP="0020461C">
            <w:pPr>
              <w:ind w:left="-540" w:firstLine="540"/>
              <w:jc w:val="center"/>
              <w:rPr>
                <w:rFonts w:eastAsia="Calibri"/>
                <w:b/>
                <w:sz w:val="16"/>
                <w:szCs w:val="16"/>
              </w:rPr>
            </w:pPr>
            <w:r w:rsidRPr="005C77B5">
              <w:rPr>
                <w:b/>
                <w:sz w:val="16"/>
                <w:szCs w:val="16"/>
              </w:rPr>
              <w:t>Qty</w:t>
            </w:r>
          </w:p>
        </w:tc>
        <w:tc>
          <w:tcPr>
            <w:tcW w:w="342" w:type="pct"/>
            <w:tcBorders>
              <w:top w:val="single" w:sz="4" w:space="0" w:color="auto"/>
              <w:left w:val="single" w:sz="4" w:space="0" w:color="auto"/>
              <w:bottom w:val="single" w:sz="4" w:space="0" w:color="auto"/>
              <w:right w:val="single" w:sz="4" w:space="0" w:color="auto"/>
            </w:tcBorders>
            <w:vAlign w:val="center"/>
            <w:hideMark/>
          </w:tcPr>
          <w:p w:rsidR="00ED6EFC" w:rsidRPr="005C77B5" w:rsidRDefault="00ED6EFC" w:rsidP="0020461C">
            <w:pPr>
              <w:ind w:left="-540" w:firstLine="540"/>
              <w:jc w:val="center"/>
              <w:rPr>
                <w:rFonts w:eastAsia="Calibri"/>
                <w:b/>
                <w:sz w:val="16"/>
                <w:szCs w:val="16"/>
              </w:rPr>
            </w:pPr>
            <w:r w:rsidRPr="005C77B5">
              <w:rPr>
                <w:b/>
                <w:sz w:val="16"/>
                <w:szCs w:val="16"/>
              </w:rPr>
              <w:t>Val</w:t>
            </w:r>
          </w:p>
        </w:tc>
        <w:tc>
          <w:tcPr>
            <w:tcW w:w="333" w:type="pct"/>
            <w:tcBorders>
              <w:top w:val="single" w:sz="4" w:space="0" w:color="auto"/>
              <w:left w:val="single" w:sz="4" w:space="0" w:color="auto"/>
              <w:bottom w:val="single" w:sz="4" w:space="0" w:color="auto"/>
              <w:right w:val="single" w:sz="4" w:space="0" w:color="auto"/>
            </w:tcBorders>
            <w:vAlign w:val="center"/>
            <w:hideMark/>
          </w:tcPr>
          <w:p w:rsidR="00ED6EFC" w:rsidRPr="005C77B5" w:rsidRDefault="00ED6EFC" w:rsidP="0020461C">
            <w:pPr>
              <w:ind w:left="-540" w:firstLine="540"/>
              <w:jc w:val="center"/>
              <w:rPr>
                <w:rFonts w:eastAsia="Calibri"/>
                <w:b/>
                <w:sz w:val="16"/>
                <w:szCs w:val="16"/>
              </w:rPr>
            </w:pPr>
            <w:r w:rsidRPr="005C77B5">
              <w:rPr>
                <w:b/>
                <w:sz w:val="16"/>
                <w:szCs w:val="16"/>
              </w:rPr>
              <w:t>Qty</w:t>
            </w:r>
          </w:p>
        </w:tc>
        <w:tc>
          <w:tcPr>
            <w:tcW w:w="294" w:type="pct"/>
            <w:tcBorders>
              <w:top w:val="single" w:sz="4" w:space="0" w:color="auto"/>
              <w:left w:val="single" w:sz="4" w:space="0" w:color="auto"/>
              <w:bottom w:val="single" w:sz="4" w:space="0" w:color="auto"/>
              <w:right w:val="single" w:sz="4" w:space="0" w:color="auto"/>
            </w:tcBorders>
            <w:vAlign w:val="center"/>
            <w:hideMark/>
          </w:tcPr>
          <w:p w:rsidR="00ED6EFC" w:rsidRPr="005C77B5" w:rsidRDefault="00ED6EFC" w:rsidP="0020461C">
            <w:pPr>
              <w:ind w:left="-540" w:firstLine="540"/>
              <w:jc w:val="center"/>
              <w:rPr>
                <w:rFonts w:eastAsia="Calibri"/>
                <w:b/>
                <w:sz w:val="16"/>
                <w:szCs w:val="16"/>
              </w:rPr>
            </w:pPr>
            <w:r w:rsidRPr="005C77B5">
              <w:rPr>
                <w:b/>
                <w:sz w:val="16"/>
                <w:szCs w:val="16"/>
              </w:rPr>
              <w:t>Val</w:t>
            </w:r>
          </w:p>
        </w:tc>
        <w:tc>
          <w:tcPr>
            <w:tcW w:w="289" w:type="pct"/>
            <w:tcBorders>
              <w:top w:val="single" w:sz="4" w:space="0" w:color="auto"/>
              <w:left w:val="single" w:sz="4" w:space="0" w:color="auto"/>
              <w:bottom w:val="single" w:sz="4" w:space="0" w:color="auto"/>
              <w:right w:val="single" w:sz="4" w:space="0" w:color="auto"/>
            </w:tcBorders>
            <w:vAlign w:val="center"/>
            <w:hideMark/>
          </w:tcPr>
          <w:p w:rsidR="00ED6EFC" w:rsidRPr="005C77B5" w:rsidRDefault="00ED6EFC" w:rsidP="0020461C">
            <w:pPr>
              <w:ind w:left="-540" w:firstLine="540"/>
              <w:jc w:val="center"/>
              <w:rPr>
                <w:rFonts w:eastAsia="Calibri"/>
                <w:b/>
                <w:sz w:val="16"/>
                <w:szCs w:val="16"/>
              </w:rPr>
            </w:pPr>
            <w:r w:rsidRPr="005C77B5">
              <w:rPr>
                <w:b/>
                <w:sz w:val="16"/>
                <w:szCs w:val="16"/>
              </w:rPr>
              <w:t>Qty</w:t>
            </w:r>
          </w:p>
        </w:tc>
        <w:tc>
          <w:tcPr>
            <w:tcW w:w="290" w:type="pct"/>
            <w:tcBorders>
              <w:top w:val="single" w:sz="4" w:space="0" w:color="auto"/>
              <w:left w:val="single" w:sz="4" w:space="0" w:color="auto"/>
              <w:bottom w:val="single" w:sz="4" w:space="0" w:color="auto"/>
              <w:right w:val="single" w:sz="4" w:space="0" w:color="auto"/>
            </w:tcBorders>
            <w:vAlign w:val="center"/>
            <w:hideMark/>
          </w:tcPr>
          <w:p w:rsidR="00ED6EFC" w:rsidRPr="005C77B5" w:rsidRDefault="00ED6EFC" w:rsidP="0020461C">
            <w:pPr>
              <w:ind w:left="-540" w:firstLine="540"/>
              <w:jc w:val="center"/>
              <w:rPr>
                <w:rFonts w:eastAsia="Calibri"/>
                <w:b/>
                <w:sz w:val="16"/>
                <w:szCs w:val="16"/>
              </w:rPr>
            </w:pPr>
            <w:r w:rsidRPr="005C77B5">
              <w:rPr>
                <w:b/>
                <w:sz w:val="16"/>
                <w:szCs w:val="16"/>
              </w:rPr>
              <w:t>Val</w:t>
            </w:r>
          </w:p>
        </w:tc>
      </w:tr>
      <w:tr w:rsidR="00ED6EFC" w:rsidRPr="002044A3" w:rsidTr="006F6AD7">
        <w:trPr>
          <w:trHeight w:val="422"/>
          <w:jc w:val="center"/>
        </w:trPr>
        <w:tc>
          <w:tcPr>
            <w:tcW w:w="541" w:type="pct"/>
            <w:tcBorders>
              <w:top w:val="single" w:sz="4" w:space="0" w:color="auto"/>
              <w:left w:val="single" w:sz="4" w:space="0" w:color="auto"/>
              <w:bottom w:val="single" w:sz="4" w:space="0" w:color="auto"/>
              <w:right w:val="single" w:sz="4" w:space="0" w:color="auto"/>
            </w:tcBorders>
            <w:vAlign w:val="center"/>
            <w:hideMark/>
          </w:tcPr>
          <w:p w:rsidR="00ED6EFC" w:rsidRPr="002044A3" w:rsidRDefault="00ED6EFC" w:rsidP="0020461C">
            <w:pPr>
              <w:ind w:left="-540" w:firstLine="540"/>
              <w:rPr>
                <w:rFonts w:eastAsia="Calibri"/>
                <w:sz w:val="16"/>
                <w:szCs w:val="16"/>
              </w:rPr>
            </w:pPr>
            <w:r w:rsidRPr="002044A3">
              <w:rPr>
                <w:sz w:val="16"/>
                <w:szCs w:val="16"/>
              </w:rPr>
              <w:t>Raw Cotton</w:t>
            </w:r>
          </w:p>
        </w:tc>
        <w:tc>
          <w:tcPr>
            <w:tcW w:w="256"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ED6EFC" w:rsidP="0020461C">
            <w:pPr>
              <w:ind w:left="-540" w:firstLine="540"/>
              <w:jc w:val="center"/>
              <w:rPr>
                <w:rFonts w:eastAsia="Calibri"/>
                <w:sz w:val="12"/>
                <w:szCs w:val="12"/>
              </w:rPr>
            </w:pPr>
            <w:r w:rsidRPr="00C72BCD">
              <w:rPr>
                <w:sz w:val="12"/>
                <w:szCs w:val="12"/>
              </w:rPr>
              <w:t>M.T</w:t>
            </w:r>
          </w:p>
        </w:tc>
        <w:tc>
          <w:tcPr>
            <w:tcW w:w="311" w:type="pct"/>
            <w:tcBorders>
              <w:top w:val="single" w:sz="4" w:space="0" w:color="auto"/>
              <w:left w:val="single" w:sz="4" w:space="0" w:color="auto"/>
              <w:bottom w:val="single" w:sz="4" w:space="0" w:color="auto"/>
              <w:right w:val="single" w:sz="4" w:space="0" w:color="auto"/>
            </w:tcBorders>
            <w:vAlign w:val="center"/>
            <w:hideMark/>
          </w:tcPr>
          <w:p w:rsidR="00ED6EFC" w:rsidRPr="00207DC3" w:rsidRDefault="00FC3B8B" w:rsidP="0020461C">
            <w:pPr>
              <w:ind w:left="-540" w:firstLine="540"/>
              <w:jc w:val="center"/>
              <w:rPr>
                <w:rFonts w:eastAsia="Calibri"/>
                <w:sz w:val="12"/>
                <w:szCs w:val="12"/>
              </w:rPr>
            </w:pPr>
            <w:r>
              <w:rPr>
                <w:rFonts w:eastAsia="Calibri"/>
                <w:sz w:val="12"/>
                <w:szCs w:val="12"/>
              </w:rPr>
              <w:t>36,654</w:t>
            </w:r>
          </w:p>
        </w:tc>
        <w:tc>
          <w:tcPr>
            <w:tcW w:w="300" w:type="pct"/>
            <w:tcBorders>
              <w:top w:val="single" w:sz="4" w:space="0" w:color="auto"/>
              <w:left w:val="single" w:sz="4" w:space="0" w:color="auto"/>
              <w:bottom w:val="single" w:sz="4" w:space="0" w:color="auto"/>
              <w:right w:val="single" w:sz="4" w:space="0" w:color="auto"/>
            </w:tcBorders>
            <w:vAlign w:val="center"/>
            <w:hideMark/>
          </w:tcPr>
          <w:p w:rsidR="00ED6EFC" w:rsidRPr="00207DC3" w:rsidRDefault="00FC3B8B" w:rsidP="0020461C">
            <w:pPr>
              <w:ind w:left="-540" w:firstLine="540"/>
              <w:jc w:val="center"/>
              <w:rPr>
                <w:rFonts w:eastAsia="Calibri"/>
                <w:sz w:val="12"/>
                <w:szCs w:val="12"/>
              </w:rPr>
            </w:pPr>
            <w:r>
              <w:rPr>
                <w:rFonts w:eastAsia="Calibri"/>
                <w:sz w:val="12"/>
                <w:szCs w:val="12"/>
              </w:rPr>
              <w:t>6,031</w:t>
            </w:r>
          </w:p>
        </w:tc>
        <w:tc>
          <w:tcPr>
            <w:tcW w:w="264" w:type="pct"/>
            <w:tcBorders>
              <w:top w:val="single" w:sz="4" w:space="0" w:color="auto"/>
              <w:left w:val="single" w:sz="4" w:space="0" w:color="auto"/>
              <w:bottom w:val="single" w:sz="4" w:space="0" w:color="auto"/>
              <w:right w:val="single" w:sz="4" w:space="0" w:color="auto"/>
            </w:tcBorders>
            <w:vAlign w:val="center"/>
            <w:hideMark/>
          </w:tcPr>
          <w:p w:rsidR="00ED6EFC" w:rsidRPr="00207DC3" w:rsidRDefault="00FC3B8B" w:rsidP="002E2B65">
            <w:pPr>
              <w:ind w:left="-540" w:firstLine="540"/>
              <w:jc w:val="center"/>
              <w:rPr>
                <w:rFonts w:eastAsia="Calibri"/>
                <w:sz w:val="12"/>
                <w:szCs w:val="12"/>
              </w:rPr>
            </w:pPr>
            <w:r>
              <w:rPr>
                <w:rFonts w:eastAsia="Calibri"/>
                <w:sz w:val="12"/>
                <w:szCs w:val="12"/>
              </w:rPr>
              <w:t>13,914</w:t>
            </w:r>
          </w:p>
        </w:tc>
        <w:tc>
          <w:tcPr>
            <w:tcW w:w="317" w:type="pct"/>
            <w:tcBorders>
              <w:top w:val="single" w:sz="4" w:space="0" w:color="auto"/>
              <w:left w:val="single" w:sz="4" w:space="0" w:color="auto"/>
              <w:bottom w:val="single" w:sz="4" w:space="0" w:color="auto"/>
              <w:right w:val="single" w:sz="4" w:space="0" w:color="auto"/>
            </w:tcBorders>
            <w:vAlign w:val="center"/>
            <w:hideMark/>
          </w:tcPr>
          <w:p w:rsidR="00ED6EFC" w:rsidRPr="00207DC3" w:rsidRDefault="00FC3B8B" w:rsidP="002E2B65">
            <w:pPr>
              <w:ind w:left="-540" w:firstLine="540"/>
              <w:jc w:val="center"/>
              <w:rPr>
                <w:rFonts w:eastAsia="Calibri"/>
                <w:sz w:val="12"/>
                <w:szCs w:val="12"/>
              </w:rPr>
            </w:pPr>
            <w:r>
              <w:rPr>
                <w:rFonts w:eastAsia="Calibri"/>
                <w:sz w:val="12"/>
                <w:szCs w:val="12"/>
              </w:rPr>
              <w:t>2,400</w:t>
            </w:r>
          </w:p>
        </w:tc>
        <w:tc>
          <w:tcPr>
            <w:tcW w:w="278"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FC3B8B" w:rsidP="0020461C">
            <w:pPr>
              <w:ind w:left="-540" w:firstLine="540"/>
              <w:jc w:val="center"/>
              <w:rPr>
                <w:rFonts w:eastAsia="Calibri"/>
                <w:sz w:val="12"/>
                <w:szCs w:val="12"/>
              </w:rPr>
            </w:pPr>
            <w:r>
              <w:rPr>
                <w:rFonts w:eastAsia="Calibri"/>
                <w:sz w:val="12"/>
                <w:szCs w:val="12"/>
              </w:rPr>
              <w:t>56,99</w:t>
            </w:r>
            <w:r w:rsidR="006F6AD7">
              <w:rPr>
                <w:rFonts w:eastAsia="Calibri"/>
                <w:sz w:val="12"/>
                <w:szCs w:val="12"/>
              </w:rPr>
              <w:t>7</w:t>
            </w:r>
          </w:p>
        </w:tc>
        <w:tc>
          <w:tcPr>
            <w:tcW w:w="269"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FC3B8B" w:rsidP="0020461C">
            <w:pPr>
              <w:ind w:left="-540" w:firstLine="540"/>
              <w:jc w:val="center"/>
              <w:rPr>
                <w:rFonts w:eastAsia="Calibri"/>
                <w:sz w:val="12"/>
                <w:szCs w:val="12"/>
              </w:rPr>
            </w:pPr>
            <w:r>
              <w:rPr>
                <w:rFonts w:eastAsia="Calibri"/>
                <w:sz w:val="12"/>
                <w:szCs w:val="12"/>
              </w:rPr>
              <w:t>10,677</w:t>
            </w:r>
          </w:p>
        </w:tc>
        <w:tc>
          <w:tcPr>
            <w:tcW w:w="292"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41317A" w:rsidP="0020461C">
            <w:pPr>
              <w:ind w:left="-540" w:firstLine="540"/>
              <w:jc w:val="center"/>
              <w:rPr>
                <w:rFonts w:eastAsia="Calibri"/>
                <w:sz w:val="12"/>
                <w:szCs w:val="12"/>
              </w:rPr>
            </w:pPr>
            <w:r>
              <w:rPr>
                <w:rFonts w:eastAsia="Calibri"/>
                <w:sz w:val="12"/>
                <w:szCs w:val="12"/>
              </w:rPr>
              <w:t>163.4</w:t>
            </w:r>
          </w:p>
        </w:tc>
        <w:tc>
          <w:tcPr>
            <w:tcW w:w="291"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41317A" w:rsidP="0020461C">
            <w:pPr>
              <w:ind w:left="-540" w:firstLine="540"/>
              <w:jc w:val="center"/>
              <w:rPr>
                <w:rFonts w:eastAsia="Calibri"/>
                <w:sz w:val="12"/>
                <w:szCs w:val="12"/>
              </w:rPr>
            </w:pPr>
            <w:r>
              <w:rPr>
                <w:rFonts w:eastAsia="Calibri"/>
                <w:sz w:val="12"/>
                <w:szCs w:val="12"/>
              </w:rPr>
              <w:t>151.3</w:t>
            </w:r>
          </w:p>
        </w:tc>
        <w:tc>
          <w:tcPr>
            <w:tcW w:w="332"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DC0519" w:rsidP="0020461C">
            <w:pPr>
              <w:ind w:left="-540" w:firstLine="540"/>
              <w:jc w:val="center"/>
              <w:rPr>
                <w:rFonts w:eastAsia="Calibri"/>
                <w:sz w:val="12"/>
                <w:szCs w:val="12"/>
              </w:rPr>
            </w:pPr>
            <w:r>
              <w:rPr>
                <w:rFonts w:eastAsia="Calibri"/>
                <w:sz w:val="12"/>
                <w:szCs w:val="12"/>
              </w:rPr>
              <w:t>121,752</w:t>
            </w:r>
          </w:p>
        </w:tc>
        <w:tc>
          <w:tcPr>
            <w:tcW w:w="342"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DC0519" w:rsidP="0020461C">
            <w:pPr>
              <w:ind w:left="-540" w:firstLine="540"/>
              <w:jc w:val="center"/>
              <w:rPr>
                <w:rFonts w:eastAsia="Calibri"/>
                <w:sz w:val="12"/>
                <w:szCs w:val="12"/>
              </w:rPr>
            </w:pPr>
            <w:r>
              <w:rPr>
                <w:rFonts w:eastAsia="Calibri"/>
                <w:sz w:val="12"/>
                <w:szCs w:val="12"/>
              </w:rPr>
              <w:t>20,844</w:t>
            </w:r>
          </w:p>
        </w:tc>
        <w:tc>
          <w:tcPr>
            <w:tcW w:w="333"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DC0519" w:rsidP="0020461C">
            <w:pPr>
              <w:ind w:left="-540" w:firstLine="540"/>
              <w:jc w:val="center"/>
              <w:rPr>
                <w:rFonts w:eastAsia="Calibri"/>
                <w:sz w:val="12"/>
                <w:szCs w:val="12"/>
              </w:rPr>
            </w:pPr>
            <w:r>
              <w:rPr>
                <w:rFonts w:eastAsia="Calibri"/>
                <w:sz w:val="12"/>
                <w:szCs w:val="12"/>
              </w:rPr>
              <w:t>225,901</w:t>
            </w:r>
          </w:p>
        </w:tc>
        <w:tc>
          <w:tcPr>
            <w:tcW w:w="294"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DC0519" w:rsidP="0020461C">
            <w:pPr>
              <w:ind w:left="-540" w:firstLine="540"/>
              <w:jc w:val="center"/>
              <w:rPr>
                <w:rFonts w:eastAsia="Calibri"/>
                <w:sz w:val="12"/>
                <w:szCs w:val="12"/>
              </w:rPr>
            </w:pPr>
            <w:r>
              <w:rPr>
                <w:rFonts w:eastAsia="Calibri"/>
                <w:sz w:val="12"/>
                <w:szCs w:val="12"/>
              </w:rPr>
              <w:t>43,142</w:t>
            </w:r>
          </w:p>
        </w:tc>
        <w:tc>
          <w:tcPr>
            <w:tcW w:w="289"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DC0519" w:rsidP="0020461C">
            <w:pPr>
              <w:ind w:left="-540" w:firstLine="540"/>
              <w:jc w:val="center"/>
              <w:rPr>
                <w:rFonts w:eastAsia="Calibri"/>
                <w:sz w:val="12"/>
                <w:szCs w:val="12"/>
              </w:rPr>
            </w:pPr>
            <w:r>
              <w:rPr>
                <w:rFonts w:eastAsia="Calibri"/>
                <w:sz w:val="12"/>
                <w:szCs w:val="12"/>
              </w:rPr>
              <w:t>-46.1</w:t>
            </w:r>
          </w:p>
        </w:tc>
        <w:tc>
          <w:tcPr>
            <w:tcW w:w="290"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DC0519" w:rsidP="0020461C">
            <w:pPr>
              <w:ind w:left="-540" w:firstLine="540"/>
              <w:jc w:val="center"/>
              <w:rPr>
                <w:rFonts w:eastAsia="Calibri"/>
                <w:sz w:val="12"/>
                <w:szCs w:val="12"/>
              </w:rPr>
            </w:pPr>
            <w:r>
              <w:rPr>
                <w:rFonts w:eastAsia="Calibri"/>
                <w:sz w:val="12"/>
                <w:szCs w:val="12"/>
              </w:rPr>
              <w:t>-51.7</w:t>
            </w:r>
          </w:p>
        </w:tc>
      </w:tr>
      <w:tr w:rsidR="00ED6EFC" w:rsidRPr="002044A3" w:rsidTr="006F6AD7">
        <w:trPr>
          <w:trHeight w:val="656"/>
          <w:jc w:val="center"/>
        </w:trPr>
        <w:tc>
          <w:tcPr>
            <w:tcW w:w="541" w:type="pct"/>
            <w:tcBorders>
              <w:top w:val="single" w:sz="4" w:space="0" w:color="auto"/>
              <w:left w:val="single" w:sz="4" w:space="0" w:color="auto"/>
              <w:bottom w:val="single" w:sz="4" w:space="0" w:color="auto"/>
              <w:right w:val="single" w:sz="4" w:space="0" w:color="auto"/>
            </w:tcBorders>
            <w:vAlign w:val="center"/>
          </w:tcPr>
          <w:p w:rsidR="00ED6EFC" w:rsidRPr="002044A3" w:rsidRDefault="00ED6EFC" w:rsidP="0020461C">
            <w:pPr>
              <w:ind w:left="-540" w:firstLine="540"/>
              <w:rPr>
                <w:rFonts w:eastAsia="Calibri"/>
                <w:sz w:val="16"/>
                <w:szCs w:val="16"/>
              </w:rPr>
            </w:pPr>
            <w:r w:rsidRPr="002044A3">
              <w:rPr>
                <w:sz w:val="16"/>
                <w:szCs w:val="16"/>
              </w:rPr>
              <w:t>Synthetic</w:t>
            </w:r>
          </w:p>
          <w:p w:rsidR="00ED6EFC" w:rsidRPr="002044A3" w:rsidRDefault="00ED6EFC" w:rsidP="0020461C">
            <w:pPr>
              <w:ind w:left="-540" w:firstLine="540"/>
              <w:rPr>
                <w:sz w:val="16"/>
                <w:szCs w:val="16"/>
              </w:rPr>
            </w:pPr>
            <w:r w:rsidRPr="002044A3">
              <w:rPr>
                <w:sz w:val="16"/>
                <w:szCs w:val="16"/>
              </w:rPr>
              <w:t>Fiber</w:t>
            </w:r>
          </w:p>
        </w:tc>
        <w:tc>
          <w:tcPr>
            <w:tcW w:w="256"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ED6EFC" w:rsidP="0020461C">
            <w:pPr>
              <w:ind w:left="-540" w:firstLine="540"/>
              <w:jc w:val="center"/>
              <w:rPr>
                <w:rFonts w:eastAsia="Calibri"/>
                <w:sz w:val="12"/>
                <w:szCs w:val="12"/>
              </w:rPr>
            </w:pPr>
            <w:r w:rsidRPr="00C72BCD">
              <w:rPr>
                <w:sz w:val="12"/>
                <w:szCs w:val="12"/>
              </w:rPr>
              <w:t>M.T</w:t>
            </w:r>
          </w:p>
        </w:tc>
        <w:tc>
          <w:tcPr>
            <w:tcW w:w="311" w:type="pct"/>
            <w:tcBorders>
              <w:top w:val="single" w:sz="4" w:space="0" w:color="auto"/>
              <w:left w:val="single" w:sz="4" w:space="0" w:color="auto"/>
              <w:bottom w:val="single" w:sz="4" w:space="0" w:color="auto"/>
              <w:right w:val="single" w:sz="4" w:space="0" w:color="auto"/>
            </w:tcBorders>
            <w:vAlign w:val="center"/>
            <w:hideMark/>
          </w:tcPr>
          <w:p w:rsidR="00ED6EFC" w:rsidRPr="00207DC3" w:rsidRDefault="0041317A" w:rsidP="0020461C">
            <w:pPr>
              <w:ind w:left="-540" w:firstLine="540"/>
              <w:jc w:val="center"/>
              <w:rPr>
                <w:rFonts w:eastAsia="Calibri"/>
                <w:sz w:val="12"/>
                <w:szCs w:val="12"/>
              </w:rPr>
            </w:pPr>
            <w:r>
              <w:rPr>
                <w:rFonts w:eastAsia="Calibri"/>
                <w:sz w:val="12"/>
                <w:szCs w:val="12"/>
              </w:rPr>
              <w:t>22,422</w:t>
            </w:r>
          </w:p>
        </w:tc>
        <w:tc>
          <w:tcPr>
            <w:tcW w:w="300" w:type="pct"/>
            <w:tcBorders>
              <w:top w:val="single" w:sz="4" w:space="0" w:color="auto"/>
              <w:left w:val="single" w:sz="4" w:space="0" w:color="auto"/>
              <w:bottom w:val="single" w:sz="4" w:space="0" w:color="auto"/>
              <w:right w:val="single" w:sz="4" w:space="0" w:color="auto"/>
            </w:tcBorders>
            <w:vAlign w:val="center"/>
            <w:hideMark/>
          </w:tcPr>
          <w:p w:rsidR="00ED6EFC" w:rsidRPr="00207DC3" w:rsidRDefault="0041317A" w:rsidP="00B269B2">
            <w:pPr>
              <w:jc w:val="center"/>
              <w:rPr>
                <w:rFonts w:eastAsia="Calibri"/>
                <w:sz w:val="12"/>
                <w:szCs w:val="12"/>
              </w:rPr>
            </w:pPr>
            <w:r>
              <w:rPr>
                <w:rFonts w:eastAsia="Calibri"/>
                <w:sz w:val="12"/>
                <w:szCs w:val="12"/>
              </w:rPr>
              <w:t>3,984</w:t>
            </w:r>
          </w:p>
        </w:tc>
        <w:tc>
          <w:tcPr>
            <w:tcW w:w="264" w:type="pct"/>
            <w:tcBorders>
              <w:top w:val="single" w:sz="4" w:space="0" w:color="auto"/>
              <w:left w:val="single" w:sz="4" w:space="0" w:color="auto"/>
              <w:bottom w:val="single" w:sz="4" w:space="0" w:color="auto"/>
              <w:right w:val="single" w:sz="4" w:space="0" w:color="auto"/>
            </w:tcBorders>
            <w:vAlign w:val="center"/>
            <w:hideMark/>
          </w:tcPr>
          <w:p w:rsidR="00ED6EFC" w:rsidRPr="00207DC3" w:rsidRDefault="0041317A" w:rsidP="002E2B65">
            <w:pPr>
              <w:ind w:left="-540" w:firstLine="540"/>
              <w:jc w:val="center"/>
              <w:rPr>
                <w:rFonts w:eastAsia="Calibri"/>
                <w:sz w:val="12"/>
                <w:szCs w:val="12"/>
              </w:rPr>
            </w:pPr>
            <w:r>
              <w:rPr>
                <w:rFonts w:eastAsia="Calibri"/>
                <w:sz w:val="12"/>
                <w:szCs w:val="12"/>
              </w:rPr>
              <w:t>18,861</w:t>
            </w:r>
          </w:p>
        </w:tc>
        <w:tc>
          <w:tcPr>
            <w:tcW w:w="317" w:type="pct"/>
            <w:tcBorders>
              <w:top w:val="single" w:sz="4" w:space="0" w:color="auto"/>
              <w:left w:val="single" w:sz="4" w:space="0" w:color="auto"/>
              <w:bottom w:val="single" w:sz="4" w:space="0" w:color="auto"/>
              <w:right w:val="single" w:sz="4" w:space="0" w:color="auto"/>
            </w:tcBorders>
            <w:vAlign w:val="center"/>
            <w:hideMark/>
          </w:tcPr>
          <w:p w:rsidR="00ED6EFC" w:rsidRPr="00207DC3" w:rsidRDefault="0041317A" w:rsidP="002E2B65">
            <w:pPr>
              <w:jc w:val="center"/>
              <w:rPr>
                <w:rFonts w:eastAsia="Calibri"/>
                <w:sz w:val="12"/>
                <w:szCs w:val="12"/>
              </w:rPr>
            </w:pPr>
            <w:r>
              <w:rPr>
                <w:rFonts w:eastAsia="Calibri"/>
                <w:sz w:val="12"/>
                <w:szCs w:val="12"/>
              </w:rPr>
              <w:t>3,105</w:t>
            </w:r>
          </w:p>
        </w:tc>
        <w:tc>
          <w:tcPr>
            <w:tcW w:w="278"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41317A" w:rsidP="0020461C">
            <w:pPr>
              <w:ind w:left="-540" w:firstLine="540"/>
              <w:jc w:val="center"/>
              <w:rPr>
                <w:rFonts w:eastAsia="Calibri"/>
                <w:sz w:val="12"/>
                <w:szCs w:val="12"/>
              </w:rPr>
            </w:pPr>
            <w:r>
              <w:rPr>
                <w:rFonts w:eastAsia="Calibri"/>
                <w:sz w:val="12"/>
                <w:szCs w:val="12"/>
              </w:rPr>
              <w:t>15,800</w:t>
            </w:r>
          </w:p>
        </w:tc>
        <w:tc>
          <w:tcPr>
            <w:tcW w:w="269"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41317A" w:rsidP="00207DC3">
            <w:pPr>
              <w:ind w:left="-540" w:firstLine="540"/>
              <w:jc w:val="center"/>
              <w:rPr>
                <w:rFonts w:eastAsia="Calibri"/>
                <w:sz w:val="12"/>
                <w:szCs w:val="12"/>
              </w:rPr>
            </w:pPr>
            <w:r>
              <w:rPr>
                <w:rFonts w:eastAsia="Calibri"/>
                <w:sz w:val="12"/>
                <w:szCs w:val="12"/>
              </w:rPr>
              <w:t>3,594</w:t>
            </w:r>
          </w:p>
        </w:tc>
        <w:tc>
          <w:tcPr>
            <w:tcW w:w="292"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41317A" w:rsidP="0020461C">
            <w:pPr>
              <w:ind w:left="-540" w:firstLine="540"/>
              <w:jc w:val="center"/>
              <w:rPr>
                <w:rFonts w:eastAsia="Calibri"/>
                <w:sz w:val="12"/>
                <w:szCs w:val="12"/>
              </w:rPr>
            </w:pPr>
            <w:r>
              <w:rPr>
                <w:rFonts w:eastAsia="Calibri"/>
                <w:sz w:val="12"/>
                <w:szCs w:val="12"/>
              </w:rPr>
              <w:t>18.9</w:t>
            </w:r>
          </w:p>
        </w:tc>
        <w:tc>
          <w:tcPr>
            <w:tcW w:w="291"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41317A" w:rsidP="0020461C">
            <w:pPr>
              <w:ind w:left="-540" w:firstLine="540"/>
              <w:jc w:val="center"/>
              <w:rPr>
                <w:rFonts w:eastAsia="Calibri"/>
                <w:sz w:val="12"/>
                <w:szCs w:val="12"/>
              </w:rPr>
            </w:pPr>
            <w:r>
              <w:rPr>
                <w:rFonts w:eastAsia="Calibri"/>
                <w:sz w:val="12"/>
                <w:szCs w:val="12"/>
              </w:rPr>
              <w:t>28.3</w:t>
            </w:r>
          </w:p>
        </w:tc>
        <w:tc>
          <w:tcPr>
            <w:tcW w:w="332"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DC0519" w:rsidP="0020461C">
            <w:pPr>
              <w:ind w:left="-540" w:firstLine="540"/>
              <w:jc w:val="center"/>
              <w:rPr>
                <w:rFonts w:eastAsia="Calibri"/>
                <w:sz w:val="12"/>
                <w:szCs w:val="12"/>
              </w:rPr>
            </w:pPr>
            <w:r>
              <w:rPr>
                <w:rFonts w:eastAsia="Calibri"/>
                <w:sz w:val="12"/>
                <w:szCs w:val="12"/>
              </w:rPr>
              <w:t>135,238</w:t>
            </w:r>
          </w:p>
        </w:tc>
        <w:tc>
          <w:tcPr>
            <w:tcW w:w="342"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DC0519" w:rsidP="0020461C">
            <w:pPr>
              <w:ind w:left="-540" w:firstLine="540"/>
              <w:jc w:val="center"/>
              <w:rPr>
                <w:rFonts w:eastAsia="Calibri"/>
                <w:sz w:val="12"/>
                <w:szCs w:val="12"/>
              </w:rPr>
            </w:pPr>
            <w:r>
              <w:rPr>
                <w:rFonts w:eastAsia="Calibri"/>
                <w:sz w:val="12"/>
                <w:szCs w:val="12"/>
              </w:rPr>
              <w:t>26,240</w:t>
            </w:r>
          </w:p>
        </w:tc>
        <w:tc>
          <w:tcPr>
            <w:tcW w:w="333"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DC0519" w:rsidP="0020461C">
            <w:pPr>
              <w:ind w:left="-540" w:firstLine="540"/>
              <w:jc w:val="center"/>
              <w:rPr>
                <w:rFonts w:eastAsia="Calibri"/>
                <w:sz w:val="12"/>
                <w:szCs w:val="12"/>
              </w:rPr>
            </w:pPr>
            <w:r>
              <w:rPr>
                <w:rFonts w:eastAsia="Calibri"/>
                <w:sz w:val="12"/>
                <w:szCs w:val="12"/>
              </w:rPr>
              <w:t>144,776</w:t>
            </w:r>
          </w:p>
        </w:tc>
        <w:tc>
          <w:tcPr>
            <w:tcW w:w="294"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DC0519" w:rsidP="0020461C">
            <w:pPr>
              <w:ind w:left="-540" w:firstLine="540"/>
              <w:jc w:val="center"/>
              <w:rPr>
                <w:rFonts w:eastAsia="Calibri"/>
                <w:sz w:val="12"/>
                <w:szCs w:val="12"/>
              </w:rPr>
            </w:pPr>
            <w:r>
              <w:rPr>
                <w:rFonts w:eastAsia="Calibri"/>
                <w:sz w:val="12"/>
                <w:szCs w:val="12"/>
              </w:rPr>
              <w:t>30,701</w:t>
            </w:r>
          </w:p>
        </w:tc>
        <w:tc>
          <w:tcPr>
            <w:tcW w:w="289"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DC0519" w:rsidP="0020461C">
            <w:pPr>
              <w:ind w:left="-540" w:firstLine="540"/>
              <w:jc w:val="center"/>
              <w:rPr>
                <w:rFonts w:eastAsia="Calibri"/>
                <w:sz w:val="12"/>
                <w:szCs w:val="12"/>
              </w:rPr>
            </w:pPr>
            <w:r>
              <w:rPr>
                <w:rFonts w:eastAsia="Calibri"/>
                <w:sz w:val="12"/>
                <w:szCs w:val="12"/>
              </w:rPr>
              <w:t>-6.6</w:t>
            </w:r>
          </w:p>
        </w:tc>
        <w:tc>
          <w:tcPr>
            <w:tcW w:w="290"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DC0519" w:rsidP="0020461C">
            <w:pPr>
              <w:ind w:left="-540" w:firstLine="540"/>
              <w:jc w:val="center"/>
              <w:rPr>
                <w:rFonts w:eastAsia="Calibri"/>
                <w:sz w:val="12"/>
                <w:szCs w:val="12"/>
              </w:rPr>
            </w:pPr>
            <w:r>
              <w:rPr>
                <w:rFonts w:eastAsia="Calibri"/>
                <w:sz w:val="12"/>
                <w:szCs w:val="12"/>
              </w:rPr>
              <w:t>-14.5</w:t>
            </w:r>
          </w:p>
        </w:tc>
      </w:tr>
      <w:tr w:rsidR="00ED6EFC" w:rsidRPr="002044A3" w:rsidTr="006F6AD7">
        <w:trPr>
          <w:trHeight w:val="413"/>
          <w:jc w:val="center"/>
        </w:trPr>
        <w:tc>
          <w:tcPr>
            <w:tcW w:w="541" w:type="pct"/>
            <w:tcBorders>
              <w:top w:val="single" w:sz="4" w:space="0" w:color="auto"/>
              <w:left w:val="single" w:sz="4" w:space="0" w:color="auto"/>
              <w:bottom w:val="single" w:sz="4" w:space="0" w:color="auto"/>
              <w:right w:val="single" w:sz="4" w:space="0" w:color="auto"/>
            </w:tcBorders>
            <w:vAlign w:val="center"/>
          </w:tcPr>
          <w:p w:rsidR="00ED6EFC" w:rsidRPr="002044A3" w:rsidRDefault="00ED6EFC" w:rsidP="0020461C">
            <w:pPr>
              <w:ind w:left="-540" w:firstLine="540"/>
              <w:rPr>
                <w:rFonts w:eastAsia="Calibri"/>
                <w:sz w:val="16"/>
                <w:szCs w:val="16"/>
              </w:rPr>
            </w:pPr>
            <w:r w:rsidRPr="002044A3">
              <w:rPr>
                <w:sz w:val="16"/>
                <w:szCs w:val="16"/>
              </w:rPr>
              <w:t xml:space="preserve">Synthetic &amp; </w:t>
            </w:r>
          </w:p>
          <w:p w:rsidR="00ED6EFC" w:rsidRPr="002044A3" w:rsidRDefault="00ED6EFC" w:rsidP="0020461C">
            <w:pPr>
              <w:ind w:left="-540" w:firstLine="540"/>
              <w:rPr>
                <w:sz w:val="16"/>
                <w:szCs w:val="16"/>
              </w:rPr>
            </w:pPr>
            <w:r w:rsidRPr="002044A3">
              <w:rPr>
                <w:sz w:val="16"/>
                <w:szCs w:val="16"/>
              </w:rPr>
              <w:t xml:space="preserve">Artificial </w:t>
            </w:r>
          </w:p>
          <w:p w:rsidR="00ED6EFC" w:rsidRPr="002044A3" w:rsidRDefault="00ED6EFC" w:rsidP="0020461C">
            <w:pPr>
              <w:ind w:left="-540" w:firstLine="540"/>
              <w:rPr>
                <w:sz w:val="16"/>
                <w:szCs w:val="16"/>
              </w:rPr>
            </w:pPr>
            <w:r w:rsidRPr="002044A3">
              <w:rPr>
                <w:sz w:val="16"/>
                <w:szCs w:val="16"/>
              </w:rPr>
              <w:t>Silk Yarn</w:t>
            </w:r>
          </w:p>
        </w:tc>
        <w:tc>
          <w:tcPr>
            <w:tcW w:w="256"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ED6EFC" w:rsidP="0020461C">
            <w:pPr>
              <w:ind w:left="-540" w:firstLine="540"/>
              <w:jc w:val="center"/>
              <w:rPr>
                <w:rFonts w:eastAsia="Calibri"/>
                <w:sz w:val="12"/>
                <w:szCs w:val="12"/>
              </w:rPr>
            </w:pPr>
            <w:r w:rsidRPr="00C72BCD">
              <w:rPr>
                <w:sz w:val="12"/>
                <w:szCs w:val="12"/>
              </w:rPr>
              <w:t>M.T</w:t>
            </w:r>
          </w:p>
        </w:tc>
        <w:tc>
          <w:tcPr>
            <w:tcW w:w="311" w:type="pct"/>
            <w:tcBorders>
              <w:top w:val="single" w:sz="4" w:space="0" w:color="auto"/>
              <w:left w:val="single" w:sz="4" w:space="0" w:color="auto"/>
              <w:bottom w:val="single" w:sz="4" w:space="0" w:color="auto"/>
              <w:right w:val="single" w:sz="4" w:space="0" w:color="auto"/>
            </w:tcBorders>
            <w:vAlign w:val="center"/>
            <w:hideMark/>
          </w:tcPr>
          <w:p w:rsidR="00ED6EFC" w:rsidRPr="00207DC3" w:rsidRDefault="0041317A" w:rsidP="0020461C">
            <w:pPr>
              <w:ind w:left="-540" w:firstLine="540"/>
              <w:jc w:val="center"/>
              <w:rPr>
                <w:rFonts w:eastAsia="Calibri"/>
                <w:sz w:val="12"/>
                <w:szCs w:val="12"/>
              </w:rPr>
            </w:pPr>
            <w:r>
              <w:rPr>
                <w:rFonts w:eastAsia="Calibri"/>
                <w:sz w:val="12"/>
                <w:szCs w:val="12"/>
              </w:rPr>
              <w:t>35,884</w:t>
            </w:r>
          </w:p>
        </w:tc>
        <w:tc>
          <w:tcPr>
            <w:tcW w:w="300" w:type="pct"/>
            <w:tcBorders>
              <w:top w:val="single" w:sz="4" w:space="0" w:color="auto"/>
              <w:left w:val="single" w:sz="4" w:space="0" w:color="auto"/>
              <w:bottom w:val="single" w:sz="4" w:space="0" w:color="auto"/>
              <w:right w:val="single" w:sz="4" w:space="0" w:color="auto"/>
            </w:tcBorders>
            <w:vAlign w:val="center"/>
            <w:hideMark/>
          </w:tcPr>
          <w:p w:rsidR="00ED6EFC" w:rsidRPr="00207DC3" w:rsidRDefault="0041317A" w:rsidP="0020461C">
            <w:pPr>
              <w:ind w:left="-540" w:firstLine="540"/>
              <w:jc w:val="center"/>
              <w:rPr>
                <w:rFonts w:eastAsia="Calibri"/>
                <w:sz w:val="12"/>
                <w:szCs w:val="12"/>
              </w:rPr>
            </w:pPr>
            <w:r>
              <w:rPr>
                <w:rFonts w:eastAsia="Calibri"/>
                <w:sz w:val="12"/>
                <w:szCs w:val="12"/>
              </w:rPr>
              <w:t>6,728</w:t>
            </w:r>
          </w:p>
        </w:tc>
        <w:tc>
          <w:tcPr>
            <w:tcW w:w="264" w:type="pct"/>
            <w:tcBorders>
              <w:top w:val="single" w:sz="4" w:space="0" w:color="auto"/>
              <w:left w:val="single" w:sz="4" w:space="0" w:color="auto"/>
              <w:bottom w:val="single" w:sz="4" w:space="0" w:color="auto"/>
              <w:right w:val="single" w:sz="4" w:space="0" w:color="auto"/>
            </w:tcBorders>
            <w:vAlign w:val="center"/>
            <w:hideMark/>
          </w:tcPr>
          <w:p w:rsidR="00ED6EFC" w:rsidRPr="00207DC3" w:rsidRDefault="0041317A" w:rsidP="002E2B65">
            <w:pPr>
              <w:ind w:left="-540" w:firstLine="540"/>
              <w:jc w:val="center"/>
              <w:rPr>
                <w:rFonts w:eastAsia="Calibri"/>
                <w:sz w:val="12"/>
                <w:szCs w:val="12"/>
              </w:rPr>
            </w:pPr>
            <w:r>
              <w:rPr>
                <w:rFonts w:eastAsia="Calibri"/>
                <w:sz w:val="12"/>
                <w:szCs w:val="12"/>
              </w:rPr>
              <w:t>34,277</w:t>
            </w:r>
          </w:p>
        </w:tc>
        <w:tc>
          <w:tcPr>
            <w:tcW w:w="317" w:type="pct"/>
            <w:tcBorders>
              <w:top w:val="single" w:sz="4" w:space="0" w:color="auto"/>
              <w:left w:val="single" w:sz="4" w:space="0" w:color="auto"/>
              <w:bottom w:val="single" w:sz="4" w:space="0" w:color="auto"/>
              <w:right w:val="single" w:sz="4" w:space="0" w:color="auto"/>
            </w:tcBorders>
            <w:vAlign w:val="center"/>
            <w:hideMark/>
          </w:tcPr>
          <w:p w:rsidR="00ED6EFC" w:rsidRPr="00207DC3" w:rsidRDefault="0041317A" w:rsidP="002E2B65">
            <w:pPr>
              <w:ind w:left="-540" w:firstLine="540"/>
              <w:jc w:val="center"/>
              <w:rPr>
                <w:rFonts w:eastAsia="Calibri"/>
                <w:sz w:val="12"/>
                <w:szCs w:val="12"/>
              </w:rPr>
            </w:pPr>
            <w:r>
              <w:rPr>
                <w:rFonts w:eastAsia="Calibri"/>
                <w:sz w:val="12"/>
                <w:szCs w:val="12"/>
              </w:rPr>
              <w:t>6,369</w:t>
            </w:r>
          </w:p>
        </w:tc>
        <w:tc>
          <w:tcPr>
            <w:tcW w:w="278"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F20037" w:rsidP="0020461C">
            <w:pPr>
              <w:ind w:left="-540" w:firstLine="540"/>
              <w:jc w:val="center"/>
              <w:rPr>
                <w:rFonts w:eastAsia="Calibri"/>
                <w:sz w:val="12"/>
                <w:szCs w:val="12"/>
              </w:rPr>
            </w:pPr>
            <w:r>
              <w:rPr>
                <w:rFonts w:eastAsia="Calibri"/>
                <w:sz w:val="12"/>
                <w:szCs w:val="12"/>
              </w:rPr>
              <w:t>22,198</w:t>
            </w:r>
          </w:p>
        </w:tc>
        <w:tc>
          <w:tcPr>
            <w:tcW w:w="269"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F20037" w:rsidP="0020461C">
            <w:pPr>
              <w:ind w:left="-540" w:firstLine="540"/>
              <w:jc w:val="center"/>
              <w:rPr>
                <w:rFonts w:eastAsia="Calibri"/>
                <w:sz w:val="12"/>
                <w:szCs w:val="12"/>
              </w:rPr>
            </w:pPr>
            <w:r>
              <w:rPr>
                <w:rFonts w:eastAsia="Calibri"/>
                <w:sz w:val="12"/>
                <w:szCs w:val="12"/>
              </w:rPr>
              <w:t>5,217</w:t>
            </w:r>
          </w:p>
        </w:tc>
        <w:tc>
          <w:tcPr>
            <w:tcW w:w="292"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F20037" w:rsidP="0020461C">
            <w:pPr>
              <w:ind w:left="-540" w:firstLine="540"/>
              <w:jc w:val="center"/>
              <w:rPr>
                <w:rFonts w:eastAsia="Calibri"/>
                <w:sz w:val="12"/>
                <w:szCs w:val="12"/>
              </w:rPr>
            </w:pPr>
            <w:r>
              <w:rPr>
                <w:rFonts w:eastAsia="Calibri"/>
                <w:sz w:val="12"/>
                <w:szCs w:val="12"/>
              </w:rPr>
              <w:t>4.7</w:t>
            </w:r>
          </w:p>
        </w:tc>
        <w:tc>
          <w:tcPr>
            <w:tcW w:w="291"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F20037" w:rsidP="00B269B2">
            <w:pPr>
              <w:jc w:val="center"/>
              <w:rPr>
                <w:rFonts w:eastAsia="Calibri"/>
                <w:sz w:val="12"/>
                <w:szCs w:val="12"/>
              </w:rPr>
            </w:pPr>
            <w:r>
              <w:rPr>
                <w:rFonts w:eastAsia="Calibri"/>
                <w:sz w:val="12"/>
                <w:szCs w:val="12"/>
              </w:rPr>
              <w:t>5.6</w:t>
            </w:r>
          </w:p>
        </w:tc>
        <w:tc>
          <w:tcPr>
            <w:tcW w:w="332"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B6476C" w:rsidP="0020461C">
            <w:pPr>
              <w:ind w:left="-540" w:firstLine="540"/>
              <w:jc w:val="center"/>
              <w:rPr>
                <w:rFonts w:eastAsia="Calibri"/>
                <w:sz w:val="12"/>
                <w:szCs w:val="12"/>
              </w:rPr>
            </w:pPr>
            <w:r>
              <w:rPr>
                <w:rFonts w:eastAsia="Calibri"/>
                <w:sz w:val="12"/>
                <w:szCs w:val="12"/>
              </w:rPr>
              <w:t>197,441</w:t>
            </w:r>
          </w:p>
        </w:tc>
        <w:tc>
          <w:tcPr>
            <w:tcW w:w="342"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B6476C" w:rsidP="0020461C">
            <w:pPr>
              <w:ind w:left="-540" w:firstLine="540"/>
              <w:jc w:val="center"/>
              <w:rPr>
                <w:rFonts w:eastAsia="Calibri"/>
                <w:sz w:val="12"/>
                <w:szCs w:val="12"/>
              </w:rPr>
            </w:pPr>
            <w:r>
              <w:rPr>
                <w:rFonts w:eastAsia="Calibri"/>
                <w:sz w:val="12"/>
                <w:szCs w:val="12"/>
              </w:rPr>
              <w:t>39,629</w:t>
            </w:r>
          </w:p>
        </w:tc>
        <w:tc>
          <w:tcPr>
            <w:tcW w:w="333"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B6476C" w:rsidP="0020461C">
            <w:pPr>
              <w:ind w:left="-540" w:firstLine="540"/>
              <w:jc w:val="center"/>
              <w:rPr>
                <w:rFonts w:eastAsia="Calibri"/>
                <w:sz w:val="12"/>
                <w:szCs w:val="12"/>
              </w:rPr>
            </w:pPr>
            <w:r>
              <w:rPr>
                <w:rFonts w:eastAsia="Calibri"/>
                <w:sz w:val="12"/>
                <w:szCs w:val="12"/>
              </w:rPr>
              <w:t>162,331</w:t>
            </w:r>
          </w:p>
        </w:tc>
        <w:tc>
          <w:tcPr>
            <w:tcW w:w="294"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BF674A" w:rsidP="0020461C">
            <w:pPr>
              <w:ind w:left="-540" w:firstLine="540"/>
              <w:jc w:val="center"/>
              <w:rPr>
                <w:rFonts w:eastAsia="Calibri"/>
                <w:sz w:val="12"/>
                <w:szCs w:val="12"/>
              </w:rPr>
            </w:pPr>
            <w:r>
              <w:rPr>
                <w:rFonts w:eastAsia="Calibri"/>
                <w:sz w:val="12"/>
                <w:szCs w:val="12"/>
              </w:rPr>
              <w:t>37,710</w:t>
            </w:r>
          </w:p>
        </w:tc>
        <w:tc>
          <w:tcPr>
            <w:tcW w:w="289"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BF674A" w:rsidP="0020461C">
            <w:pPr>
              <w:ind w:left="-540" w:firstLine="540"/>
              <w:jc w:val="center"/>
              <w:rPr>
                <w:rFonts w:eastAsia="Calibri"/>
                <w:sz w:val="12"/>
                <w:szCs w:val="12"/>
              </w:rPr>
            </w:pPr>
            <w:r>
              <w:rPr>
                <w:rFonts w:eastAsia="Calibri"/>
                <w:sz w:val="12"/>
                <w:szCs w:val="12"/>
              </w:rPr>
              <w:t>21.6</w:t>
            </w:r>
          </w:p>
        </w:tc>
        <w:tc>
          <w:tcPr>
            <w:tcW w:w="290"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BF674A" w:rsidP="0020461C">
            <w:pPr>
              <w:ind w:left="-540" w:firstLine="540"/>
              <w:jc w:val="center"/>
              <w:rPr>
                <w:rFonts w:eastAsia="Calibri"/>
                <w:sz w:val="12"/>
                <w:szCs w:val="12"/>
              </w:rPr>
            </w:pPr>
            <w:r>
              <w:rPr>
                <w:rFonts w:eastAsia="Calibri"/>
                <w:sz w:val="12"/>
                <w:szCs w:val="12"/>
              </w:rPr>
              <w:t>5.1</w:t>
            </w:r>
          </w:p>
        </w:tc>
      </w:tr>
      <w:tr w:rsidR="00ED6EFC" w:rsidRPr="002044A3" w:rsidTr="006F6AD7">
        <w:trPr>
          <w:trHeight w:val="395"/>
          <w:jc w:val="center"/>
        </w:trPr>
        <w:tc>
          <w:tcPr>
            <w:tcW w:w="541" w:type="pct"/>
            <w:tcBorders>
              <w:top w:val="single" w:sz="4" w:space="0" w:color="auto"/>
              <w:left w:val="single" w:sz="4" w:space="0" w:color="auto"/>
              <w:bottom w:val="single" w:sz="4" w:space="0" w:color="auto"/>
              <w:right w:val="single" w:sz="4" w:space="0" w:color="auto"/>
            </w:tcBorders>
            <w:vAlign w:val="center"/>
          </w:tcPr>
          <w:p w:rsidR="00ED6EFC" w:rsidRPr="002044A3" w:rsidRDefault="00ED6EFC" w:rsidP="0020461C">
            <w:pPr>
              <w:ind w:left="-540" w:firstLine="540"/>
              <w:rPr>
                <w:rFonts w:eastAsia="Calibri"/>
                <w:sz w:val="16"/>
                <w:szCs w:val="16"/>
              </w:rPr>
            </w:pPr>
            <w:r w:rsidRPr="002044A3">
              <w:rPr>
                <w:sz w:val="16"/>
                <w:szCs w:val="16"/>
              </w:rPr>
              <w:t xml:space="preserve">Worn </w:t>
            </w:r>
          </w:p>
          <w:p w:rsidR="00ED6EFC" w:rsidRPr="002044A3" w:rsidRDefault="00ED6EFC" w:rsidP="0020461C">
            <w:pPr>
              <w:ind w:left="-540" w:firstLine="540"/>
              <w:rPr>
                <w:sz w:val="16"/>
                <w:szCs w:val="16"/>
              </w:rPr>
            </w:pPr>
            <w:r w:rsidRPr="002044A3">
              <w:rPr>
                <w:sz w:val="16"/>
                <w:szCs w:val="16"/>
              </w:rPr>
              <w:t>Clothing</w:t>
            </w:r>
          </w:p>
        </w:tc>
        <w:tc>
          <w:tcPr>
            <w:tcW w:w="256"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ED6EFC" w:rsidP="0020461C">
            <w:pPr>
              <w:ind w:left="-540" w:firstLine="540"/>
              <w:jc w:val="center"/>
              <w:rPr>
                <w:rFonts w:eastAsia="Calibri"/>
                <w:sz w:val="12"/>
                <w:szCs w:val="12"/>
              </w:rPr>
            </w:pPr>
            <w:r w:rsidRPr="00C72BCD">
              <w:rPr>
                <w:sz w:val="12"/>
                <w:szCs w:val="12"/>
              </w:rPr>
              <w:t>M.T</w:t>
            </w:r>
          </w:p>
        </w:tc>
        <w:tc>
          <w:tcPr>
            <w:tcW w:w="311" w:type="pct"/>
            <w:tcBorders>
              <w:top w:val="single" w:sz="4" w:space="0" w:color="auto"/>
              <w:left w:val="single" w:sz="4" w:space="0" w:color="auto"/>
              <w:bottom w:val="single" w:sz="4" w:space="0" w:color="auto"/>
              <w:right w:val="single" w:sz="4" w:space="0" w:color="auto"/>
            </w:tcBorders>
            <w:vAlign w:val="center"/>
            <w:hideMark/>
          </w:tcPr>
          <w:p w:rsidR="00ED6EFC" w:rsidRPr="00207DC3" w:rsidRDefault="0022103E" w:rsidP="0020461C">
            <w:pPr>
              <w:ind w:left="-540" w:firstLine="540"/>
              <w:jc w:val="center"/>
              <w:rPr>
                <w:rFonts w:eastAsia="Calibri"/>
                <w:sz w:val="12"/>
                <w:szCs w:val="12"/>
              </w:rPr>
            </w:pPr>
            <w:r>
              <w:rPr>
                <w:rFonts w:eastAsia="Calibri"/>
                <w:sz w:val="12"/>
                <w:szCs w:val="12"/>
              </w:rPr>
              <w:t>31,671</w:t>
            </w:r>
          </w:p>
        </w:tc>
        <w:tc>
          <w:tcPr>
            <w:tcW w:w="300" w:type="pct"/>
            <w:tcBorders>
              <w:top w:val="single" w:sz="4" w:space="0" w:color="auto"/>
              <w:left w:val="single" w:sz="4" w:space="0" w:color="auto"/>
              <w:bottom w:val="single" w:sz="4" w:space="0" w:color="auto"/>
              <w:right w:val="single" w:sz="4" w:space="0" w:color="auto"/>
            </w:tcBorders>
            <w:vAlign w:val="center"/>
            <w:hideMark/>
          </w:tcPr>
          <w:p w:rsidR="00ED6EFC" w:rsidRPr="00207DC3" w:rsidRDefault="0022103E" w:rsidP="0020461C">
            <w:pPr>
              <w:ind w:left="-540" w:firstLine="540"/>
              <w:jc w:val="center"/>
              <w:rPr>
                <w:rFonts w:eastAsia="Calibri"/>
                <w:sz w:val="12"/>
                <w:szCs w:val="12"/>
              </w:rPr>
            </w:pPr>
            <w:r>
              <w:rPr>
                <w:rFonts w:eastAsia="Calibri"/>
                <w:sz w:val="12"/>
                <w:szCs w:val="12"/>
              </w:rPr>
              <w:t>1,236</w:t>
            </w:r>
          </w:p>
        </w:tc>
        <w:tc>
          <w:tcPr>
            <w:tcW w:w="264" w:type="pct"/>
            <w:tcBorders>
              <w:top w:val="single" w:sz="4" w:space="0" w:color="auto"/>
              <w:left w:val="single" w:sz="4" w:space="0" w:color="auto"/>
              <w:bottom w:val="single" w:sz="4" w:space="0" w:color="auto"/>
              <w:right w:val="single" w:sz="4" w:space="0" w:color="auto"/>
            </w:tcBorders>
            <w:vAlign w:val="center"/>
            <w:hideMark/>
          </w:tcPr>
          <w:p w:rsidR="00ED6EFC" w:rsidRPr="00207DC3" w:rsidRDefault="0022103E" w:rsidP="002E2B65">
            <w:pPr>
              <w:ind w:left="-540" w:firstLine="540"/>
              <w:jc w:val="center"/>
              <w:rPr>
                <w:rFonts w:eastAsia="Calibri"/>
                <w:sz w:val="12"/>
                <w:szCs w:val="12"/>
              </w:rPr>
            </w:pPr>
            <w:r>
              <w:rPr>
                <w:rFonts w:eastAsia="Calibri"/>
                <w:sz w:val="12"/>
                <w:szCs w:val="12"/>
              </w:rPr>
              <w:t>32,629</w:t>
            </w:r>
          </w:p>
        </w:tc>
        <w:tc>
          <w:tcPr>
            <w:tcW w:w="317" w:type="pct"/>
            <w:tcBorders>
              <w:top w:val="single" w:sz="4" w:space="0" w:color="auto"/>
              <w:left w:val="single" w:sz="4" w:space="0" w:color="auto"/>
              <w:bottom w:val="single" w:sz="4" w:space="0" w:color="auto"/>
              <w:right w:val="single" w:sz="4" w:space="0" w:color="auto"/>
            </w:tcBorders>
            <w:vAlign w:val="center"/>
            <w:hideMark/>
          </w:tcPr>
          <w:p w:rsidR="00ED6EFC" w:rsidRPr="00207DC3" w:rsidRDefault="0022103E" w:rsidP="002E2B65">
            <w:pPr>
              <w:ind w:left="-540" w:firstLine="540"/>
              <w:jc w:val="center"/>
              <w:rPr>
                <w:rFonts w:eastAsia="Calibri"/>
                <w:sz w:val="12"/>
                <w:szCs w:val="12"/>
              </w:rPr>
            </w:pPr>
            <w:r>
              <w:rPr>
                <w:rFonts w:eastAsia="Calibri"/>
                <w:sz w:val="12"/>
                <w:szCs w:val="12"/>
              </w:rPr>
              <w:t>1,262</w:t>
            </w:r>
          </w:p>
        </w:tc>
        <w:tc>
          <w:tcPr>
            <w:tcW w:w="278"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22103E" w:rsidP="0020461C">
            <w:pPr>
              <w:ind w:left="-540" w:firstLine="540"/>
              <w:jc w:val="center"/>
              <w:rPr>
                <w:rFonts w:eastAsia="Calibri"/>
                <w:sz w:val="12"/>
                <w:szCs w:val="12"/>
              </w:rPr>
            </w:pPr>
            <w:r>
              <w:rPr>
                <w:rFonts w:eastAsia="Calibri"/>
                <w:sz w:val="12"/>
                <w:szCs w:val="12"/>
              </w:rPr>
              <w:t>39,023</w:t>
            </w:r>
          </w:p>
        </w:tc>
        <w:tc>
          <w:tcPr>
            <w:tcW w:w="269"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22103E" w:rsidP="0020461C">
            <w:pPr>
              <w:ind w:left="-540" w:firstLine="540"/>
              <w:jc w:val="center"/>
              <w:rPr>
                <w:rFonts w:eastAsia="Calibri"/>
                <w:sz w:val="12"/>
                <w:szCs w:val="12"/>
              </w:rPr>
            </w:pPr>
            <w:r>
              <w:rPr>
                <w:rFonts w:eastAsia="Calibri"/>
                <w:sz w:val="12"/>
                <w:szCs w:val="12"/>
              </w:rPr>
              <w:t>1,505</w:t>
            </w:r>
          </w:p>
        </w:tc>
        <w:tc>
          <w:tcPr>
            <w:tcW w:w="292"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22103E" w:rsidP="0020461C">
            <w:pPr>
              <w:ind w:left="-540" w:firstLine="540"/>
              <w:jc w:val="center"/>
              <w:rPr>
                <w:rFonts w:eastAsia="Calibri"/>
                <w:sz w:val="12"/>
                <w:szCs w:val="12"/>
              </w:rPr>
            </w:pPr>
            <w:r>
              <w:rPr>
                <w:rFonts w:eastAsia="Calibri"/>
                <w:sz w:val="12"/>
                <w:szCs w:val="12"/>
              </w:rPr>
              <w:t>-2.9</w:t>
            </w:r>
          </w:p>
        </w:tc>
        <w:tc>
          <w:tcPr>
            <w:tcW w:w="291"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22103E" w:rsidP="0020461C">
            <w:pPr>
              <w:ind w:left="-540" w:firstLine="540"/>
              <w:jc w:val="center"/>
              <w:rPr>
                <w:rFonts w:eastAsia="Calibri"/>
                <w:sz w:val="12"/>
                <w:szCs w:val="12"/>
              </w:rPr>
            </w:pPr>
            <w:r>
              <w:rPr>
                <w:rFonts w:eastAsia="Calibri"/>
                <w:sz w:val="12"/>
                <w:szCs w:val="12"/>
              </w:rPr>
              <w:t>-2.</w:t>
            </w:r>
            <w:r w:rsidR="00EA06BF">
              <w:rPr>
                <w:rFonts w:eastAsia="Calibri"/>
                <w:sz w:val="12"/>
                <w:szCs w:val="12"/>
              </w:rPr>
              <w:t>0</w:t>
            </w:r>
          </w:p>
        </w:tc>
        <w:tc>
          <w:tcPr>
            <w:tcW w:w="332"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184233" w:rsidP="0020461C">
            <w:pPr>
              <w:ind w:left="-540" w:firstLine="540"/>
              <w:jc w:val="center"/>
              <w:rPr>
                <w:rFonts w:eastAsia="Calibri"/>
                <w:sz w:val="12"/>
                <w:szCs w:val="12"/>
              </w:rPr>
            </w:pPr>
            <w:r>
              <w:rPr>
                <w:rFonts w:eastAsia="Calibri"/>
                <w:sz w:val="12"/>
                <w:szCs w:val="12"/>
              </w:rPr>
              <w:t>234,375</w:t>
            </w:r>
          </w:p>
        </w:tc>
        <w:tc>
          <w:tcPr>
            <w:tcW w:w="342"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184233" w:rsidP="00F7476D">
            <w:pPr>
              <w:ind w:left="-540" w:firstLine="540"/>
              <w:jc w:val="center"/>
              <w:rPr>
                <w:rFonts w:eastAsia="Calibri"/>
                <w:sz w:val="12"/>
                <w:szCs w:val="12"/>
              </w:rPr>
            </w:pPr>
            <w:r>
              <w:rPr>
                <w:rFonts w:eastAsia="Calibri"/>
                <w:sz w:val="12"/>
                <w:szCs w:val="12"/>
              </w:rPr>
              <w:t>9,224</w:t>
            </w:r>
          </w:p>
        </w:tc>
        <w:tc>
          <w:tcPr>
            <w:tcW w:w="333"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184233" w:rsidP="0020461C">
            <w:pPr>
              <w:ind w:left="-540" w:firstLine="540"/>
              <w:jc w:val="center"/>
              <w:rPr>
                <w:rFonts w:eastAsia="Calibri"/>
                <w:sz w:val="12"/>
                <w:szCs w:val="12"/>
              </w:rPr>
            </w:pPr>
            <w:r>
              <w:rPr>
                <w:rFonts w:eastAsia="Calibri"/>
                <w:sz w:val="12"/>
                <w:szCs w:val="12"/>
              </w:rPr>
              <w:t>280,700</w:t>
            </w:r>
          </w:p>
        </w:tc>
        <w:tc>
          <w:tcPr>
            <w:tcW w:w="294"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184233" w:rsidP="0020461C">
            <w:pPr>
              <w:ind w:left="-540" w:firstLine="540"/>
              <w:jc w:val="center"/>
              <w:rPr>
                <w:rFonts w:eastAsia="Calibri"/>
                <w:sz w:val="12"/>
                <w:szCs w:val="12"/>
              </w:rPr>
            </w:pPr>
            <w:r>
              <w:rPr>
                <w:rFonts w:eastAsia="Calibri"/>
                <w:sz w:val="12"/>
                <w:szCs w:val="12"/>
              </w:rPr>
              <w:t>9,611</w:t>
            </w:r>
          </w:p>
        </w:tc>
        <w:tc>
          <w:tcPr>
            <w:tcW w:w="289"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184233" w:rsidP="0020461C">
            <w:pPr>
              <w:ind w:left="-540" w:firstLine="540"/>
              <w:jc w:val="center"/>
              <w:rPr>
                <w:rFonts w:eastAsia="Calibri"/>
                <w:sz w:val="12"/>
                <w:szCs w:val="12"/>
              </w:rPr>
            </w:pPr>
            <w:r>
              <w:rPr>
                <w:rFonts w:eastAsia="Calibri"/>
                <w:sz w:val="12"/>
                <w:szCs w:val="12"/>
              </w:rPr>
              <w:t>-16.5</w:t>
            </w:r>
          </w:p>
        </w:tc>
        <w:tc>
          <w:tcPr>
            <w:tcW w:w="290"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0B3BD4" w:rsidP="0020461C">
            <w:pPr>
              <w:ind w:left="-540" w:firstLine="540"/>
              <w:jc w:val="center"/>
              <w:rPr>
                <w:rFonts w:eastAsia="Calibri"/>
                <w:sz w:val="12"/>
                <w:szCs w:val="12"/>
              </w:rPr>
            </w:pPr>
            <w:r>
              <w:rPr>
                <w:rFonts w:eastAsia="Calibri"/>
                <w:sz w:val="12"/>
                <w:szCs w:val="12"/>
              </w:rPr>
              <w:t>-4.0</w:t>
            </w:r>
          </w:p>
        </w:tc>
      </w:tr>
      <w:tr w:rsidR="00ED6EFC" w:rsidRPr="002044A3" w:rsidTr="006F6AD7">
        <w:trPr>
          <w:trHeight w:val="431"/>
          <w:jc w:val="center"/>
        </w:trPr>
        <w:tc>
          <w:tcPr>
            <w:tcW w:w="541" w:type="pct"/>
            <w:tcBorders>
              <w:top w:val="single" w:sz="4" w:space="0" w:color="auto"/>
              <w:left w:val="single" w:sz="4" w:space="0" w:color="auto"/>
              <w:bottom w:val="single" w:sz="4" w:space="0" w:color="auto"/>
              <w:right w:val="single" w:sz="4" w:space="0" w:color="auto"/>
            </w:tcBorders>
            <w:vAlign w:val="center"/>
          </w:tcPr>
          <w:p w:rsidR="00ED6EFC" w:rsidRPr="002044A3" w:rsidRDefault="00ED6EFC" w:rsidP="0020461C">
            <w:pPr>
              <w:ind w:left="-540" w:firstLine="540"/>
              <w:rPr>
                <w:rFonts w:eastAsia="Calibri"/>
                <w:sz w:val="16"/>
                <w:szCs w:val="16"/>
              </w:rPr>
            </w:pPr>
            <w:r w:rsidRPr="002044A3">
              <w:rPr>
                <w:sz w:val="16"/>
                <w:szCs w:val="16"/>
              </w:rPr>
              <w:t>Other Textile</w:t>
            </w:r>
          </w:p>
          <w:p w:rsidR="00ED6EFC" w:rsidRPr="002044A3" w:rsidRDefault="00ED6EFC" w:rsidP="0020461C">
            <w:pPr>
              <w:ind w:left="-540" w:firstLine="540"/>
              <w:rPr>
                <w:sz w:val="16"/>
                <w:szCs w:val="16"/>
              </w:rPr>
            </w:pPr>
            <w:r w:rsidRPr="002044A3">
              <w:rPr>
                <w:sz w:val="16"/>
                <w:szCs w:val="16"/>
              </w:rPr>
              <w:t>Items</w:t>
            </w:r>
          </w:p>
        </w:tc>
        <w:tc>
          <w:tcPr>
            <w:tcW w:w="256"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ED6EFC" w:rsidP="0020461C">
            <w:pPr>
              <w:ind w:left="-540" w:firstLine="540"/>
              <w:jc w:val="center"/>
              <w:rPr>
                <w:rFonts w:eastAsia="Calibri"/>
                <w:sz w:val="12"/>
                <w:szCs w:val="12"/>
              </w:rPr>
            </w:pPr>
            <w:r w:rsidRPr="00C72BCD">
              <w:rPr>
                <w:sz w:val="12"/>
                <w:szCs w:val="12"/>
              </w:rPr>
              <w:t>-</w:t>
            </w:r>
          </w:p>
        </w:tc>
        <w:tc>
          <w:tcPr>
            <w:tcW w:w="311" w:type="pct"/>
            <w:tcBorders>
              <w:top w:val="single" w:sz="4" w:space="0" w:color="auto"/>
              <w:left w:val="single" w:sz="4" w:space="0" w:color="auto"/>
              <w:bottom w:val="single" w:sz="4" w:space="0" w:color="auto"/>
              <w:right w:val="single" w:sz="4" w:space="0" w:color="auto"/>
            </w:tcBorders>
            <w:vAlign w:val="center"/>
            <w:hideMark/>
          </w:tcPr>
          <w:p w:rsidR="00ED6EFC" w:rsidRPr="00207DC3" w:rsidRDefault="00ED6EFC" w:rsidP="0020461C">
            <w:pPr>
              <w:ind w:left="-540" w:firstLine="540"/>
              <w:jc w:val="center"/>
              <w:rPr>
                <w:rFonts w:eastAsia="Calibri"/>
                <w:sz w:val="12"/>
                <w:szCs w:val="12"/>
              </w:rPr>
            </w:pPr>
            <w:r>
              <w:rPr>
                <w:rFonts w:eastAsia="Calibri"/>
                <w:sz w:val="12"/>
                <w:szCs w:val="12"/>
              </w:rPr>
              <w:t>-</w:t>
            </w:r>
          </w:p>
        </w:tc>
        <w:tc>
          <w:tcPr>
            <w:tcW w:w="300" w:type="pct"/>
            <w:tcBorders>
              <w:top w:val="single" w:sz="4" w:space="0" w:color="auto"/>
              <w:left w:val="single" w:sz="4" w:space="0" w:color="auto"/>
              <w:bottom w:val="single" w:sz="4" w:space="0" w:color="auto"/>
              <w:right w:val="single" w:sz="4" w:space="0" w:color="auto"/>
            </w:tcBorders>
            <w:vAlign w:val="center"/>
            <w:hideMark/>
          </w:tcPr>
          <w:p w:rsidR="00ED6EFC" w:rsidRPr="00207DC3" w:rsidRDefault="00EA06BF" w:rsidP="0020461C">
            <w:pPr>
              <w:ind w:left="-540" w:firstLine="540"/>
              <w:jc w:val="center"/>
              <w:rPr>
                <w:rFonts w:eastAsia="Calibri"/>
                <w:sz w:val="12"/>
                <w:szCs w:val="12"/>
              </w:rPr>
            </w:pPr>
            <w:r>
              <w:rPr>
                <w:rFonts w:eastAsia="Calibri"/>
                <w:sz w:val="12"/>
                <w:szCs w:val="12"/>
              </w:rPr>
              <w:t>12,308</w:t>
            </w:r>
          </w:p>
        </w:tc>
        <w:tc>
          <w:tcPr>
            <w:tcW w:w="264" w:type="pct"/>
            <w:tcBorders>
              <w:top w:val="single" w:sz="4" w:space="0" w:color="auto"/>
              <w:left w:val="single" w:sz="4" w:space="0" w:color="auto"/>
              <w:bottom w:val="single" w:sz="4" w:space="0" w:color="auto"/>
              <w:right w:val="single" w:sz="4" w:space="0" w:color="auto"/>
            </w:tcBorders>
            <w:vAlign w:val="center"/>
            <w:hideMark/>
          </w:tcPr>
          <w:p w:rsidR="00ED6EFC" w:rsidRPr="00207DC3" w:rsidRDefault="00EA06BF" w:rsidP="002E2B65">
            <w:pPr>
              <w:ind w:left="-540" w:firstLine="540"/>
              <w:jc w:val="center"/>
              <w:rPr>
                <w:rFonts w:eastAsia="Calibri"/>
                <w:sz w:val="12"/>
                <w:szCs w:val="12"/>
              </w:rPr>
            </w:pPr>
            <w:r>
              <w:rPr>
                <w:rFonts w:eastAsia="Calibri"/>
                <w:sz w:val="12"/>
                <w:szCs w:val="12"/>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ED6EFC" w:rsidRPr="00207DC3" w:rsidRDefault="00EA06BF" w:rsidP="002E2B65">
            <w:pPr>
              <w:ind w:left="-540" w:firstLine="540"/>
              <w:jc w:val="center"/>
              <w:rPr>
                <w:rFonts w:eastAsia="Calibri"/>
                <w:sz w:val="12"/>
                <w:szCs w:val="12"/>
              </w:rPr>
            </w:pPr>
            <w:r>
              <w:rPr>
                <w:rFonts w:eastAsia="Calibri"/>
                <w:sz w:val="12"/>
                <w:szCs w:val="12"/>
              </w:rPr>
              <w:t>12,425</w:t>
            </w:r>
          </w:p>
        </w:tc>
        <w:tc>
          <w:tcPr>
            <w:tcW w:w="278"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5D0785" w:rsidP="0020461C">
            <w:pPr>
              <w:ind w:left="-540" w:firstLine="540"/>
              <w:jc w:val="center"/>
              <w:rPr>
                <w:rFonts w:eastAsia="Calibri"/>
                <w:sz w:val="12"/>
                <w:szCs w:val="12"/>
              </w:rPr>
            </w:pPr>
            <w:r>
              <w:rPr>
                <w:rFonts w:eastAsia="Calibri"/>
                <w:sz w:val="12"/>
                <w:szCs w:val="12"/>
              </w:rPr>
              <w:t>-</w:t>
            </w:r>
          </w:p>
        </w:tc>
        <w:tc>
          <w:tcPr>
            <w:tcW w:w="269"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5D0785" w:rsidP="0020461C">
            <w:pPr>
              <w:ind w:left="-540" w:firstLine="540"/>
              <w:jc w:val="center"/>
              <w:rPr>
                <w:rFonts w:eastAsia="Calibri"/>
                <w:sz w:val="12"/>
                <w:szCs w:val="12"/>
              </w:rPr>
            </w:pPr>
            <w:r>
              <w:rPr>
                <w:rFonts w:eastAsia="Calibri"/>
                <w:sz w:val="12"/>
                <w:szCs w:val="12"/>
              </w:rPr>
              <w:t>11,088</w:t>
            </w:r>
          </w:p>
        </w:tc>
        <w:tc>
          <w:tcPr>
            <w:tcW w:w="292"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5D0785" w:rsidP="0020461C">
            <w:pPr>
              <w:ind w:left="-540" w:firstLine="540"/>
              <w:jc w:val="center"/>
              <w:rPr>
                <w:rFonts w:eastAsia="Calibri"/>
                <w:sz w:val="12"/>
                <w:szCs w:val="12"/>
              </w:rPr>
            </w:pPr>
            <w:r>
              <w:rPr>
                <w:rFonts w:eastAsia="Calibri"/>
                <w:sz w:val="12"/>
                <w:szCs w:val="12"/>
              </w:rPr>
              <w:t>-</w:t>
            </w:r>
          </w:p>
        </w:tc>
        <w:tc>
          <w:tcPr>
            <w:tcW w:w="291"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5D0785" w:rsidP="0020461C">
            <w:pPr>
              <w:ind w:left="-540" w:firstLine="540"/>
              <w:jc w:val="center"/>
              <w:rPr>
                <w:rFonts w:eastAsia="Calibri"/>
                <w:sz w:val="12"/>
                <w:szCs w:val="12"/>
              </w:rPr>
            </w:pPr>
            <w:r>
              <w:rPr>
                <w:rFonts w:eastAsia="Calibri"/>
                <w:sz w:val="12"/>
                <w:szCs w:val="12"/>
              </w:rPr>
              <w:t>-0.9</w:t>
            </w:r>
          </w:p>
        </w:tc>
        <w:tc>
          <w:tcPr>
            <w:tcW w:w="332"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0B3BD4" w:rsidP="0020461C">
            <w:pPr>
              <w:ind w:left="-540" w:firstLine="540"/>
              <w:jc w:val="center"/>
              <w:rPr>
                <w:rFonts w:eastAsia="Calibri"/>
                <w:sz w:val="12"/>
                <w:szCs w:val="12"/>
              </w:rPr>
            </w:pPr>
            <w:r>
              <w:rPr>
                <w:rFonts w:eastAsia="Calibri"/>
                <w:sz w:val="12"/>
                <w:szCs w:val="12"/>
              </w:rPr>
              <w:t>-</w:t>
            </w:r>
          </w:p>
        </w:tc>
        <w:tc>
          <w:tcPr>
            <w:tcW w:w="342"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0B3BD4" w:rsidP="00F7476D">
            <w:pPr>
              <w:ind w:left="-540" w:firstLine="540"/>
              <w:jc w:val="center"/>
              <w:rPr>
                <w:rFonts w:eastAsia="Calibri"/>
                <w:sz w:val="12"/>
                <w:szCs w:val="12"/>
              </w:rPr>
            </w:pPr>
            <w:r>
              <w:rPr>
                <w:rFonts w:eastAsia="Calibri"/>
                <w:sz w:val="12"/>
                <w:szCs w:val="12"/>
              </w:rPr>
              <w:t>77,143</w:t>
            </w:r>
          </w:p>
        </w:tc>
        <w:tc>
          <w:tcPr>
            <w:tcW w:w="333"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0B3BD4" w:rsidP="0020461C">
            <w:pPr>
              <w:ind w:left="-540" w:firstLine="540"/>
              <w:jc w:val="center"/>
              <w:rPr>
                <w:rFonts w:eastAsia="Calibri"/>
                <w:sz w:val="12"/>
                <w:szCs w:val="12"/>
              </w:rPr>
            </w:pPr>
            <w:r>
              <w:rPr>
                <w:rFonts w:eastAsia="Calibri"/>
                <w:sz w:val="12"/>
                <w:szCs w:val="12"/>
              </w:rPr>
              <w:t>-</w:t>
            </w:r>
          </w:p>
        </w:tc>
        <w:tc>
          <w:tcPr>
            <w:tcW w:w="294"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844875" w:rsidP="0020461C">
            <w:pPr>
              <w:ind w:left="-540" w:firstLine="540"/>
              <w:jc w:val="center"/>
              <w:rPr>
                <w:rFonts w:eastAsia="Calibri"/>
                <w:sz w:val="12"/>
                <w:szCs w:val="12"/>
              </w:rPr>
            </w:pPr>
            <w:r>
              <w:rPr>
                <w:rFonts w:eastAsia="Calibri"/>
                <w:sz w:val="12"/>
                <w:szCs w:val="12"/>
              </w:rPr>
              <w:t>72,950</w:t>
            </w:r>
          </w:p>
        </w:tc>
        <w:tc>
          <w:tcPr>
            <w:tcW w:w="289"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844875" w:rsidP="0020461C">
            <w:pPr>
              <w:ind w:left="-540" w:firstLine="540"/>
              <w:jc w:val="center"/>
              <w:rPr>
                <w:rFonts w:eastAsia="Calibri"/>
                <w:sz w:val="12"/>
                <w:szCs w:val="12"/>
              </w:rPr>
            </w:pPr>
            <w:r>
              <w:rPr>
                <w:rFonts w:eastAsia="Calibri"/>
                <w:sz w:val="12"/>
                <w:szCs w:val="12"/>
              </w:rPr>
              <w:t>-</w:t>
            </w:r>
          </w:p>
        </w:tc>
        <w:tc>
          <w:tcPr>
            <w:tcW w:w="290" w:type="pct"/>
            <w:tcBorders>
              <w:top w:val="single" w:sz="4" w:space="0" w:color="auto"/>
              <w:left w:val="single" w:sz="4" w:space="0" w:color="auto"/>
              <w:bottom w:val="single" w:sz="4" w:space="0" w:color="auto"/>
              <w:right w:val="single" w:sz="4" w:space="0" w:color="auto"/>
            </w:tcBorders>
            <w:vAlign w:val="center"/>
            <w:hideMark/>
          </w:tcPr>
          <w:p w:rsidR="00ED6EFC" w:rsidRPr="00C72BCD" w:rsidRDefault="00844875" w:rsidP="0020461C">
            <w:pPr>
              <w:ind w:left="-540" w:firstLine="540"/>
              <w:jc w:val="center"/>
              <w:rPr>
                <w:rFonts w:eastAsia="Calibri"/>
                <w:sz w:val="12"/>
                <w:szCs w:val="12"/>
              </w:rPr>
            </w:pPr>
            <w:r>
              <w:rPr>
                <w:rFonts w:eastAsia="Calibri"/>
                <w:sz w:val="12"/>
                <w:szCs w:val="12"/>
              </w:rPr>
              <w:t>5.8</w:t>
            </w:r>
          </w:p>
        </w:tc>
      </w:tr>
    </w:tbl>
    <w:p w:rsidR="00C63BF5" w:rsidRDefault="00C63BF5" w:rsidP="00C63BF5">
      <w:pPr>
        <w:ind w:left="-709"/>
        <w:rPr>
          <w:sz w:val="12"/>
          <w:szCs w:val="12"/>
        </w:rPr>
      </w:pPr>
      <w:r>
        <w:t xml:space="preserve">     </w:t>
      </w:r>
      <w:r w:rsidRPr="005C77B5">
        <w:rPr>
          <w:sz w:val="22"/>
        </w:rPr>
        <w:t xml:space="preserve"> </w:t>
      </w:r>
      <w:r w:rsidRPr="005C77B5">
        <w:rPr>
          <w:sz w:val="20"/>
          <w:szCs w:val="22"/>
        </w:rPr>
        <w:t>Source:  Pakistan Bureau of Statistics, Karachi</w:t>
      </w:r>
      <w:r w:rsidRPr="000D7550">
        <w:rPr>
          <w:sz w:val="22"/>
          <w:szCs w:val="22"/>
        </w:rPr>
        <w:t>.</w:t>
      </w:r>
    </w:p>
    <w:p w:rsidR="00C63BF5" w:rsidRDefault="00C63BF5" w:rsidP="00BF6060">
      <w:pPr>
        <w:jc w:val="both"/>
        <w:rPr>
          <w:rFonts w:eastAsia="Calibri"/>
        </w:rPr>
      </w:pPr>
    </w:p>
    <w:p w:rsidR="008F4D1A" w:rsidRDefault="00C63BF5" w:rsidP="00BF6060">
      <w:pPr>
        <w:ind w:left="-180" w:firstLine="720"/>
        <w:jc w:val="both"/>
        <w:rPr>
          <w:rFonts w:eastAsia="Calibri"/>
          <w:b/>
        </w:rPr>
      </w:pPr>
      <w:r w:rsidRPr="002044A3">
        <w:rPr>
          <w:rFonts w:eastAsia="Calibri"/>
        </w:rPr>
        <w:t xml:space="preserve">The table above </w:t>
      </w:r>
      <w:r w:rsidR="00C146C9">
        <w:rPr>
          <w:rFonts w:eastAsia="Calibri"/>
        </w:rPr>
        <w:t>show</w:t>
      </w:r>
      <w:r w:rsidR="0014242D">
        <w:rPr>
          <w:rFonts w:eastAsia="Calibri"/>
        </w:rPr>
        <w:t>s</w:t>
      </w:r>
      <w:r w:rsidRPr="002044A3">
        <w:rPr>
          <w:rFonts w:eastAsia="Calibri"/>
        </w:rPr>
        <w:t xml:space="preserve"> that the imports of raw cotton during </w:t>
      </w:r>
      <w:r w:rsidR="006F6AD7">
        <w:t>January</w:t>
      </w:r>
      <w:r w:rsidRPr="002044A3">
        <w:rPr>
          <w:rFonts w:eastAsia="Calibri"/>
        </w:rPr>
        <w:t>, 201</w:t>
      </w:r>
      <w:r w:rsidR="006F6AD7">
        <w:rPr>
          <w:rFonts w:eastAsia="Calibri"/>
        </w:rPr>
        <w:t>7</w:t>
      </w:r>
      <w:r w:rsidR="0014242D">
        <w:rPr>
          <w:rFonts w:eastAsia="Calibri"/>
        </w:rPr>
        <w:t xml:space="preserve"> </w:t>
      </w:r>
      <w:r w:rsidR="00826356">
        <w:rPr>
          <w:rFonts w:eastAsia="Calibri"/>
        </w:rPr>
        <w:t>witnessed</w:t>
      </w:r>
      <w:r>
        <w:rPr>
          <w:rFonts w:eastAsia="Calibri"/>
        </w:rPr>
        <w:t xml:space="preserve"> </w:t>
      </w:r>
      <w:r w:rsidR="00BB1DCA">
        <w:rPr>
          <w:rFonts w:eastAsia="Calibri"/>
        </w:rPr>
        <w:t>rising</w:t>
      </w:r>
      <w:r w:rsidR="000C7483">
        <w:rPr>
          <w:rFonts w:eastAsia="Calibri"/>
        </w:rPr>
        <w:t xml:space="preserve"> trend and recorded</w:t>
      </w:r>
      <w:r w:rsidR="0014242D">
        <w:rPr>
          <w:rFonts w:eastAsia="Calibri"/>
        </w:rPr>
        <w:t xml:space="preserve"> at</w:t>
      </w:r>
      <w:r w:rsidRPr="002044A3">
        <w:rPr>
          <w:rFonts w:eastAsia="Calibri"/>
        </w:rPr>
        <w:t xml:space="preserve"> </w:t>
      </w:r>
      <w:r w:rsidR="006F6AD7">
        <w:rPr>
          <w:rFonts w:eastAsia="Calibri"/>
        </w:rPr>
        <w:t>36654</w:t>
      </w:r>
      <w:r w:rsidRPr="002044A3">
        <w:rPr>
          <w:rFonts w:eastAsia="Calibri"/>
        </w:rPr>
        <w:t xml:space="preserve"> metric tons amounting to Rs.</w:t>
      </w:r>
      <w:r w:rsidR="00C146C9">
        <w:rPr>
          <w:rFonts w:eastAsia="Calibri"/>
        </w:rPr>
        <w:t xml:space="preserve"> </w:t>
      </w:r>
      <w:r w:rsidR="006F6AD7">
        <w:rPr>
          <w:rFonts w:eastAsia="Calibri"/>
        </w:rPr>
        <w:t>6031</w:t>
      </w:r>
      <w:r w:rsidRPr="002044A3">
        <w:rPr>
          <w:rFonts w:eastAsia="Calibri"/>
        </w:rPr>
        <w:t xml:space="preserve"> million as compared to </w:t>
      </w:r>
      <w:r w:rsidR="006F6AD7">
        <w:rPr>
          <w:rFonts w:eastAsia="Calibri"/>
        </w:rPr>
        <w:t>13914</w:t>
      </w:r>
      <w:r w:rsidRPr="002044A3">
        <w:rPr>
          <w:rFonts w:eastAsia="Calibri"/>
        </w:rPr>
        <w:t xml:space="preserve"> metric tons valuing Rs.</w:t>
      </w:r>
      <w:r w:rsidR="005D24D6">
        <w:rPr>
          <w:rFonts w:eastAsia="Calibri"/>
        </w:rPr>
        <w:t xml:space="preserve"> </w:t>
      </w:r>
      <w:r w:rsidR="006F6AD7">
        <w:rPr>
          <w:rFonts w:eastAsia="Calibri"/>
        </w:rPr>
        <w:t>2400</w:t>
      </w:r>
      <w:r>
        <w:rPr>
          <w:rFonts w:eastAsia="Calibri"/>
        </w:rPr>
        <w:t xml:space="preserve"> million in </w:t>
      </w:r>
      <w:r w:rsidR="006F6AD7">
        <w:rPr>
          <w:rFonts w:eastAsia="Calibri"/>
        </w:rPr>
        <w:t>Dec</w:t>
      </w:r>
      <w:r w:rsidR="00BB1DCA">
        <w:rPr>
          <w:rFonts w:eastAsia="Calibri"/>
        </w:rPr>
        <w:t>em</w:t>
      </w:r>
      <w:r w:rsidR="00B3118A">
        <w:rPr>
          <w:rFonts w:eastAsia="Calibri"/>
        </w:rPr>
        <w:t>ber</w:t>
      </w:r>
      <w:r w:rsidR="002356B0">
        <w:rPr>
          <w:rFonts w:eastAsia="Calibri"/>
        </w:rPr>
        <w:t>,</w:t>
      </w:r>
      <w:r>
        <w:rPr>
          <w:rFonts w:eastAsia="Calibri"/>
        </w:rPr>
        <w:t xml:space="preserve"> 2016</w:t>
      </w:r>
      <w:r w:rsidR="005D24D6">
        <w:rPr>
          <w:rFonts w:eastAsia="Calibri"/>
        </w:rPr>
        <w:t>.</w:t>
      </w:r>
      <w:r w:rsidRPr="002044A3">
        <w:rPr>
          <w:rFonts w:eastAsia="Calibri"/>
        </w:rPr>
        <w:t>Whereas</w:t>
      </w:r>
      <w:r w:rsidR="0014242D">
        <w:rPr>
          <w:rFonts w:eastAsia="Calibri"/>
        </w:rPr>
        <w:t>,</w:t>
      </w:r>
      <w:r w:rsidR="00C146C9">
        <w:rPr>
          <w:rFonts w:eastAsia="Calibri"/>
        </w:rPr>
        <w:t xml:space="preserve"> the imports in </w:t>
      </w:r>
      <w:r w:rsidR="006F6AD7">
        <w:t>January</w:t>
      </w:r>
      <w:r w:rsidR="00894441">
        <w:rPr>
          <w:rFonts w:eastAsia="Calibri"/>
        </w:rPr>
        <w:t>,</w:t>
      </w:r>
      <w:r>
        <w:rPr>
          <w:rFonts w:eastAsia="Calibri"/>
        </w:rPr>
        <w:t xml:space="preserve"> </w:t>
      </w:r>
      <w:r w:rsidRPr="002044A3">
        <w:rPr>
          <w:rFonts w:eastAsia="Calibri"/>
        </w:rPr>
        <w:t>201</w:t>
      </w:r>
      <w:r w:rsidR="006F6AD7">
        <w:rPr>
          <w:rFonts w:eastAsia="Calibri"/>
        </w:rPr>
        <w:t>6</w:t>
      </w:r>
      <w:r>
        <w:rPr>
          <w:rFonts w:eastAsia="Calibri"/>
        </w:rPr>
        <w:t xml:space="preserve"> </w:t>
      </w:r>
      <w:r w:rsidRPr="002044A3">
        <w:rPr>
          <w:rFonts w:eastAsia="Calibri"/>
        </w:rPr>
        <w:t xml:space="preserve">recorded at </w:t>
      </w:r>
      <w:r w:rsidR="006F6AD7">
        <w:rPr>
          <w:rFonts w:eastAsia="Calibri"/>
        </w:rPr>
        <w:t>56997</w:t>
      </w:r>
      <w:r w:rsidR="0014242D">
        <w:rPr>
          <w:rFonts w:eastAsia="Calibri"/>
        </w:rPr>
        <w:t xml:space="preserve"> metric </w:t>
      </w:r>
      <w:r w:rsidRPr="002044A3">
        <w:rPr>
          <w:rFonts w:eastAsia="Calibri"/>
        </w:rPr>
        <w:t>tons amounting to Rs.</w:t>
      </w:r>
      <w:r w:rsidR="00C146C9">
        <w:rPr>
          <w:rFonts w:eastAsia="Calibri"/>
        </w:rPr>
        <w:t xml:space="preserve"> </w:t>
      </w:r>
      <w:r w:rsidR="00A04F8D">
        <w:rPr>
          <w:rFonts w:eastAsia="Calibri"/>
        </w:rPr>
        <w:t>10677</w:t>
      </w:r>
      <w:r w:rsidRPr="002044A3">
        <w:rPr>
          <w:rFonts w:eastAsia="Calibri"/>
          <w:b/>
        </w:rPr>
        <w:t xml:space="preserve"> </w:t>
      </w:r>
      <w:r w:rsidRPr="002044A3">
        <w:rPr>
          <w:rFonts w:eastAsia="Calibri"/>
        </w:rPr>
        <w:t>million. It shows</w:t>
      </w:r>
      <w:r w:rsidRPr="002044A3">
        <w:rPr>
          <w:rFonts w:eastAsia="Calibri"/>
          <w:b/>
        </w:rPr>
        <w:t xml:space="preserve"> </w:t>
      </w:r>
      <w:r w:rsidR="00BB1DCA">
        <w:rPr>
          <w:rFonts w:eastAsia="Calibri"/>
        </w:rPr>
        <w:t>an in</w:t>
      </w:r>
      <w:r w:rsidR="00C146C9">
        <w:rPr>
          <w:rFonts w:eastAsia="Calibri"/>
        </w:rPr>
        <w:t>crease</w:t>
      </w:r>
      <w:r w:rsidRPr="002044A3">
        <w:rPr>
          <w:rFonts w:eastAsia="Calibri"/>
        </w:rPr>
        <w:t xml:space="preserve"> of </w:t>
      </w:r>
      <w:r w:rsidR="00360732">
        <w:rPr>
          <w:rFonts w:eastAsia="Calibri"/>
        </w:rPr>
        <w:t>163.4</w:t>
      </w:r>
      <w:r w:rsidRPr="002044A3">
        <w:rPr>
          <w:rFonts w:eastAsia="Calibri"/>
        </w:rPr>
        <w:t>%</w:t>
      </w:r>
      <w:r>
        <w:rPr>
          <w:rFonts w:eastAsia="Calibri"/>
        </w:rPr>
        <w:t xml:space="preserve"> </w:t>
      </w:r>
      <w:r w:rsidRPr="002044A3">
        <w:rPr>
          <w:rFonts w:eastAsia="Calibri"/>
        </w:rPr>
        <w:t>in quantity and</w:t>
      </w:r>
      <w:r w:rsidR="00C146C9">
        <w:rPr>
          <w:rFonts w:eastAsia="Calibri"/>
        </w:rPr>
        <w:t xml:space="preserve"> </w:t>
      </w:r>
      <w:r w:rsidR="00360732">
        <w:rPr>
          <w:rFonts w:eastAsia="Calibri"/>
        </w:rPr>
        <w:t>151.3</w:t>
      </w:r>
      <w:r w:rsidR="00C146C9">
        <w:rPr>
          <w:rFonts w:eastAsia="Calibri"/>
        </w:rPr>
        <w:t xml:space="preserve">% in value, over </w:t>
      </w:r>
      <w:r w:rsidR="00360732">
        <w:rPr>
          <w:rFonts w:eastAsia="Calibri"/>
        </w:rPr>
        <w:t>Dec</w:t>
      </w:r>
      <w:r w:rsidR="00BB1DCA">
        <w:rPr>
          <w:rFonts w:eastAsia="Calibri"/>
        </w:rPr>
        <w:t>em</w:t>
      </w:r>
      <w:r w:rsidR="00B3118A">
        <w:rPr>
          <w:rFonts w:eastAsia="Calibri"/>
        </w:rPr>
        <w:t>ber</w:t>
      </w:r>
      <w:r w:rsidR="00725F69">
        <w:rPr>
          <w:rFonts w:eastAsia="Calibri"/>
        </w:rPr>
        <w:t>,</w:t>
      </w:r>
      <w:r>
        <w:rPr>
          <w:rFonts w:eastAsia="Calibri"/>
        </w:rPr>
        <w:t xml:space="preserve"> 2016</w:t>
      </w:r>
      <w:r w:rsidRPr="002044A3">
        <w:rPr>
          <w:rFonts w:eastAsia="Calibri"/>
        </w:rPr>
        <w:t>.</w:t>
      </w:r>
      <w:r w:rsidRPr="002044A3">
        <w:rPr>
          <w:rFonts w:eastAsia="Calibri"/>
          <w:b/>
        </w:rPr>
        <w:t xml:space="preserve">       </w:t>
      </w:r>
    </w:p>
    <w:p w:rsidR="00BC0CD1" w:rsidRDefault="00BC0CD1" w:rsidP="00C63BF5">
      <w:pPr>
        <w:jc w:val="both"/>
        <w:rPr>
          <w:b/>
          <w:u w:val="single"/>
        </w:rPr>
      </w:pPr>
    </w:p>
    <w:p w:rsidR="00C63BF5" w:rsidRPr="000D7550" w:rsidRDefault="00C63BF5" w:rsidP="00C63BF5">
      <w:pPr>
        <w:jc w:val="both"/>
        <w:rPr>
          <w:b/>
          <w:u w:val="single"/>
        </w:rPr>
      </w:pPr>
      <w:r w:rsidRPr="000D7550">
        <w:rPr>
          <w:b/>
          <w:u w:val="single"/>
        </w:rPr>
        <w:t>ECONOMICS OF COTTON AND COMPETING CROPS</w:t>
      </w:r>
    </w:p>
    <w:p w:rsidR="00C63BF5" w:rsidRDefault="00C63BF5" w:rsidP="00C63BF5">
      <w:pPr>
        <w:ind w:firstLine="720"/>
        <w:jc w:val="both"/>
        <w:rPr>
          <w:sz w:val="12"/>
          <w:szCs w:val="12"/>
        </w:rPr>
      </w:pPr>
    </w:p>
    <w:p w:rsidR="005C4A25" w:rsidRPr="007C4A1C" w:rsidRDefault="00C63BF5" w:rsidP="007C4A1C">
      <w:pPr>
        <w:ind w:firstLine="720"/>
        <w:jc w:val="both"/>
      </w:pPr>
      <w:r w:rsidRPr="000D7550">
        <w:t>Cotton a kharif crop, competes with rice, sugarcane and other crops for land, water and other farm resources in the area where the cultivation of all other crops is technically feasible. Mainly cotton faces indirect competition from sugarcane, the annual crop which keeps the land throughout the year. The farmer gives priorities and takes decision on the economics of cotton and competing crops on the basis of inputs-outputs prices paid and received. The estimation of the indicators, like gross cost, gross income, gross margin, net income, input-output ratio, etc may provide the useful sights to the growers at farm level. Details are presented in following table.</w:t>
      </w:r>
    </w:p>
    <w:p w:rsidR="005C4A25" w:rsidRDefault="005C4A25" w:rsidP="00C63BF5">
      <w:pPr>
        <w:ind w:left="1440" w:hanging="1440"/>
        <w:rPr>
          <w:b/>
          <w:szCs w:val="20"/>
        </w:rPr>
      </w:pPr>
    </w:p>
    <w:p w:rsidR="00C63BF5" w:rsidRPr="005C77B5" w:rsidRDefault="00577871" w:rsidP="00C63BF5">
      <w:pPr>
        <w:ind w:left="1440" w:hanging="1440"/>
        <w:rPr>
          <w:b/>
          <w:szCs w:val="20"/>
        </w:rPr>
      </w:pPr>
      <w:r>
        <w:rPr>
          <w:b/>
          <w:szCs w:val="20"/>
        </w:rPr>
        <w:t>Table-11</w:t>
      </w:r>
      <w:r w:rsidR="00C63BF5" w:rsidRPr="005C77B5">
        <w:rPr>
          <w:b/>
          <w:szCs w:val="20"/>
        </w:rPr>
        <w:t xml:space="preserve">:  </w:t>
      </w:r>
      <w:r w:rsidR="00C63BF5" w:rsidRPr="00D97FDD">
        <w:rPr>
          <w:b/>
          <w:sz w:val="20"/>
          <w:szCs w:val="20"/>
        </w:rPr>
        <w:tab/>
      </w:r>
      <w:r w:rsidR="00C63BF5" w:rsidRPr="005C77B5">
        <w:rPr>
          <w:b/>
          <w:szCs w:val="20"/>
        </w:rPr>
        <w:t>ECONOMICS OF SEED COTTON AND COMPETING CROPS AT PRI</w:t>
      </w:r>
      <w:r w:rsidR="00C72BCD">
        <w:rPr>
          <w:b/>
          <w:szCs w:val="20"/>
        </w:rPr>
        <w:t>CES REALIZED BY THE GROWERS 2015-16</w:t>
      </w:r>
      <w:r w:rsidR="00C63BF5" w:rsidRPr="005C77B5">
        <w:rPr>
          <w:b/>
          <w:szCs w:val="20"/>
        </w:rPr>
        <w:t xml:space="preserve"> CROP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1"/>
        <w:gridCol w:w="2057"/>
        <w:gridCol w:w="1674"/>
        <w:gridCol w:w="1953"/>
        <w:gridCol w:w="1770"/>
        <w:gridCol w:w="2151"/>
      </w:tblGrid>
      <w:tr w:rsidR="00C63BF5" w:rsidRPr="00D97FDD" w:rsidTr="005E351C">
        <w:trPr>
          <w:trHeight w:val="208"/>
          <w:jc w:val="center"/>
        </w:trPr>
        <w:tc>
          <w:tcPr>
            <w:tcW w:w="246" w:type="pct"/>
            <w:vMerge w:val="restart"/>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r w:rsidRPr="00D97FDD">
              <w:rPr>
                <w:rFonts w:eastAsia="Calibri"/>
                <w:b/>
                <w:sz w:val="20"/>
                <w:szCs w:val="20"/>
              </w:rPr>
              <w:t>S. No.</w:t>
            </w:r>
          </w:p>
        </w:tc>
        <w:tc>
          <w:tcPr>
            <w:tcW w:w="1018" w:type="pct"/>
            <w:vMerge w:val="restart"/>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r w:rsidRPr="00D97FDD">
              <w:rPr>
                <w:rFonts w:eastAsia="Calibri"/>
                <w:b/>
                <w:sz w:val="20"/>
                <w:szCs w:val="20"/>
              </w:rPr>
              <w:t>Previous/ Crops/ Crop Combination</w:t>
            </w:r>
          </w:p>
        </w:tc>
        <w:tc>
          <w:tcPr>
            <w:tcW w:w="829" w:type="pct"/>
            <w:vMerge w:val="restart"/>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r w:rsidRPr="00D97FDD">
              <w:rPr>
                <w:rFonts w:eastAsia="Calibri"/>
                <w:b/>
                <w:sz w:val="20"/>
                <w:szCs w:val="20"/>
              </w:rPr>
              <w:t>Output Input ratio</w:t>
            </w:r>
          </w:p>
        </w:tc>
        <w:tc>
          <w:tcPr>
            <w:tcW w:w="2906" w:type="pct"/>
            <w:gridSpan w:val="3"/>
            <w:tcBorders>
              <w:top w:val="single" w:sz="4" w:space="0" w:color="000000"/>
              <w:left w:val="single" w:sz="4" w:space="0" w:color="000000"/>
              <w:bottom w:val="single" w:sz="4" w:space="0" w:color="auto"/>
              <w:right w:val="single" w:sz="4" w:space="0" w:color="000000"/>
            </w:tcBorders>
            <w:vAlign w:val="center"/>
            <w:hideMark/>
          </w:tcPr>
          <w:p w:rsidR="00C63BF5" w:rsidRPr="00D97FDD" w:rsidRDefault="00C63BF5" w:rsidP="00AB36FA">
            <w:pPr>
              <w:jc w:val="center"/>
              <w:rPr>
                <w:rFonts w:eastAsia="Calibri"/>
                <w:b/>
                <w:sz w:val="20"/>
                <w:szCs w:val="20"/>
              </w:rPr>
            </w:pPr>
            <w:r w:rsidRPr="00D97FDD">
              <w:rPr>
                <w:rFonts w:eastAsia="Calibri"/>
                <w:b/>
                <w:sz w:val="20"/>
                <w:szCs w:val="20"/>
              </w:rPr>
              <w:t>Gross Revenue Per</w:t>
            </w:r>
          </w:p>
        </w:tc>
      </w:tr>
      <w:tr w:rsidR="00C63BF5" w:rsidRPr="00D97FDD" w:rsidTr="005E351C">
        <w:trPr>
          <w:trHeight w:val="3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p>
        </w:tc>
        <w:tc>
          <w:tcPr>
            <w:tcW w:w="967" w:type="pct"/>
            <w:tcBorders>
              <w:top w:val="single" w:sz="4" w:space="0" w:color="auto"/>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r w:rsidRPr="00D97FDD">
              <w:rPr>
                <w:rFonts w:eastAsia="Calibri"/>
                <w:b/>
                <w:sz w:val="20"/>
                <w:szCs w:val="20"/>
              </w:rPr>
              <w:t>Rupee of Purchased inputs cost</w:t>
            </w:r>
          </w:p>
        </w:tc>
        <w:tc>
          <w:tcPr>
            <w:tcW w:w="876" w:type="pct"/>
            <w:tcBorders>
              <w:top w:val="single" w:sz="4" w:space="0" w:color="auto"/>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r w:rsidRPr="00D97FDD">
              <w:rPr>
                <w:rFonts w:eastAsia="Calibri"/>
                <w:b/>
                <w:sz w:val="20"/>
                <w:szCs w:val="20"/>
              </w:rPr>
              <w:t>Day of Crop Duration</w:t>
            </w:r>
          </w:p>
        </w:tc>
        <w:tc>
          <w:tcPr>
            <w:tcW w:w="1063" w:type="pct"/>
            <w:tcBorders>
              <w:top w:val="single" w:sz="4" w:space="0" w:color="auto"/>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r w:rsidRPr="00D97FDD">
              <w:rPr>
                <w:rFonts w:eastAsia="Calibri"/>
                <w:b/>
                <w:sz w:val="20"/>
                <w:szCs w:val="20"/>
              </w:rPr>
              <w:t>Acre inch of irrigation water used</w:t>
            </w:r>
          </w:p>
        </w:tc>
      </w:tr>
      <w:tr w:rsidR="00C63BF5" w:rsidRPr="00D97FDD" w:rsidTr="005E351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p>
        </w:tc>
        <w:tc>
          <w:tcPr>
            <w:tcW w:w="829" w:type="pct"/>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r w:rsidRPr="00D97FDD">
              <w:rPr>
                <w:rFonts w:eastAsia="Calibri"/>
                <w:b/>
                <w:sz w:val="20"/>
                <w:szCs w:val="20"/>
              </w:rPr>
              <w:t>Ratio</w:t>
            </w:r>
          </w:p>
        </w:tc>
        <w:tc>
          <w:tcPr>
            <w:tcW w:w="2906" w:type="pct"/>
            <w:gridSpan w:val="3"/>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jc w:val="center"/>
              <w:rPr>
                <w:rFonts w:eastAsia="Calibri"/>
                <w:b/>
                <w:sz w:val="20"/>
                <w:szCs w:val="20"/>
              </w:rPr>
            </w:pPr>
            <w:r w:rsidRPr="00D97FDD">
              <w:rPr>
                <w:rFonts w:eastAsia="Calibri"/>
                <w:b/>
                <w:sz w:val="20"/>
                <w:szCs w:val="20"/>
              </w:rPr>
              <w:t>Rupees</w:t>
            </w:r>
          </w:p>
        </w:tc>
      </w:tr>
      <w:tr w:rsidR="00C63BF5" w:rsidRPr="00D97FDD" w:rsidTr="005E351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3BF5" w:rsidRPr="00D97FDD" w:rsidRDefault="00C63BF5" w:rsidP="00AB36FA">
            <w:pPr>
              <w:rPr>
                <w:rFonts w:eastAsia="Calibri"/>
                <w:b/>
                <w:sz w:val="20"/>
                <w:szCs w:val="20"/>
              </w:rPr>
            </w:pP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b/>
                <w:sz w:val="20"/>
                <w:szCs w:val="20"/>
              </w:rPr>
            </w:pPr>
            <w:r w:rsidRPr="00D97FDD">
              <w:rPr>
                <w:rFonts w:eastAsia="Calibri"/>
                <w:b/>
                <w:sz w:val="20"/>
                <w:szCs w:val="20"/>
              </w:rPr>
              <w:t>1</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b/>
                <w:sz w:val="20"/>
                <w:szCs w:val="20"/>
              </w:rPr>
            </w:pPr>
            <w:r w:rsidRPr="00D97FDD">
              <w:rPr>
                <w:rFonts w:eastAsia="Calibri"/>
                <w:b/>
                <w:sz w:val="20"/>
                <w:szCs w:val="20"/>
              </w:rPr>
              <w:t>2</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b/>
                <w:sz w:val="20"/>
                <w:szCs w:val="20"/>
              </w:rPr>
            </w:pPr>
            <w:r>
              <w:rPr>
                <w:rFonts w:eastAsia="Calibri"/>
                <w:b/>
                <w:sz w:val="20"/>
                <w:szCs w:val="20"/>
              </w:rPr>
              <w:t>3</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b/>
                <w:sz w:val="20"/>
                <w:szCs w:val="20"/>
              </w:rPr>
            </w:pPr>
            <w:r>
              <w:rPr>
                <w:rFonts w:eastAsia="Calibri"/>
                <w:b/>
                <w:sz w:val="20"/>
                <w:szCs w:val="20"/>
              </w:rPr>
              <w:t>4</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b/>
                <w:sz w:val="20"/>
                <w:szCs w:val="20"/>
              </w:rPr>
            </w:pPr>
            <w:r w:rsidRPr="00D97FDD">
              <w:rPr>
                <w:rFonts w:eastAsia="Calibri"/>
                <w:b/>
                <w:sz w:val="20"/>
                <w:szCs w:val="20"/>
              </w:rPr>
              <w:t>5</w:t>
            </w:r>
          </w:p>
        </w:tc>
      </w:tr>
      <w:tr w:rsidR="005E351C" w:rsidRPr="00D97FDD" w:rsidTr="005E351C">
        <w:trPr>
          <w:trHeight w:val="278"/>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5E351C" w:rsidRPr="00D97FDD" w:rsidRDefault="005E351C" w:rsidP="00AB36FA">
            <w:pPr>
              <w:jc w:val="center"/>
              <w:rPr>
                <w:rFonts w:eastAsia="Calibri"/>
                <w:b/>
                <w:sz w:val="20"/>
                <w:szCs w:val="20"/>
              </w:rPr>
            </w:pPr>
            <w:r w:rsidRPr="00D97FDD">
              <w:rPr>
                <w:rFonts w:eastAsia="Calibri"/>
                <w:b/>
                <w:sz w:val="20"/>
                <w:szCs w:val="20"/>
              </w:rPr>
              <w:t>PUNJAB</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1.</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Seed Cotton</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1.03</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3.06</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239</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2602</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2.</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Basmati Paddy</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0.87</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1.95</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227</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704</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3.</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IRRI Paddy</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0.80</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1.84</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184</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533</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4.</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 xml:space="preserve">Cotton + Wheat </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1.04</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2.98</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235</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2904</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5.</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 xml:space="preserve">Cotton + Sunflower </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1.01</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2.75</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232</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2219</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6.</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rPr>
                <w:rFonts w:eastAsia="Calibri"/>
                <w:sz w:val="20"/>
                <w:szCs w:val="20"/>
              </w:rPr>
            </w:pPr>
            <w:r w:rsidRPr="00D97FDD">
              <w:rPr>
                <w:rFonts w:eastAsia="Calibri"/>
                <w:sz w:val="20"/>
                <w:szCs w:val="20"/>
              </w:rPr>
              <w:t xml:space="preserve">Sugarcane </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1.25</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3.96</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237</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1943</w:t>
            </w:r>
          </w:p>
        </w:tc>
      </w:tr>
      <w:tr w:rsidR="005E351C" w:rsidRPr="00D97FDD" w:rsidTr="005E351C">
        <w:trPr>
          <w:trHeight w:val="278"/>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hideMark/>
          </w:tcPr>
          <w:p w:rsidR="005E351C" w:rsidRPr="00D97FDD" w:rsidRDefault="005E351C" w:rsidP="005E351C">
            <w:pPr>
              <w:jc w:val="center"/>
              <w:rPr>
                <w:rFonts w:eastAsia="Calibri"/>
                <w:b/>
                <w:sz w:val="20"/>
                <w:szCs w:val="20"/>
              </w:rPr>
            </w:pPr>
            <w:r>
              <w:rPr>
                <w:rFonts w:eastAsia="Calibri"/>
                <w:b/>
                <w:sz w:val="20"/>
                <w:szCs w:val="20"/>
              </w:rPr>
              <w:t>SINDH</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1.</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rPr>
                <w:rFonts w:eastAsia="Calibri"/>
                <w:sz w:val="20"/>
                <w:szCs w:val="20"/>
              </w:rPr>
            </w:pPr>
            <w:r w:rsidRPr="00D97FDD">
              <w:rPr>
                <w:rFonts w:eastAsia="Calibri"/>
                <w:sz w:val="20"/>
                <w:szCs w:val="20"/>
              </w:rPr>
              <w:t>Seed Cotton</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1.16</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3.71</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250</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3332</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2.</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rPr>
                <w:rFonts w:eastAsia="Calibri"/>
                <w:sz w:val="20"/>
                <w:szCs w:val="20"/>
              </w:rPr>
            </w:pPr>
            <w:r w:rsidRPr="00D97FDD">
              <w:rPr>
                <w:rFonts w:eastAsia="Calibri"/>
                <w:sz w:val="20"/>
                <w:szCs w:val="20"/>
              </w:rPr>
              <w:t>IRRI Paddy</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1.18</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3.29</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249</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800</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3.</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rPr>
                <w:rFonts w:eastAsia="Calibri"/>
                <w:sz w:val="20"/>
                <w:szCs w:val="20"/>
              </w:rPr>
            </w:pPr>
            <w:r w:rsidRPr="00D97FDD">
              <w:rPr>
                <w:rFonts w:eastAsia="Calibri"/>
                <w:sz w:val="20"/>
                <w:szCs w:val="20"/>
              </w:rPr>
              <w:t xml:space="preserve">Cotton + Wheat </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1.12</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3.41</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238</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3338</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4.</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rPr>
                <w:rFonts w:eastAsia="Calibri"/>
                <w:sz w:val="20"/>
                <w:szCs w:val="20"/>
              </w:rPr>
            </w:pPr>
            <w:r w:rsidRPr="00D97FDD">
              <w:rPr>
                <w:rFonts w:eastAsia="Calibri"/>
                <w:sz w:val="20"/>
                <w:szCs w:val="20"/>
              </w:rPr>
              <w:t xml:space="preserve">Cotton + Sunflower </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1.08</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3.41</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239</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2509</w:t>
            </w:r>
          </w:p>
        </w:tc>
      </w:tr>
      <w:tr w:rsidR="00C63BF5" w:rsidRPr="00D97FDD" w:rsidTr="005E351C">
        <w:trPr>
          <w:jc w:val="center"/>
        </w:trPr>
        <w:tc>
          <w:tcPr>
            <w:tcW w:w="24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both"/>
              <w:rPr>
                <w:rFonts w:eastAsia="Calibri"/>
                <w:sz w:val="20"/>
                <w:szCs w:val="20"/>
              </w:rPr>
            </w:pPr>
            <w:r w:rsidRPr="00D97FDD">
              <w:rPr>
                <w:rFonts w:eastAsia="Calibri"/>
                <w:sz w:val="20"/>
                <w:szCs w:val="20"/>
              </w:rPr>
              <w:t>5.</w:t>
            </w:r>
          </w:p>
        </w:tc>
        <w:tc>
          <w:tcPr>
            <w:tcW w:w="1018"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rPr>
                <w:rFonts w:eastAsia="Calibri"/>
                <w:sz w:val="20"/>
                <w:szCs w:val="20"/>
              </w:rPr>
            </w:pPr>
            <w:r w:rsidRPr="00D97FDD">
              <w:rPr>
                <w:rFonts w:eastAsia="Calibri"/>
                <w:sz w:val="20"/>
                <w:szCs w:val="20"/>
              </w:rPr>
              <w:t xml:space="preserve">Sugarcane </w:t>
            </w:r>
          </w:p>
        </w:tc>
        <w:tc>
          <w:tcPr>
            <w:tcW w:w="829"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1.28</w:t>
            </w:r>
          </w:p>
        </w:tc>
        <w:tc>
          <w:tcPr>
            <w:tcW w:w="967"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3.89</w:t>
            </w:r>
          </w:p>
        </w:tc>
        <w:tc>
          <w:tcPr>
            <w:tcW w:w="876"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232</w:t>
            </w:r>
          </w:p>
        </w:tc>
        <w:tc>
          <w:tcPr>
            <w:tcW w:w="1063" w:type="pct"/>
            <w:tcBorders>
              <w:top w:val="single" w:sz="4" w:space="0" w:color="000000"/>
              <w:left w:val="single" w:sz="4" w:space="0" w:color="000000"/>
              <w:bottom w:val="single" w:sz="4" w:space="0" w:color="000000"/>
              <w:right w:val="single" w:sz="4" w:space="0" w:color="000000"/>
            </w:tcBorders>
            <w:hideMark/>
          </w:tcPr>
          <w:p w:rsidR="00C63BF5" w:rsidRPr="00D97FDD" w:rsidRDefault="00C63BF5" w:rsidP="00AB36FA">
            <w:pPr>
              <w:jc w:val="center"/>
              <w:rPr>
                <w:rFonts w:eastAsia="Calibri"/>
                <w:sz w:val="20"/>
                <w:szCs w:val="20"/>
              </w:rPr>
            </w:pPr>
            <w:r w:rsidRPr="00D97FDD">
              <w:rPr>
                <w:rFonts w:eastAsia="Calibri"/>
                <w:sz w:val="20"/>
                <w:szCs w:val="20"/>
              </w:rPr>
              <w:t>1597</w:t>
            </w:r>
          </w:p>
        </w:tc>
      </w:tr>
    </w:tbl>
    <w:p w:rsidR="00C63BF5" w:rsidRPr="00BA34E3" w:rsidRDefault="00C63BF5" w:rsidP="00C63BF5">
      <w:pPr>
        <w:jc w:val="both"/>
        <w:rPr>
          <w:sz w:val="20"/>
          <w:szCs w:val="22"/>
        </w:rPr>
      </w:pPr>
      <w:r w:rsidRPr="00BA34E3">
        <w:rPr>
          <w:sz w:val="20"/>
          <w:szCs w:val="22"/>
        </w:rPr>
        <w:t>Source: API’s Cotton Policy Analysis for 2015-16 Crop.</w:t>
      </w:r>
    </w:p>
    <w:p w:rsidR="00C63BF5" w:rsidRDefault="00C63BF5" w:rsidP="00C63BF5">
      <w:pPr>
        <w:jc w:val="both"/>
        <w:rPr>
          <w:sz w:val="22"/>
          <w:szCs w:val="22"/>
        </w:rPr>
      </w:pPr>
    </w:p>
    <w:p w:rsidR="00E135C9" w:rsidRDefault="00E135C9" w:rsidP="00C63BF5">
      <w:pPr>
        <w:ind w:left="1440" w:hanging="1440"/>
        <w:jc w:val="both"/>
        <w:rPr>
          <w:b/>
        </w:rPr>
      </w:pPr>
    </w:p>
    <w:p w:rsidR="00C63BF5" w:rsidRPr="00EB6369" w:rsidRDefault="00C63BF5" w:rsidP="00C63BF5">
      <w:pPr>
        <w:ind w:left="1440" w:hanging="1440"/>
        <w:jc w:val="both"/>
        <w:rPr>
          <w:sz w:val="22"/>
          <w:szCs w:val="22"/>
        </w:rPr>
      </w:pPr>
      <w:r w:rsidRPr="002044A3">
        <w:rPr>
          <w:b/>
        </w:rPr>
        <w:t>Table-1</w:t>
      </w:r>
      <w:r w:rsidR="00577871">
        <w:rPr>
          <w:b/>
        </w:rPr>
        <w:t>2</w:t>
      </w:r>
      <w:r w:rsidRPr="002044A3">
        <w:rPr>
          <w:b/>
        </w:rPr>
        <w:t>:</w:t>
      </w:r>
      <w:r w:rsidRPr="002044A3">
        <w:tab/>
      </w:r>
      <w:r w:rsidRPr="002044A3">
        <w:rPr>
          <w:b/>
        </w:rPr>
        <w:t xml:space="preserve">EXPORT PARITY PRICE OF SEED COTTON ON THE BASIS OF ACTUAL </w:t>
      </w:r>
      <w:r>
        <w:rPr>
          <w:b/>
        </w:rPr>
        <w:t>AVERAGE</w:t>
      </w:r>
      <w:r w:rsidRPr="002044A3">
        <w:rPr>
          <w:b/>
        </w:rPr>
        <w:t xml:space="preserve"> EXPORT PRICE OF PAKISTANI COTTON</w:t>
      </w:r>
      <w:r>
        <w:rPr>
          <w:b/>
        </w:rPr>
        <w:tab/>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8"/>
        <w:gridCol w:w="6155"/>
        <w:gridCol w:w="2873"/>
      </w:tblGrid>
      <w:tr w:rsidR="00C63BF5" w:rsidRPr="002044A3" w:rsidTr="005E351C">
        <w:trPr>
          <w:jc w:val="center"/>
        </w:trPr>
        <w:tc>
          <w:tcPr>
            <w:tcW w:w="538"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8E5C52" w:rsidP="005E351C">
            <w:pPr>
              <w:jc w:val="center"/>
              <w:rPr>
                <w:rFonts w:eastAsia="Calibri"/>
                <w:b/>
                <w:sz w:val="22"/>
              </w:rPr>
            </w:pPr>
            <w:r>
              <w:rPr>
                <w:rFonts w:eastAsia="Calibri"/>
                <w:b/>
                <w:sz w:val="22"/>
              </w:rPr>
              <w:t>S</w:t>
            </w:r>
            <w:r w:rsidR="00C63BF5" w:rsidRPr="00BA34E3">
              <w:rPr>
                <w:rFonts w:eastAsia="Calibri"/>
                <w:b/>
                <w:sz w:val="22"/>
              </w:rPr>
              <w:t>. No.</w:t>
            </w:r>
          </w:p>
        </w:tc>
        <w:tc>
          <w:tcPr>
            <w:tcW w:w="3042"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5E351C">
            <w:pPr>
              <w:jc w:val="center"/>
              <w:rPr>
                <w:rFonts w:eastAsia="Calibri"/>
                <w:b/>
                <w:sz w:val="22"/>
              </w:rPr>
            </w:pPr>
            <w:r w:rsidRPr="00BA34E3">
              <w:rPr>
                <w:rFonts w:eastAsia="Calibri"/>
                <w:b/>
                <w:sz w:val="22"/>
              </w:rPr>
              <w:t>Item</w:t>
            </w:r>
          </w:p>
        </w:tc>
        <w:tc>
          <w:tcPr>
            <w:tcW w:w="1420" w:type="pct"/>
            <w:tcBorders>
              <w:top w:val="single" w:sz="4" w:space="0" w:color="000000"/>
              <w:left w:val="single" w:sz="4" w:space="0" w:color="000000"/>
              <w:bottom w:val="single" w:sz="4" w:space="0" w:color="000000"/>
              <w:right w:val="single" w:sz="4" w:space="0" w:color="000000"/>
            </w:tcBorders>
            <w:hideMark/>
          </w:tcPr>
          <w:p w:rsidR="008F79A2" w:rsidRDefault="00895348" w:rsidP="00AB36FA">
            <w:pPr>
              <w:jc w:val="center"/>
              <w:rPr>
                <w:rFonts w:eastAsia="Calibri"/>
                <w:b/>
                <w:sz w:val="22"/>
              </w:rPr>
            </w:pPr>
            <w:r>
              <w:rPr>
                <w:rFonts w:eastAsia="Calibri"/>
                <w:b/>
                <w:sz w:val="22"/>
              </w:rPr>
              <w:t>January</w:t>
            </w:r>
          </w:p>
          <w:p w:rsidR="00C63BF5" w:rsidRPr="008F79A2" w:rsidRDefault="00C63BF5" w:rsidP="008F79A2">
            <w:pPr>
              <w:jc w:val="center"/>
              <w:rPr>
                <w:rFonts w:eastAsia="Calibri"/>
                <w:b/>
                <w:sz w:val="22"/>
              </w:rPr>
            </w:pPr>
            <w:r w:rsidRPr="00BA34E3">
              <w:rPr>
                <w:rFonts w:eastAsia="Calibri"/>
                <w:b/>
                <w:sz w:val="22"/>
              </w:rPr>
              <w:t>201</w:t>
            </w:r>
            <w:r w:rsidR="00895348">
              <w:rPr>
                <w:rFonts w:eastAsia="Calibri"/>
                <w:b/>
                <w:sz w:val="22"/>
              </w:rPr>
              <w:t>7</w:t>
            </w:r>
          </w:p>
        </w:tc>
      </w:tr>
      <w:tr w:rsidR="008E5C52" w:rsidRPr="002044A3" w:rsidTr="008E5C52">
        <w:trPr>
          <w:trHeight w:val="431"/>
          <w:jc w:val="center"/>
        </w:trPr>
        <w:tc>
          <w:tcPr>
            <w:tcW w:w="538" w:type="pct"/>
            <w:tcBorders>
              <w:top w:val="single" w:sz="4" w:space="0" w:color="000000"/>
              <w:left w:val="single" w:sz="4" w:space="0" w:color="000000"/>
              <w:bottom w:val="single" w:sz="4" w:space="0" w:color="000000"/>
              <w:right w:val="single" w:sz="4" w:space="0" w:color="000000"/>
            </w:tcBorders>
            <w:vAlign w:val="center"/>
            <w:hideMark/>
          </w:tcPr>
          <w:p w:rsidR="008E5C52" w:rsidRPr="00BA34E3" w:rsidRDefault="008E5C52" w:rsidP="008E5C52">
            <w:pPr>
              <w:jc w:val="center"/>
              <w:rPr>
                <w:rFonts w:eastAsia="Calibri"/>
                <w:sz w:val="22"/>
              </w:rPr>
            </w:pPr>
            <w:r>
              <w:rPr>
                <w:rFonts w:eastAsia="Calibri"/>
                <w:sz w:val="22"/>
              </w:rPr>
              <w:t>01.</w:t>
            </w:r>
          </w:p>
        </w:tc>
        <w:tc>
          <w:tcPr>
            <w:tcW w:w="3042" w:type="pct"/>
            <w:tcBorders>
              <w:top w:val="single" w:sz="4" w:space="0" w:color="000000"/>
              <w:left w:val="single" w:sz="4" w:space="0" w:color="000000"/>
              <w:bottom w:val="single" w:sz="4" w:space="0" w:color="000000"/>
              <w:right w:val="single" w:sz="4" w:space="0" w:color="000000"/>
            </w:tcBorders>
            <w:vAlign w:val="center"/>
            <w:hideMark/>
          </w:tcPr>
          <w:p w:rsidR="008E5C52" w:rsidRPr="00BA34E3" w:rsidRDefault="008E5C52" w:rsidP="00AB36FA">
            <w:pPr>
              <w:rPr>
                <w:rFonts w:eastAsia="Calibri"/>
                <w:sz w:val="22"/>
              </w:rPr>
            </w:pPr>
            <w:r w:rsidRPr="00BA34E3">
              <w:rPr>
                <w:rFonts w:eastAsia="Calibri"/>
                <w:sz w:val="22"/>
              </w:rPr>
              <w:t>Actual average export price per 40 Kgs</w:t>
            </w:r>
          </w:p>
        </w:tc>
        <w:tc>
          <w:tcPr>
            <w:tcW w:w="1420" w:type="pct"/>
            <w:tcBorders>
              <w:top w:val="single" w:sz="4" w:space="0" w:color="000000"/>
              <w:left w:val="single" w:sz="4" w:space="0" w:color="000000"/>
              <w:bottom w:val="single" w:sz="4" w:space="0" w:color="000000"/>
              <w:right w:val="single" w:sz="4" w:space="0" w:color="000000"/>
            </w:tcBorders>
            <w:vAlign w:val="center"/>
            <w:hideMark/>
          </w:tcPr>
          <w:p w:rsidR="008E5C52" w:rsidRPr="00BA34E3" w:rsidRDefault="00895348" w:rsidP="008E5C52">
            <w:pPr>
              <w:jc w:val="center"/>
              <w:rPr>
                <w:rFonts w:eastAsia="Calibri"/>
                <w:sz w:val="22"/>
              </w:rPr>
            </w:pPr>
            <w:r>
              <w:rPr>
                <w:rFonts w:eastAsia="Calibri"/>
                <w:sz w:val="22"/>
              </w:rPr>
              <w:t>6337</w:t>
            </w:r>
            <w:r w:rsidR="008E5C52" w:rsidRPr="00BA34E3">
              <w:rPr>
                <w:rFonts w:eastAsia="Calibri"/>
                <w:sz w:val="22"/>
              </w:rPr>
              <w:t xml:space="preserve"> (Rupees)</w:t>
            </w:r>
            <w:r w:rsidR="008E5C52">
              <w:rPr>
                <w:rFonts w:eastAsia="Calibri"/>
                <w:sz w:val="22"/>
              </w:rPr>
              <w:t xml:space="preserve"> or</w:t>
            </w:r>
          </w:p>
          <w:p w:rsidR="008E5C52" w:rsidRPr="00BA34E3" w:rsidRDefault="00895348" w:rsidP="00C137C1">
            <w:pPr>
              <w:jc w:val="center"/>
              <w:rPr>
                <w:rFonts w:eastAsia="Calibri"/>
                <w:sz w:val="22"/>
              </w:rPr>
            </w:pPr>
            <w:r>
              <w:rPr>
                <w:rFonts w:eastAsia="Calibri"/>
                <w:sz w:val="22"/>
              </w:rPr>
              <w:t>68.80</w:t>
            </w:r>
            <w:r w:rsidR="00C137C1">
              <w:rPr>
                <w:rFonts w:eastAsia="Calibri"/>
                <w:sz w:val="22"/>
              </w:rPr>
              <w:t xml:space="preserve"> </w:t>
            </w:r>
            <w:r w:rsidR="008E5C52">
              <w:rPr>
                <w:rFonts w:eastAsia="Calibri"/>
                <w:sz w:val="22"/>
              </w:rPr>
              <w:t>(US Cents per L</w:t>
            </w:r>
            <w:r w:rsidR="008E5C52" w:rsidRPr="00BA34E3">
              <w:rPr>
                <w:rFonts w:eastAsia="Calibri"/>
                <w:sz w:val="22"/>
              </w:rPr>
              <w:t>b)</w:t>
            </w:r>
          </w:p>
        </w:tc>
      </w:tr>
      <w:tr w:rsidR="00C63BF5" w:rsidRPr="002044A3" w:rsidTr="00AB36FA">
        <w:trPr>
          <w:jc w:val="center"/>
        </w:trPr>
        <w:tc>
          <w:tcPr>
            <w:tcW w:w="538"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rPr>
            </w:pPr>
            <w:r w:rsidRPr="00BA34E3">
              <w:rPr>
                <w:rFonts w:eastAsia="Calibri"/>
                <w:sz w:val="22"/>
              </w:rPr>
              <w:t>02.</w:t>
            </w:r>
          </w:p>
        </w:tc>
        <w:tc>
          <w:tcPr>
            <w:tcW w:w="3042"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AB36FA">
            <w:pPr>
              <w:rPr>
                <w:rFonts w:eastAsia="Calibri"/>
                <w:sz w:val="22"/>
              </w:rPr>
            </w:pPr>
            <w:r w:rsidRPr="00BA34E3">
              <w:rPr>
                <w:rFonts w:eastAsia="Calibri"/>
                <w:sz w:val="22"/>
              </w:rPr>
              <w:t>Marketing expenses (export &amp; purchase incidentals, insurance &amp; financial expenses) per 40 kgs</w:t>
            </w:r>
          </w:p>
        </w:tc>
        <w:tc>
          <w:tcPr>
            <w:tcW w:w="1420"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AB36FA">
            <w:pPr>
              <w:jc w:val="center"/>
              <w:rPr>
                <w:rFonts w:eastAsia="Calibri"/>
                <w:sz w:val="22"/>
              </w:rPr>
            </w:pPr>
            <w:r w:rsidRPr="00BA34E3">
              <w:rPr>
                <w:rFonts w:eastAsia="Calibri"/>
                <w:sz w:val="22"/>
              </w:rPr>
              <w:t>425</w:t>
            </w:r>
          </w:p>
        </w:tc>
      </w:tr>
      <w:tr w:rsidR="00C63BF5" w:rsidRPr="002044A3" w:rsidTr="00AB36FA">
        <w:trPr>
          <w:jc w:val="center"/>
        </w:trPr>
        <w:tc>
          <w:tcPr>
            <w:tcW w:w="538"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rPr>
            </w:pPr>
            <w:r w:rsidRPr="00BA34E3">
              <w:rPr>
                <w:rFonts w:eastAsia="Calibri"/>
                <w:sz w:val="22"/>
              </w:rPr>
              <w:t>03.</w:t>
            </w:r>
          </w:p>
        </w:tc>
        <w:tc>
          <w:tcPr>
            <w:tcW w:w="3042"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AB36FA">
            <w:pPr>
              <w:rPr>
                <w:rFonts w:eastAsia="Calibri"/>
                <w:sz w:val="22"/>
              </w:rPr>
            </w:pPr>
            <w:r w:rsidRPr="00BA34E3">
              <w:rPr>
                <w:rFonts w:eastAsia="Calibri"/>
                <w:sz w:val="22"/>
              </w:rPr>
              <w:t>Ex-gin price of lint per 40 kgs (item 1-item 2)</w:t>
            </w:r>
          </w:p>
        </w:tc>
        <w:tc>
          <w:tcPr>
            <w:tcW w:w="1420"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D334BE" w:rsidP="00C137C1">
            <w:pPr>
              <w:jc w:val="center"/>
              <w:rPr>
                <w:rFonts w:eastAsia="Calibri"/>
                <w:sz w:val="22"/>
              </w:rPr>
            </w:pPr>
            <w:r>
              <w:rPr>
                <w:rFonts w:eastAsia="Calibri"/>
                <w:sz w:val="22"/>
              </w:rPr>
              <w:t>5912</w:t>
            </w:r>
          </w:p>
        </w:tc>
      </w:tr>
      <w:tr w:rsidR="00C63BF5" w:rsidRPr="002044A3" w:rsidTr="00AB36FA">
        <w:trPr>
          <w:jc w:val="center"/>
        </w:trPr>
        <w:tc>
          <w:tcPr>
            <w:tcW w:w="538"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rPr>
            </w:pPr>
            <w:r w:rsidRPr="00BA34E3">
              <w:rPr>
                <w:rFonts w:eastAsia="Calibri"/>
                <w:sz w:val="22"/>
              </w:rPr>
              <w:t>04.</w:t>
            </w:r>
          </w:p>
        </w:tc>
        <w:tc>
          <w:tcPr>
            <w:tcW w:w="3042"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AB36FA">
            <w:pPr>
              <w:rPr>
                <w:rFonts w:eastAsia="Calibri"/>
                <w:sz w:val="22"/>
              </w:rPr>
            </w:pPr>
            <w:r w:rsidRPr="00BA34E3">
              <w:rPr>
                <w:rFonts w:eastAsia="Calibri"/>
                <w:sz w:val="22"/>
              </w:rPr>
              <w:t>Value of 80 Kgs of cotton seed (b)</w:t>
            </w:r>
          </w:p>
        </w:tc>
        <w:tc>
          <w:tcPr>
            <w:tcW w:w="1420"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900DF6" w:rsidP="00C137C1">
            <w:pPr>
              <w:jc w:val="center"/>
              <w:rPr>
                <w:rFonts w:eastAsia="Calibri"/>
                <w:sz w:val="22"/>
              </w:rPr>
            </w:pPr>
            <w:r>
              <w:rPr>
                <w:rFonts w:eastAsia="Calibri"/>
                <w:sz w:val="22"/>
              </w:rPr>
              <w:t>3</w:t>
            </w:r>
            <w:r w:rsidR="00D334BE">
              <w:rPr>
                <w:rFonts w:eastAsia="Calibri"/>
                <w:sz w:val="22"/>
              </w:rPr>
              <w:t>436</w:t>
            </w:r>
          </w:p>
        </w:tc>
      </w:tr>
      <w:tr w:rsidR="00C63BF5" w:rsidRPr="002044A3" w:rsidTr="00AB36FA">
        <w:trPr>
          <w:jc w:val="center"/>
        </w:trPr>
        <w:tc>
          <w:tcPr>
            <w:tcW w:w="538"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rPr>
            </w:pPr>
            <w:r w:rsidRPr="00BA34E3">
              <w:rPr>
                <w:rFonts w:eastAsia="Calibri"/>
                <w:sz w:val="22"/>
              </w:rPr>
              <w:t>05.</w:t>
            </w:r>
          </w:p>
        </w:tc>
        <w:tc>
          <w:tcPr>
            <w:tcW w:w="3042"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AB36FA">
            <w:pPr>
              <w:rPr>
                <w:rFonts w:eastAsia="Calibri"/>
                <w:sz w:val="22"/>
              </w:rPr>
            </w:pPr>
            <w:r w:rsidRPr="00BA34E3">
              <w:rPr>
                <w:rFonts w:eastAsia="Calibri"/>
                <w:sz w:val="22"/>
              </w:rPr>
              <w:t>Ginning charges for 120 Kgs of seed cotton</w:t>
            </w:r>
          </w:p>
        </w:tc>
        <w:tc>
          <w:tcPr>
            <w:tcW w:w="1420"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6970DB" w:rsidP="00AB36FA">
            <w:pPr>
              <w:jc w:val="center"/>
              <w:rPr>
                <w:rFonts w:eastAsia="Calibri"/>
                <w:sz w:val="22"/>
              </w:rPr>
            </w:pPr>
            <w:r>
              <w:rPr>
                <w:rFonts w:eastAsia="Calibri"/>
                <w:sz w:val="22"/>
              </w:rPr>
              <w:t>600</w:t>
            </w:r>
          </w:p>
        </w:tc>
      </w:tr>
      <w:tr w:rsidR="00C63BF5" w:rsidRPr="002044A3" w:rsidTr="00AB36FA">
        <w:trPr>
          <w:jc w:val="center"/>
        </w:trPr>
        <w:tc>
          <w:tcPr>
            <w:tcW w:w="538"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rPr>
            </w:pPr>
            <w:r w:rsidRPr="00BA34E3">
              <w:rPr>
                <w:rFonts w:eastAsia="Calibri"/>
                <w:sz w:val="22"/>
              </w:rPr>
              <w:t>06.</w:t>
            </w:r>
          </w:p>
        </w:tc>
        <w:tc>
          <w:tcPr>
            <w:tcW w:w="3042"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AB36FA">
            <w:pPr>
              <w:rPr>
                <w:rFonts w:eastAsia="Calibri"/>
                <w:sz w:val="22"/>
              </w:rPr>
            </w:pPr>
            <w:r w:rsidRPr="00BA34E3">
              <w:rPr>
                <w:rFonts w:eastAsia="Calibri"/>
                <w:sz w:val="22"/>
              </w:rPr>
              <w:t>Value of 120 Kgs of seed cotton  ( c ) (item 3+4-item 5)</w:t>
            </w:r>
          </w:p>
        </w:tc>
        <w:tc>
          <w:tcPr>
            <w:tcW w:w="1420"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F229D9" w:rsidP="00F229D9">
            <w:pPr>
              <w:jc w:val="center"/>
              <w:rPr>
                <w:rFonts w:eastAsia="Calibri"/>
                <w:sz w:val="22"/>
              </w:rPr>
            </w:pPr>
            <w:r>
              <w:rPr>
                <w:rFonts w:eastAsia="Calibri"/>
                <w:sz w:val="22"/>
              </w:rPr>
              <w:t>8</w:t>
            </w:r>
            <w:r w:rsidR="00D334BE">
              <w:rPr>
                <w:rFonts w:eastAsia="Calibri"/>
                <w:sz w:val="22"/>
              </w:rPr>
              <w:t>748</w:t>
            </w:r>
          </w:p>
        </w:tc>
      </w:tr>
      <w:tr w:rsidR="00C63BF5" w:rsidRPr="002044A3" w:rsidTr="00AB36FA">
        <w:trPr>
          <w:jc w:val="center"/>
        </w:trPr>
        <w:tc>
          <w:tcPr>
            <w:tcW w:w="538"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rPr>
            </w:pPr>
            <w:r w:rsidRPr="00BA34E3">
              <w:rPr>
                <w:rFonts w:eastAsia="Calibri"/>
                <w:sz w:val="22"/>
              </w:rPr>
              <w:t>07.</w:t>
            </w:r>
          </w:p>
        </w:tc>
        <w:tc>
          <w:tcPr>
            <w:tcW w:w="3042"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AB36FA">
            <w:pPr>
              <w:rPr>
                <w:rFonts w:eastAsia="Calibri"/>
                <w:sz w:val="22"/>
              </w:rPr>
            </w:pPr>
            <w:r w:rsidRPr="00BA34E3">
              <w:rPr>
                <w:rFonts w:eastAsia="Calibri"/>
                <w:sz w:val="22"/>
              </w:rPr>
              <w:t>Seed cotton price per 40 Kgs (item 6/3)</w:t>
            </w:r>
          </w:p>
        </w:tc>
        <w:tc>
          <w:tcPr>
            <w:tcW w:w="1420"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F229D9" w:rsidP="00AB36FA">
            <w:pPr>
              <w:jc w:val="center"/>
              <w:rPr>
                <w:rFonts w:eastAsia="Calibri"/>
                <w:sz w:val="22"/>
              </w:rPr>
            </w:pPr>
            <w:r>
              <w:rPr>
                <w:rFonts w:eastAsia="Calibri"/>
                <w:sz w:val="22"/>
              </w:rPr>
              <w:t>2</w:t>
            </w:r>
            <w:r w:rsidR="00D334BE">
              <w:rPr>
                <w:rFonts w:eastAsia="Calibri"/>
                <w:sz w:val="22"/>
              </w:rPr>
              <w:t>916</w:t>
            </w:r>
          </w:p>
        </w:tc>
      </w:tr>
    </w:tbl>
    <w:p w:rsidR="00C63BF5" w:rsidRPr="002044A3" w:rsidRDefault="00C63BF5" w:rsidP="00C63BF5">
      <w:pPr>
        <w:jc w:val="both"/>
        <w:rPr>
          <w:rFonts w:eastAsia="Calibri"/>
          <w:b/>
        </w:rPr>
      </w:pPr>
      <w:r w:rsidRPr="00457CD6">
        <w:rPr>
          <w:b/>
          <w:sz w:val="20"/>
        </w:rPr>
        <w:t>Notes:</w:t>
      </w:r>
      <w:r w:rsidRPr="002044A3">
        <w:rPr>
          <w:b/>
        </w:rPr>
        <w:t xml:space="preserve"> </w:t>
      </w:r>
    </w:p>
    <w:p w:rsidR="00C63BF5" w:rsidRPr="006367D8" w:rsidRDefault="00C63BF5" w:rsidP="00C63BF5">
      <w:pPr>
        <w:pStyle w:val="ListParagraph"/>
        <w:numPr>
          <w:ilvl w:val="0"/>
          <w:numId w:val="25"/>
        </w:numPr>
        <w:spacing w:after="200"/>
        <w:jc w:val="both"/>
        <w:rPr>
          <w:sz w:val="20"/>
          <w:szCs w:val="20"/>
        </w:rPr>
      </w:pPr>
      <w:r w:rsidRPr="006367D8">
        <w:rPr>
          <w:sz w:val="20"/>
          <w:szCs w:val="20"/>
        </w:rPr>
        <w:t>One US$ = 104</w:t>
      </w:r>
      <w:r>
        <w:rPr>
          <w:sz w:val="20"/>
          <w:szCs w:val="20"/>
        </w:rPr>
        <w:t>.</w:t>
      </w:r>
      <w:r w:rsidR="00D334BE">
        <w:rPr>
          <w:sz w:val="20"/>
          <w:szCs w:val="20"/>
        </w:rPr>
        <w:t>45</w:t>
      </w:r>
      <w:r w:rsidRPr="006367D8">
        <w:rPr>
          <w:sz w:val="20"/>
          <w:szCs w:val="20"/>
        </w:rPr>
        <w:t xml:space="preserve"> Pak rupees.</w:t>
      </w:r>
    </w:p>
    <w:p w:rsidR="00C63BF5" w:rsidRPr="008F79A2" w:rsidRDefault="00C63BF5" w:rsidP="008F79A2">
      <w:pPr>
        <w:pStyle w:val="ListParagraph"/>
        <w:numPr>
          <w:ilvl w:val="0"/>
          <w:numId w:val="25"/>
        </w:numPr>
        <w:spacing w:after="200"/>
        <w:ind w:left="270" w:firstLine="90"/>
        <w:jc w:val="both"/>
        <w:rPr>
          <w:sz w:val="20"/>
          <w:szCs w:val="20"/>
        </w:rPr>
      </w:pPr>
      <w:r w:rsidRPr="00AC041F">
        <w:rPr>
          <w:sz w:val="20"/>
          <w:szCs w:val="20"/>
        </w:rPr>
        <w:t xml:space="preserve">Average price of cotton seed for </w:t>
      </w:r>
      <w:r w:rsidR="009479B3">
        <w:rPr>
          <w:sz w:val="20"/>
          <w:szCs w:val="20"/>
        </w:rPr>
        <w:t>January, 2017</w:t>
      </w:r>
      <w:r w:rsidRPr="00AC041F">
        <w:rPr>
          <w:sz w:val="20"/>
          <w:szCs w:val="20"/>
        </w:rPr>
        <w:t xml:space="preserve"> in </w:t>
      </w:r>
      <w:r w:rsidR="00BF635E">
        <w:rPr>
          <w:sz w:val="20"/>
          <w:szCs w:val="20"/>
        </w:rPr>
        <w:t xml:space="preserve">Rahim yar khan market was Rs. </w:t>
      </w:r>
      <w:r w:rsidR="009479B3">
        <w:rPr>
          <w:sz w:val="20"/>
          <w:szCs w:val="20"/>
        </w:rPr>
        <w:t>1718</w:t>
      </w:r>
      <w:r w:rsidR="008F79A2">
        <w:rPr>
          <w:sz w:val="20"/>
          <w:szCs w:val="20"/>
        </w:rPr>
        <w:t xml:space="preserve"> p</w:t>
      </w:r>
      <w:r w:rsidRPr="008F79A2">
        <w:rPr>
          <w:sz w:val="20"/>
          <w:szCs w:val="20"/>
        </w:rPr>
        <w:t>er 40 Kg.</w:t>
      </w:r>
    </w:p>
    <w:p w:rsidR="00C63BF5" w:rsidRPr="006367D8" w:rsidRDefault="00C63BF5" w:rsidP="00C63BF5">
      <w:pPr>
        <w:pStyle w:val="ListParagraph"/>
        <w:numPr>
          <w:ilvl w:val="0"/>
          <w:numId w:val="25"/>
        </w:numPr>
        <w:spacing w:after="200"/>
        <w:jc w:val="both"/>
        <w:rPr>
          <w:sz w:val="20"/>
          <w:szCs w:val="20"/>
        </w:rPr>
      </w:pPr>
      <w:r w:rsidRPr="006367D8">
        <w:rPr>
          <w:sz w:val="20"/>
          <w:szCs w:val="20"/>
        </w:rPr>
        <w:t>120 Kg of seed cotton = 80 kg of cotton seed + 40 Kg of lint.</w:t>
      </w:r>
    </w:p>
    <w:p w:rsidR="00C63BF5" w:rsidRPr="006367D8" w:rsidRDefault="00C63BF5" w:rsidP="00C63BF5">
      <w:pPr>
        <w:pStyle w:val="ListParagraph"/>
        <w:spacing w:after="200"/>
        <w:ind w:left="0"/>
        <w:jc w:val="both"/>
        <w:rPr>
          <w:sz w:val="20"/>
          <w:szCs w:val="20"/>
        </w:rPr>
      </w:pPr>
      <w:r w:rsidRPr="006367D8">
        <w:rPr>
          <w:b/>
          <w:sz w:val="20"/>
          <w:szCs w:val="20"/>
        </w:rPr>
        <w:t>Sources:</w:t>
      </w:r>
    </w:p>
    <w:p w:rsidR="00C63BF5" w:rsidRPr="006367D8" w:rsidRDefault="00C63BF5" w:rsidP="00C63BF5">
      <w:pPr>
        <w:pStyle w:val="ListParagraph"/>
        <w:numPr>
          <w:ilvl w:val="0"/>
          <w:numId w:val="26"/>
        </w:numPr>
        <w:spacing w:after="200"/>
        <w:jc w:val="both"/>
        <w:rPr>
          <w:sz w:val="20"/>
          <w:szCs w:val="20"/>
        </w:rPr>
      </w:pPr>
      <w:r w:rsidRPr="006367D8">
        <w:rPr>
          <w:sz w:val="20"/>
          <w:szCs w:val="20"/>
        </w:rPr>
        <w:t>PBS for export prices.</w:t>
      </w:r>
    </w:p>
    <w:p w:rsidR="00C63BF5" w:rsidRPr="006367D8" w:rsidRDefault="00C63BF5" w:rsidP="00C63BF5">
      <w:pPr>
        <w:pStyle w:val="ListParagraph"/>
        <w:numPr>
          <w:ilvl w:val="0"/>
          <w:numId w:val="26"/>
        </w:numPr>
        <w:spacing w:after="200"/>
        <w:jc w:val="both"/>
        <w:rPr>
          <w:sz w:val="20"/>
          <w:szCs w:val="20"/>
        </w:rPr>
      </w:pPr>
      <w:r w:rsidRPr="006367D8">
        <w:rPr>
          <w:sz w:val="20"/>
          <w:szCs w:val="20"/>
        </w:rPr>
        <w:t xml:space="preserve">KCA, Karachi for marketing expenses. </w:t>
      </w:r>
    </w:p>
    <w:p w:rsidR="00C63BF5" w:rsidRPr="006367D8" w:rsidRDefault="00C63BF5" w:rsidP="00C63BF5">
      <w:pPr>
        <w:pStyle w:val="ListParagraph"/>
        <w:numPr>
          <w:ilvl w:val="0"/>
          <w:numId w:val="26"/>
        </w:numPr>
        <w:spacing w:after="200"/>
        <w:jc w:val="both"/>
        <w:rPr>
          <w:sz w:val="20"/>
          <w:szCs w:val="20"/>
        </w:rPr>
      </w:pPr>
      <w:r w:rsidRPr="006367D8">
        <w:rPr>
          <w:sz w:val="20"/>
          <w:szCs w:val="20"/>
        </w:rPr>
        <w:t xml:space="preserve">Pakistan Cotton Ginners Association, Karachi for ginning charges. </w:t>
      </w:r>
    </w:p>
    <w:p w:rsidR="00C63BF5" w:rsidRPr="006367D8" w:rsidRDefault="00C63BF5" w:rsidP="00C63BF5">
      <w:pPr>
        <w:pStyle w:val="ListParagraph"/>
        <w:numPr>
          <w:ilvl w:val="0"/>
          <w:numId w:val="26"/>
        </w:numPr>
        <w:spacing w:after="200"/>
        <w:jc w:val="both"/>
        <w:rPr>
          <w:sz w:val="20"/>
          <w:szCs w:val="20"/>
        </w:rPr>
      </w:pPr>
      <w:r w:rsidRPr="006367D8">
        <w:rPr>
          <w:sz w:val="20"/>
          <w:szCs w:val="20"/>
        </w:rPr>
        <w:t>Directorate of Agriculture (E&amp;M), Punjab, Lahore.</w:t>
      </w:r>
    </w:p>
    <w:p w:rsidR="005C4A25" w:rsidRPr="00851818" w:rsidRDefault="00C63BF5" w:rsidP="008E5C52">
      <w:pPr>
        <w:pStyle w:val="ListParagraph"/>
        <w:numPr>
          <w:ilvl w:val="0"/>
          <w:numId w:val="26"/>
        </w:numPr>
        <w:spacing w:after="200"/>
        <w:jc w:val="both"/>
        <w:rPr>
          <w:b/>
          <w:sz w:val="20"/>
          <w:szCs w:val="20"/>
          <w:u w:val="single"/>
        </w:rPr>
      </w:pPr>
      <w:r w:rsidRPr="006367D8">
        <w:rPr>
          <w:sz w:val="20"/>
          <w:szCs w:val="20"/>
        </w:rPr>
        <w:t>API’s</w:t>
      </w:r>
      <w:r>
        <w:rPr>
          <w:sz w:val="20"/>
          <w:szCs w:val="20"/>
        </w:rPr>
        <w:t xml:space="preserve"> Cotton Policy Analysis for 2015-16</w:t>
      </w:r>
      <w:r w:rsidRPr="006367D8">
        <w:rPr>
          <w:sz w:val="20"/>
          <w:szCs w:val="20"/>
        </w:rPr>
        <w:t xml:space="preserve"> Crop.</w:t>
      </w:r>
    </w:p>
    <w:p w:rsidR="00851818" w:rsidRPr="008E5C52" w:rsidRDefault="00851818" w:rsidP="00851818">
      <w:pPr>
        <w:pStyle w:val="ListParagraph"/>
        <w:spacing w:after="200"/>
        <w:jc w:val="both"/>
        <w:rPr>
          <w:b/>
          <w:sz w:val="20"/>
          <w:szCs w:val="20"/>
          <w:u w:val="single"/>
        </w:rPr>
      </w:pPr>
    </w:p>
    <w:p w:rsidR="00E135C9" w:rsidRDefault="00E135C9" w:rsidP="00C63BF5">
      <w:pPr>
        <w:pStyle w:val="ListParagraph"/>
        <w:ind w:left="0"/>
        <w:jc w:val="both"/>
        <w:rPr>
          <w:b/>
          <w:sz w:val="22"/>
          <w:szCs w:val="22"/>
        </w:rPr>
      </w:pPr>
    </w:p>
    <w:p w:rsidR="00C63BF5" w:rsidRPr="00BA34E3" w:rsidRDefault="00577871" w:rsidP="00C63BF5">
      <w:pPr>
        <w:pStyle w:val="ListParagraph"/>
        <w:ind w:left="0"/>
        <w:jc w:val="both"/>
        <w:rPr>
          <w:b/>
          <w:sz w:val="22"/>
          <w:szCs w:val="22"/>
        </w:rPr>
      </w:pPr>
      <w:r>
        <w:rPr>
          <w:b/>
          <w:sz w:val="22"/>
          <w:szCs w:val="22"/>
        </w:rPr>
        <w:t>Table-13</w:t>
      </w:r>
      <w:r w:rsidR="00C63BF5" w:rsidRPr="00BA34E3">
        <w:rPr>
          <w:b/>
          <w:sz w:val="22"/>
          <w:szCs w:val="22"/>
        </w:rPr>
        <w:t>: IMPORT PARITY PRICE OF SEED COTTON ON THE BASIS OF ACTUAL AVERAGE</w:t>
      </w:r>
    </w:p>
    <w:p w:rsidR="00C63BF5" w:rsidRPr="00BA34E3" w:rsidRDefault="00457CD6" w:rsidP="00457CD6">
      <w:pPr>
        <w:rPr>
          <w:b/>
          <w:sz w:val="22"/>
          <w:szCs w:val="22"/>
        </w:rPr>
      </w:pPr>
      <w:r>
        <w:rPr>
          <w:b/>
          <w:sz w:val="22"/>
          <w:szCs w:val="22"/>
        </w:rPr>
        <w:t xml:space="preserve">                 </w:t>
      </w:r>
      <w:r w:rsidR="00C63BF5" w:rsidRPr="00BA34E3">
        <w:rPr>
          <w:b/>
          <w:sz w:val="22"/>
          <w:szCs w:val="22"/>
        </w:rPr>
        <w:t>CIF (KARCHI) PRICE OF IMPORTED COTTON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9"/>
        <w:gridCol w:w="6092"/>
        <w:gridCol w:w="3025"/>
      </w:tblGrid>
      <w:tr w:rsidR="00C63BF5" w:rsidRPr="00EB6369" w:rsidTr="00AB36FA">
        <w:trPr>
          <w:trHeight w:val="647"/>
          <w:jc w:val="center"/>
        </w:trPr>
        <w:tc>
          <w:tcPr>
            <w:tcW w:w="494"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AB36FA">
            <w:pPr>
              <w:jc w:val="center"/>
              <w:rPr>
                <w:rFonts w:eastAsia="Calibri"/>
                <w:b/>
                <w:sz w:val="22"/>
                <w:szCs w:val="22"/>
              </w:rPr>
            </w:pPr>
            <w:r w:rsidRPr="00BA34E3">
              <w:rPr>
                <w:rFonts w:eastAsia="Calibri"/>
                <w:b/>
                <w:sz w:val="22"/>
                <w:szCs w:val="22"/>
              </w:rPr>
              <w:t>Sr. No.</w:t>
            </w:r>
          </w:p>
        </w:tc>
        <w:tc>
          <w:tcPr>
            <w:tcW w:w="3011"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AB36FA">
            <w:pPr>
              <w:jc w:val="center"/>
              <w:rPr>
                <w:rFonts w:eastAsia="Calibri"/>
                <w:b/>
                <w:sz w:val="22"/>
                <w:szCs w:val="22"/>
              </w:rPr>
            </w:pPr>
            <w:r w:rsidRPr="00BA34E3">
              <w:rPr>
                <w:rFonts w:eastAsia="Calibri"/>
                <w:b/>
                <w:sz w:val="22"/>
                <w:szCs w:val="22"/>
              </w:rPr>
              <w:t>Item</w:t>
            </w:r>
          </w:p>
        </w:tc>
        <w:tc>
          <w:tcPr>
            <w:tcW w:w="1495" w:type="pct"/>
            <w:tcBorders>
              <w:top w:val="single" w:sz="4" w:space="0" w:color="000000"/>
              <w:left w:val="single" w:sz="4" w:space="0" w:color="000000"/>
              <w:bottom w:val="single" w:sz="4" w:space="0" w:color="000000"/>
              <w:right w:val="single" w:sz="4" w:space="0" w:color="000000"/>
            </w:tcBorders>
            <w:vAlign w:val="center"/>
            <w:hideMark/>
          </w:tcPr>
          <w:p w:rsidR="008F79A2" w:rsidRDefault="00775D1C" w:rsidP="00AB36FA">
            <w:pPr>
              <w:jc w:val="center"/>
              <w:rPr>
                <w:rFonts w:eastAsia="Calibri"/>
                <w:b/>
                <w:sz w:val="22"/>
                <w:szCs w:val="22"/>
              </w:rPr>
            </w:pPr>
            <w:r>
              <w:rPr>
                <w:rFonts w:eastAsia="Calibri"/>
                <w:b/>
                <w:sz w:val="22"/>
                <w:szCs w:val="22"/>
              </w:rPr>
              <w:t>January</w:t>
            </w:r>
          </w:p>
          <w:p w:rsidR="00C63BF5" w:rsidRPr="00BA34E3" w:rsidRDefault="008F79A2" w:rsidP="008F79A2">
            <w:pPr>
              <w:jc w:val="center"/>
              <w:rPr>
                <w:rFonts w:eastAsia="Calibri"/>
                <w:b/>
                <w:sz w:val="22"/>
                <w:szCs w:val="22"/>
              </w:rPr>
            </w:pPr>
            <w:r>
              <w:rPr>
                <w:rFonts w:eastAsia="Calibri"/>
                <w:b/>
                <w:sz w:val="22"/>
                <w:szCs w:val="22"/>
              </w:rPr>
              <w:t>201</w:t>
            </w:r>
            <w:r w:rsidR="00775D1C">
              <w:rPr>
                <w:rFonts w:eastAsia="Calibri"/>
                <w:b/>
                <w:sz w:val="22"/>
                <w:szCs w:val="22"/>
              </w:rPr>
              <w:t>7</w:t>
            </w:r>
          </w:p>
        </w:tc>
      </w:tr>
      <w:tr w:rsidR="00C63BF5" w:rsidRPr="00EB6369" w:rsidTr="00C137C1">
        <w:trPr>
          <w:trHeight w:val="890"/>
          <w:jc w:val="center"/>
        </w:trPr>
        <w:tc>
          <w:tcPr>
            <w:tcW w:w="494"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8E5C52">
            <w:pPr>
              <w:jc w:val="center"/>
              <w:rPr>
                <w:rFonts w:eastAsia="Calibri"/>
                <w:sz w:val="22"/>
                <w:szCs w:val="22"/>
              </w:rPr>
            </w:pPr>
            <w:r w:rsidRPr="00BA34E3">
              <w:rPr>
                <w:rFonts w:eastAsia="Calibri"/>
                <w:sz w:val="22"/>
                <w:szCs w:val="22"/>
              </w:rPr>
              <w:t>01.</w:t>
            </w:r>
          </w:p>
        </w:tc>
        <w:tc>
          <w:tcPr>
            <w:tcW w:w="3011"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8E5C52">
            <w:pPr>
              <w:jc w:val="center"/>
              <w:rPr>
                <w:rFonts w:eastAsia="Calibri"/>
                <w:sz w:val="22"/>
                <w:szCs w:val="22"/>
              </w:rPr>
            </w:pPr>
            <w:r w:rsidRPr="00BA34E3">
              <w:rPr>
                <w:rFonts w:eastAsia="Calibri"/>
                <w:sz w:val="22"/>
                <w:szCs w:val="22"/>
              </w:rPr>
              <w:t>Actual average cif (Karachi) Price, per 40 kgs</w:t>
            </w:r>
          </w:p>
        </w:tc>
        <w:tc>
          <w:tcPr>
            <w:tcW w:w="1495"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C137C1">
            <w:pPr>
              <w:jc w:val="center"/>
              <w:rPr>
                <w:rFonts w:eastAsia="Calibri"/>
                <w:sz w:val="22"/>
                <w:szCs w:val="22"/>
              </w:rPr>
            </w:pPr>
            <w:r w:rsidRPr="00BA34E3">
              <w:rPr>
                <w:rFonts w:eastAsia="Calibri"/>
                <w:sz w:val="22"/>
                <w:szCs w:val="22"/>
              </w:rPr>
              <w:t>Rs.</w:t>
            </w:r>
            <w:r w:rsidR="00775D1C">
              <w:rPr>
                <w:rFonts w:eastAsia="Calibri"/>
                <w:sz w:val="22"/>
                <w:szCs w:val="22"/>
              </w:rPr>
              <w:t>6582</w:t>
            </w:r>
            <w:r w:rsidR="00C137C1">
              <w:rPr>
                <w:rFonts w:eastAsia="Calibri"/>
                <w:sz w:val="22"/>
                <w:szCs w:val="22"/>
              </w:rPr>
              <w:t xml:space="preserve"> </w:t>
            </w:r>
            <w:r w:rsidRPr="00BA34E3">
              <w:rPr>
                <w:rFonts w:eastAsia="Calibri"/>
                <w:sz w:val="22"/>
                <w:szCs w:val="22"/>
              </w:rPr>
              <w:t>(Rupees)</w:t>
            </w:r>
          </w:p>
          <w:p w:rsidR="00C63BF5" w:rsidRPr="00BA34E3" w:rsidRDefault="00C63BF5" w:rsidP="00C137C1">
            <w:pPr>
              <w:jc w:val="center"/>
              <w:rPr>
                <w:rFonts w:eastAsia="Calibri"/>
                <w:sz w:val="22"/>
                <w:szCs w:val="22"/>
              </w:rPr>
            </w:pPr>
            <w:r w:rsidRPr="00BA34E3">
              <w:rPr>
                <w:rFonts w:eastAsia="Calibri"/>
                <w:sz w:val="22"/>
                <w:szCs w:val="22"/>
              </w:rPr>
              <w:t>or</w:t>
            </w:r>
          </w:p>
          <w:p w:rsidR="00C63BF5" w:rsidRPr="00BA34E3" w:rsidRDefault="00775D1C" w:rsidP="00460FB9">
            <w:pPr>
              <w:jc w:val="center"/>
              <w:rPr>
                <w:rFonts w:eastAsia="Calibri"/>
                <w:sz w:val="22"/>
                <w:szCs w:val="22"/>
              </w:rPr>
            </w:pPr>
            <w:r>
              <w:rPr>
                <w:rFonts w:eastAsia="Calibri"/>
                <w:sz w:val="22"/>
                <w:szCs w:val="22"/>
              </w:rPr>
              <w:t>77.46</w:t>
            </w:r>
            <w:r w:rsidR="00C137C1">
              <w:rPr>
                <w:rFonts w:eastAsia="Calibri"/>
                <w:sz w:val="22"/>
                <w:szCs w:val="22"/>
              </w:rPr>
              <w:t xml:space="preserve"> </w:t>
            </w:r>
            <w:r w:rsidR="00C63BF5" w:rsidRPr="00BA34E3">
              <w:rPr>
                <w:rFonts w:eastAsia="Calibri"/>
                <w:sz w:val="22"/>
                <w:szCs w:val="22"/>
              </w:rPr>
              <w:t>(US Cent p</w:t>
            </w:r>
            <w:r w:rsidR="008F79A2">
              <w:rPr>
                <w:rFonts w:eastAsia="Calibri"/>
                <w:sz w:val="22"/>
                <w:szCs w:val="22"/>
              </w:rPr>
              <w:t>er L</w:t>
            </w:r>
            <w:r w:rsidR="00C63BF5" w:rsidRPr="00BA34E3">
              <w:rPr>
                <w:rFonts w:eastAsia="Calibri"/>
                <w:sz w:val="22"/>
                <w:szCs w:val="22"/>
              </w:rPr>
              <w:t>b)</w:t>
            </w:r>
          </w:p>
        </w:tc>
      </w:tr>
      <w:tr w:rsidR="00C63BF5" w:rsidRPr="00EB6369" w:rsidTr="00C137C1">
        <w:trPr>
          <w:jc w:val="center"/>
        </w:trPr>
        <w:tc>
          <w:tcPr>
            <w:tcW w:w="494"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szCs w:val="22"/>
              </w:rPr>
            </w:pPr>
            <w:r w:rsidRPr="00BA34E3">
              <w:rPr>
                <w:rFonts w:eastAsia="Calibri"/>
                <w:sz w:val="22"/>
                <w:szCs w:val="22"/>
              </w:rPr>
              <w:t>02.</w:t>
            </w:r>
          </w:p>
        </w:tc>
        <w:tc>
          <w:tcPr>
            <w:tcW w:w="3011"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rPr>
                <w:rFonts w:eastAsia="Calibri"/>
                <w:sz w:val="22"/>
                <w:szCs w:val="22"/>
              </w:rPr>
            </w:pPr>
            <w:r w:rsidRPr="00BA34E3">
              <w:rPr>
                <w:rFonts w:eastAsia="Calibri"/>
                <w:sz w:val="22"/>
                <w:szCs w:val="22"/>
              </w:rPr>
              <w:t>Handling charges at port and transport cost from port to textile mill at Karachi @ 5% of cif price</w:t>
            </w:r>
          </w:p>
        </w:tc>
        <w:tc>
          <w:tcPr>
            <w:tcW w:w="1495" w:type="pct"/>
            <w:tcBorders>
              <w:top w:val="single" w:sz="4" w:space="0" w:color="000000"/>
              <w:left w:val="single" w:sz="4" w:space="0" w:color="000000"/>
              <w:bottom w:val="single" w:sz="4" w:space="0" w:color="000000"/>
              <w:right w:val="single" w:sz="4" w:space="0" w:color="000000"/>
            </w:tcBorders>
            <w:vAlign w:val="bottom"/>
          </w:tcPr>
          <w:p w:rsidR="00C63BF5" w:rsidRPr="00BA34E3" w:rsidRDefault="00C63BF5" w:rsidP="00C137C1">
            <w:pPr>
              <w:jc w:val="center"/>
              <w:rPr>
                <w:rFonts w:eastAsia="Calibri"/>
                <w:sz w:val="22"/>
                <w:szCs w:val="22"/>
              </w:rPr>
            </w:pPr>
            <w:r w:rsidRPr="00BA34E3">
              <w:rPr>
                <w:rFonts w:eastAsia="Calibri"/>
                <w:sz w:val="22"/>
                <w:szCs w:val="22"/>
              </w:rPr>
              <w:t>425</w:t>
            </w:r>
          </w:p>
          <w:p w:rsidR="00C63BF5" w:rsidRPr="00BA34E3" w:rsidRDefault="00C63BF5" w:rsidP="00C137C1">
            <w:pPr>
              <w:jc w:val="center"/>
              <w:rPr>
                <w:rFonts w:eastAsia="Calibri"/>
                <w:sz w:val="22"/>
                <w:szCs w:val="22"/>
              </w:rPr>
            </w:pPr>
          </w:p>
        </w:tc>
      </w:tr>
      <w:tr w:rsidR="00C63BF5" w:rsidRPr="00EB6369" w:rsidTr="00C137C1">
        <w:trPr>
          <w:jc w:val="center"/>
        </w:trPr>
        <w:tc>
          <w:tcPr>
            <w:tcW w:w="494"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szCs w:val="22"/>
              </w:rPr>
            </w:pPr>
            <w:r w:rsidRPr="00BA34E3">
              <w:rPr>
                <w:rFonts w:eastAsia="Calibri"/>
                <w:sz w:val="22"/>
                <w:szCs w:val="22"/>
              </w:rPr>
              <w:t>03.</w:t>
            </w:r>
          </w:p>
        </w:tc>
        <w:tc>
          <w:tcPr>
            <w:tcW w:w="3011"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rPr>
                <w:rFonts w:eastAsia="Calibri"/>
                <w:sz w:val="22"/>
                <w:szCs w:val="22"/>
              </w:rPr>
            </w:pPr>
            <w:r w:rsidRPr="00BA34E3">
              <w:rPr>
                <w:rFonts w:eastAsia="Calibri"/>
                <w:sz w:val="22"/>
                <w:szCs w:val="22"/>
              </w:rPr>
              <w:t>Ex-gin price of cotton lint  (item 1+ item 2)</w:t>
            </w:r>
          </w:p>
        </w:tc>
        <w:tc>
          <w:tcPr>
            <w:tcW w:w="1495"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460FB9" w:rsidP="00C137C1">
            <w:pPr>
              <w:jc w:val="center"/>
              <w:rPr>
                <w:rFonts w:eastAsia="Calibri"/>
                <w:sz w:val="22"/>
                <w:szCs w:val="22"/>
              </w:rPr>
            </w:pPr>
            <w:r>
              <w:rPr>
                <w:rFonts w:eastAsia="Calibri"/>
                <w:sz w:val="22"/>
                <w:szCs w:val="22"/>
              </w:rPr>
              <w:t>7</w:t>
            </w:r>
            <w:r w:rsidR="00775D1C">
              <w:rPr>
                <w:rFonts w:eastAsia="Calibri"/>
                <w:sz w:val="22"/>
                <w:szCs w:val="22"/>
              </w:rPr>
              <w:t>007</w:t>
            </w:r>
          </w:p>
        </w:tc>
      </w:tr>
      <w:tr w:rsidR="00C63BF5" w:rsidRPr="00EB6369" w:rsidTr="00C137C1">
        <w:trPr>
          <w:jc w:val="center"/>
        </w:trPr>
        <w:tc>
          <w:tcPr>
            <w:tcW w:w="494"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szCs w:val="22"/>
              </w:rPr>
            </w:pPr>
            <w:r w:rsidRPr="00BA34E3">
              <w:rPr>
                <w:rFonts w:eastAsia="Calibri"/>
                <w:sz w:val="22"/>
                <w:szCs w:val="22"/>
              </w:rPr>
              <w:t>04.</w:t>
            </w:r>
          </w:p>
        </w:tc>
        <w:tc>
          <w:tcPr>
            <w:tcW w:w="3011"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rPr>
                <w:rFonts w:eastAsia="Calibri"/>
                <w:sz w:val="22"/>
                <w:szCs w:val="22"/>
              </w:rPr>
            </w:pPr>
            <w:r w:rsidRPr="00BA34E3">
              <w:rPr>
                <w:rFonts w:eastAsia="Calibri"/>
                <w:sz w:val="22"/>
                <w:szCs w:val="22"/>
              </w:rPr>
              <w:t>Value of 80 Kgs of cotton seed (a)</w:t>
            </w:r>
          </w:p>
        </w:tc>
        <w:tc>
          <w:tcPr>
            <w:tcW w:w="1495"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851818" w:rsidP="00C137C1">
            <w:pPr>
              <w:jc w:val="center"/>
              <w:rPr>
                <w:rFonts w:eastAsia="Calibri"/>
                <w:sz w:val="22"/>
                <w:szCs w:val="22"/>
              </w:rPr>
            </w:pPr>
            <w:r>
              <w:rPr>
                <w:rFonts w:eastAsia="Calibri"/>
                <w:sz w:val="22"/>
                <w:szCs w:val="22"/>
              </w:rPr>
              <w:t>3</w:t>
            </w:r>
            <w:r w:rsidR="00775D1C">
              <w:rPr>
                <w:rFonts w:eastAsia="Calibri"/>
                <w:sz w:val="22"/>
                <w:szCs w:val="22"/>
              </w:rPr>
              <w:t>436</w:t>
            </w:r>
          </w:p>
        </w:tc>
      </w:tr>
      <w:tr w:rsidR="00C63BF5" w:rsidRPr="00EB6369" w:rsidTr="00C137C1">
        <w:trPr>
          <w:trHeight w:val="611"/>
          <w:jc w:val="center"/>
        </w:trPr>
        <w:tc>
          <w:tcPr>
            <w:tcW w:w="494"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szCs w:val="22"/>
              </w:rPr>
            </w:pPr>
            <w:r w:rsidRPr="00BA34E3">
              <w:rPr>
                <w:rFonts w:eastAsia="Calibri"/>
                <w:sz w:val="22"/>
                <w:szCs w:val="22"/>
              </w:rPr>
              <w:t>05.</w:t>
            </w:r>
          </w:p>
        </w:tc>
        <w:tc>
          <w:tcPr>
            <w:tcW w:w="3011"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rPr>
                <w:rFonts w:eastAsia="Calibri"/>
                <w:sz w:val="22"/>
                <w:szCs w:val="22"/>
              </w:rPr>
            </w:pPr>
            <w:r w:rsidRPr="00BA34E3">
              <w:rPr>
                <w:rFonts w:eastAsia="Calibri"/>
                <w:sz w:val="22"/>
                <w:szCs w:val="22"/>
              </w:rPr>
              <w:t>Ginning charges for 120 Kgs of seed cotton including ginning losses</w:t>
            </w:r>
          </w:p>
        </w:tc>
        <w:tc>
          <w:tcPr>
            <w:tcW w:w="1495"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851818" w:rsidP="00C137C1">
            <w:pPr>
              <w:jc w:val="center"/>
              <w:rPr>
                <w:rFonts w:eastAsia="Calibri"/>
                <w:sz w:val="22"/>
                <w:szCs w:val="22"/>
              </w:rPr>
            </w:pPr>
            <w:r>
              <w:rPr>
                <w:rFonts w:eastAsia="Calibri"/>
                <w:sz w:val="22"/>
                <w:szCs w:val="22"/>
              </w:rPr>
              <w:t>600</w:t>
            </w:r>
          </w:p>
        </w:tc>
      </w:tr>
      <w:tr w:rsidR="00C63BF5" w:rsidRPr="00EB6369" w:rsidTr="00C137C1">
        <w:trPr>
          <w:jc w:val="center"/>
        </w:trPr>
        <w:tc>
          <w:tcPr>
            <w:tcW w:w="494"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szCs w:val="22"/>
              </w:rPr>
            </w:pPr>
            <w:r w:rsidRPr="00BA34E3">
              <w:rPr>
                <w:rFonts w:eastAsia="Calibri"/>
                <w:sz w:val="22"/>
                <w:szCs w:val="22"/>
              </w:rPr>
              <w:t>06.</w:t>
            </w:r>
          </w:p>
        </w:tc>
        <w:tc>
          <w:tcPr>
            <w:tcW w:w="3011"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rPr>
                <w:rFonts w:eastAsia="Calibri"/>
                <w:sz w:val="22"/>
                <w:szCs w:val="22"/>
              </w:rPr>
            </w:pPr>
            <w:r w:rsidRPr="00BA34E3">
              <w:rPr>
                <w:rFonts w:eastAsia="Calibri"/>
                <w:sz w:val="22"/>
                <w:szCs w:val="22"/>
              </w:rPr>
              <w:t>Value of 120 Kgs of seed cotton (item 3 + item 4 – item 5)</w:t>
            </w:r>
          </w:p>
        </w:tc>
        <w:tc>
          <w:tcPr>
            <w:tcW w:w="1495"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460FB9" w:rsidP="00C137C1">
            <w:pPr>
              <w:jc w:val="center"/>
              <w:rPr>
                <w:rFonts w:eastAsia="Calibri"/>
                <w:sz w:val="22"/>
                <w:szCs w:val="22"/>
              </w:rPr>
            </w:pPr>
            <w:r>
              <w:rPr>
                <w:rFonts w:eastAsia="Calibri"/>
                <w:sz w:val="22"/>
                <w:szCs w:val="22"/>
              </w:rPr>
              <w:t>9</w:t>
            </w:r>
            <w:r w:rsidR="00775D1C">
              <w:rPr>
                <w:rFonts w:eastAsia="Calibri"/>
                <w:sz w:val="22"/>
                <w:szCs w:val="22"/>
              </w:rPr>
              <w:t>843</w:t>
            </w:r>
          </w:p>
        </w:tc>
      </w:tr>
      <w:tr w:rsidR="00C63BF5" w:rsidRPr="00EB6369" w:rsidTr="00C137C1">
        <w:trPr>
          <w:trHeight w:val="260"/>
          <w:jc w:val="center"/>
        </w:trPr>
        <w:tc>
          <w:tcPr>
            <w:tcW w:w="494"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jc w:val="center"/>
              <w:rPr>
                <w:rFonts w:eastAsia="Calibri"/>
                <w:sz w:val="22"/>
                <w:szCs w:val="22"/>
              </w:rPr>
            </w:pPr>
            <w:r w:rsidRPr="00BA34E3">
              <w:rPr>
                <w:rFonts w:eastAsia="Calibri"/>
                <w:sz w:val="22"/>
                <w:szCs w:val="22"/>
              </w:rPr>
              <w:t>07.</w:t>
            </w:r>
          </w:p>
        </w:tc>
        <w:tc>
          <w:tcPr>
            <w:tcW w:w="3011" w:type="pct"/>
            <w:tcBorders>
              <w:top w:val="single" w:sz="4" w:space="0" w:color="000000"/>
              <w:left w:val="single" w:sz="4" w:space="0" w:color="000000"/>
              <w:bottom w:val="single" w:sz="4" w:space="0" w:color="000000"/>
              <w:right w:val="single" w:sz="4" w:space="0" w:color="000000"/>
            </w:tcBorders>
            <w:hideMark/>
          </w:tcPr>
          <w:p w:rsidR="00C63BF5" w:rsidRPr="00BA34E3" w:rsidRDefault="00C63BF5" w:rsidP="00AB36FA">
            <w:pPr>
              <w:rPr>
                <w:rFonts w:eastAsia="Calibri"/>
                <w:sz w:val="22"/>
                <w:szCs w:val="22"/>
              </w:rPr>
            </w:pPr>
            <w:r w:rsidRPr="00BA34E3">
              <w:rPr>
                <w:rFonts w:eastAsia="Calibri"/>
                <w:sz w:val="22"/>
                <w:szCs w:val="22"/>
              </w:rPr>
              <w:t>Seed cotton price (item 6/3)</w:t>
            </w:r>
          </w:p>
        </w:tc>
        <w:tc>
          <w:tcPr>
            <w:tcW w:w="1495"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851818" w:rsidP="00460FB9">
            <w:pPr>
              <w:jc w:val="center"/>
              <w:rPr>
                <w:rFonts w:eastAsia="Calibri"/>
                <w:sz w:val="22"/>
                <w:szCs w:val="22"/>
              </w:rPr>
            </w:pPr>
            <w:r>
              <w:rPr>
                <w:rFonts w:eastAsia="Calibri"/>
                <w:sz w:val="22"/>
                <w:szCs w:val="22"/>
              </w:rPr>
              <w:t>3</w:t>
            </w:r>
            <w:r w:rsidR="00775D1C">
              <w:rPr>
                <w:rFonts w:eastAsia="Calibri"/>
                <w:sz w:val="22"/>
                <w:szCs w:val="22"/>
              </w:rPr>
              <w:t>281</w:t>
            </w:r>
          </w:p>
        </w:tc>
      </w:tr>
    </w:tbl>
    <w:p w:rsidR="00C63BF5" w:rsidRPr="006367D8" w:rsidRDefault="00C63BF5" w:rsidP="00C63BF5">
      <w:pPr>
        <w:jc w:val="both"/>
        <w:rPr>
          <w:rFonts w:eastAsia="Calibri"/>
          <w:b/>
          <w:sz w:val="20"/>
          <w:szCs w:val="20"/>
        </w:rPr>
      </w:pPr>
      <w:r w:rsidRPr="006367D8">
        <w:rPr>
          <w:b/>
          <w:sz w:val="20"/>
          <w:szCs w:val="20"/>
        </w:rPr>
        <w:t xml:space="preserve">Note: </w:t>
      </w:r>
    </w:p>
    <w:p w:rsidR="00C63BF5" w:rsidRPr="00EB6369" w:rsidRDefault="00C63BF5" w:rsidP="00C63BF5">
      <w:pPr>
        <w:pStyle w:val="ListParagraph"/>
        <w:numPr>
          <w:ilvl w:val="0"/>
          <w:numId w:val="27"/>
        </w:numPr>
        <w:jc w:val="both"/>
        <w:rPr>
          <w:sz w:val="20"/>
          <w:szCs w:val="20"/>
        </w:rPr>
      </w:pPr>
      <w:r w:rsidRPr="00EB6369">
        <w:rPr>
          <w:sz w:val="20"/>
          <w:szCs w:val="20"/>
        </w:rPr>
        <w:t xml:space="preserve"> Average price of cotton seed for </w:t>
      </w:r>
      <w:r w:rsidR="00775D1C">
        <w:rPr>
          <w:sz w:val="20"/>
          <w:szCs w:val="20"/>
        </w:rPr>
        <w:t>January</w:t>
      </w:r>
      <w:r w:rsidRPr="00EB6369">
        <w:rPr>
          <w:sz w:val="20"/>
          <w:szCs w:val="20"/>
        </w:rPr>
        <w:t>, 201</w:t>
      </w:r>
      <w:r w:rsidR="00775D1C">
        <w:rPr>
          <w:sz w:val="20"/>
          <w:szCs w:val="20"/>
        </w:rPr>
        <w:t>7</w:t>
      </w:r>
      <w:r w:rsidR="008F79A2">
        <w:rPr>
          <w:sz w:val="20"/>
          <w:szCs w:val="20"/>
        </w:rPr>
        <w:t xml:space="preserve"> in Rahim </w:t>
      </w:r>
      <w:r w:rsidRPr="00EB6369">
        <w:rPr>
          <w:sz w:val="20"/>
          <w:szCs w:val="20"/>
        </w:rPr>
        <w:t>Y</w:t>
      </w:r>
      <w:r w:rsidR="008F79A2">
        <w:rPr>
          <w:sz w:val="20"/>
          <w:szCs w:val="20"/>
        </w:rPr>
        <w:t xml:space="preserve">ar </w:t>
      </w:r>
      <w:r w:rsidRPr="00EB6369">
        <w:rPr>
          <w:sz w:val="20"/>
          <w:szCs w:val="20"/>
        </w:rPr>
        <w:t>Khan market was Rs</w:t>
      </w:r>
      <w:r w:rsidR="00775D1C">
        <w:rPr>
          <w:sz w:val="20"/>
          <w:szCs w:val="20"/>
        </w:rPr>
        <w:t>. 1718</w:t>
      </w:r>
      <w:r w:rsidR="00440663">
        <w:rPr>
          <w:sz w:val="20"/>
          <w:szCs w:val="20"/>
        </w:rPr>
        <w:t xml:space="preserve"> </w:t>
      </w:r>
      <w:r w:rsidRPr="00EB6369">
        <w:rPr>
          <w:sz w:val="20"/>
          <w:szCs w:val="20"/>
        </w:rPr>
        <w:t>per 40 Kg.</w:t>
      </w:r>
    </w:p>
    <w:p w:rsidR="00C63BF5" w:rsidRPr="00EB6369" w:rsidRDefault="00C63BF5" w:rsidP="00C63BF5">
      <w:pPr>
        <w:numPr>
          <w:ilvl w:val="0"/>
          <w:numId w:val="27"/>
        </w:numPr>
        <w:jc w:val="both"/>
        <w:rPr>
          <w:sz w:val="20"/>
          <w:szCs w:val="20"/>
        </w:rPr>
      </w:pPr>
      <w:r w:rsidRPr="00EB6369">
        <w:rPr>
          <w:sz w:val="20"/>
          <w:szCs w:val="20"/>
        </w:rPr>
        <w:t xml:space="preserve">  120 kg of seed cotton = 80 kg of cotton seed + 40 kg of lint.</w:t>
      </w:r>
    </w:p>
    <w:p w:rsidR="00C63BF5" w:rsidRPr="00EB6369" w:rsidRDefault="00C63BF5" w:rsidP="00C63BF5">
      <w:pPr>
        <w:jc w:val="both"/>
        <w:rPr>
          <w:b/>
          <w:sz w:val="20"/>
          <w:szCs w:val="20"/>
        </w:rPr>
      </w:pPr>
      <w:r w:rsidRPr="00EB6369">
        <w:rPr>
          <w:b/>
          <w:sz w:val="20"/>
          <w:szCs w:val="20"/>
        </w:rPr>
        <w:t>Sources:</w:t>
      </w:r>
    </w:p>
    <w:p w:rsidR="00C63BF5" w:rsidRPr="00EB6369" w:rsidRDefault="00C63BF5" w:rsidP="00C63BF5">
      <w:pPr>
        <w:pStyle w:val="ListParagraph"/>
        <w:numPr>
          <w:ilvl w:val="0"/>
          <w:numId w:val="28"/>
        </w:numPr>
        <w:spacing w:after="200"/>
        <w:jc w:val="both"/>
        <w:rPr>
          <w:sz w:val="20"/>
          <w:szCs w:val="20"/>
        </w:rPr>
      </w:pPr>
      <w:r w:rsidRPr="00EB6369">
        <w:rPr>
          <w:sz w:val="20"/>
          <w:szCs w:val="20"/>
        </w:rPr>
        <w:t>PBS, for cif (Karachi price).</w:t>
      </w:r>
    </w:p>
    <w:p w:rsidR="00C63BF5" w:rsidRPr="00EB6369" w:rsidRDefault="00C63BF5" w:rsidP="00C63BF5">
      <w:pPr>
        <w:pStyle w:val="ListParagraph"/>
        <w:numPr>
          <w:ilvl w:val="0"/>
          <w:numId w:val="28"/>
        </w:numPr>
        <w:spacing w:after="200"/>
        <w:jc w:val="both"/>
        <w:rPr>
          <w:sz w:val="20"/>
          <w:szCs w:val="20"/>
        </w:rPr>
      </w:pPr>
      <w:r w:rsidRPr="00EB6369">
        <w:rPr>
          <w:sz w:val="20"/>
          <w:szCs w:val="20"/>
        </w:rPr>
        <w:t>KCA, for incidental charges.</w:t>
      </w:r>
    </w:p>
    <w:p w:rsidR="00C63BF5" w:rsidRPr="00EB6369" w:rsidRDefault="00C63BF5" w:rsidP="00C63BF5">
      <w:pPr>
        <w:pStyle w:val="ListParagraph"/>
        <w:numPr>
          <w:ilvl w:val="0"/>
          <w:numId w:val="28"/>
        </w:numPr>
        <w:spacing w:after="200"/>
        <w:jc w:val="both"/>
        <w:rPr>
          <w:sz w:val="20"/>
          <w:szCs w:val="20"/>
        </w:rPr>
      </w:pPr>
      <w:r w:rsidRPr="00EB6369">
        <w:rPr>
          <w:sz w:val="20"/>
          <w:szCs w:val="20"/>
        </w:rPr>
        <w:t>Pakistan Cotton Ginners Association, Karachi for ginning charges.</w:t>
      </w:r>
    </w:p>
    <w:p w:rsidR="00C63BF5" w:rsidRPr="00EB6369" w:rsidRDefault="00C63BF5" w:rsidP="00C63BF5">
      <w:pPr>
        <w:pStyle w:val="ListParagraph"/>
        <w:numPr>
          <w:ilvl w:val="0"/>
          <w:numId w:val="28"/>
        </w:numPr>
        <w:spacing w:after="200"/>
        <w:jc w:val="both"/>
        <w:rPr>
          <w:sz w:val="20"/>
          <w:szCs w:val="20"/>
        </w:rPr>
      </w:pPr>
      <w:r w:rsidRPr="00EB6369">
        <w:rPr>
          <w:sz w:val="20"/>
          <w:szCs w:val="20"/>
        </w:rPr>
        <w:t>Directorate of Agriculture (E&amp;M), Punjab, Lahore.</w:t>
      </w:r>
    </w:p>
    <w:p w:rsidR="00BB4349" w:rsidRPr="00ED5C14" w:rsidRDefault="00C63BF5" w:rsidP="00BF6060">
      <w:pPr>
        <w:pStyle w:val="ListParagraph"/>
        <w:numPr>
          <w:ilvl w:val="0"/>
          <w:numId w:val="28"/>
        </w:numPr>
        <w:spacing w:after="200"/>
        <w:jc w:val="both"/>
        <w:rPr>
          <w:b/>
          <w:u w:val="single"/>
        </w:rPr>
      </w:pPr>
      <w:r w:rsidRPr="004021EF">
        <w:rPr>
          <w:sz w:val="20"/>
          <w:szCs w:val="20"/>
        </w:rPr>
        <w:t>API’s Cotton Policy Analysis for 2015-16 Crop.</w:t>
      </w:r>
    </w:p>
    <w:p w:rsidR="00BB4349" w:rsidRDefault="00BB4349" w:rsidP="00BF6060">
      <w:pPr>
        <w:jc w:val="both"/>
        <w:rPr>
          <w:b/>
          <w:u w:val="single"/>
        </w:rPr>
      </w:pPr>
    </w:p>
    <w:p w:rsidR="00E135C9" w:rsidRDefault="00E135C9" w:rsidP="00BF6060">
      <w:pPr>
        <w:jc w:val="both"/>
        <w:rPr>
          <w:b/>
          <w:u w:val="single"/>
        </w:rPr>
      </w:pPr>
    </w:p>
    <w:p w:rsidR="00E135C9" w:rsidRDefault="00E135C9" w:rsidP="00BF6060">
      <w:pPr>
        <w:jc w:val="both"/>
        <w:rPr>
          <w:b/>
          <w:u w:val="single"/>
        </w:rPr>
      </w:pPr>
    </w:p>
    <w:p w:rsidR="00E135C9" w:rsidRDefault="00E135C9" w:rsidP="00BF6060">
      <w:pPr>
        <w:jc w:val="both"/>
        <w:rPr>
          <w:b/>
          <w:u w:val="single"/>
        </w:rPr>
      </w:pPr>
    </w:p>
    <w:p w:rsidR="00E135C9" w:rsidRDefault="00E135C9" w:rsidP="00BF6060">
      <w:pPr>
        <w:jc w:val="both"/>
        <w:rPr>
          <w:b/>
          <w:u w:val="single"/>
        </w:rPr>
      </w:pPr>
    </w:p>
    <w:p w:rsidR="00C63BF5" w:rsidRDefault="00C63BF5" w:rsidP="00BF6060">
      <w:pPr>
        <w:jc w:val="both"/>
        <w:rPr>
          <w:b/>
          <w:u w:val="single"/>
        </w:rPr>
      </w:pPr>
      <w:r w:rsidRPr="002044A3">
        <w:rPr>
          <w:b/>
          <w:u w:val="single"/>
        </w:rPr>
        <w:t>REGIONAL COTTON SITUATION</w:t>
      </w:r>
    </w:p>
    <w:p w:rsidR="00270427" w:rsidRPr="00BF6060" w:rsidRDefault="00270427" w:rsidP="00BF6060">
      <w:pPr>
        <w:jc w:val="both"/>
        <w:rPr>
          <w:b/>
          <w:u w:val="single"/>
        </w:rPr>
      </w:pPr>
    </w:p>
    <w:p w:rsidR="00C63BF5" w:rsidRDefault="00C63BF5" w:rsidP="00C63BF5">
      <w:pPr>
        <w:pStyle w:val="ListParagraph"/>
        <w:numPr>
          <w:ilvl w:val="0"/>
          <w:numId w:val="29"/>
        </w:numPr>
        <w:spacing w:after="200"/>
        <w:ind w:left="450" w:hanging="540"/>
        <w:jc w:val="both"/>
        <w:rPr>
          <w:b/>
          <w:u w:val="single"/>
        </w:rPr>
      </w:pPr>
      <w:r w:rsidRPr="002044A3">
        <w:rPr>
          <w:b/>
          <w:u w:val="single"/>
        </w:rPr>
        <w:t>CHINA</w:t>
      </w:r>
    </w:p>
    <w:p w:rsidR="00C63BF5" w:rsidRDefault="00C63BF5" w:rsidP="00C63BF5">
      <w:pPr>
        <w:pStyle w:val="ListParagraph"/>
        <w:spacing w:after="200"/>
        <w:ind w:left="450"/>
        <w:jc w:val="both"/>
        <w:rPr>
          <w:b/>
          <w:u w:val="single"/>
        </w:rPr>
      </w:pPr>
    </w:p>
    <w:p w:rsidR="00C63BF5" w:rsidRPr="005C2D1D" w:rsidRDefault="00A978CE" w:rsidP="00FE6352">
      <w:pPr>
        <w:pStyle w:val="ListParagraph"/>
        <w:ind w:left="0"/>
        <w:jc w:val="both"/>
        <w:rPr>
          <w:color w:val="000000" w:themeColor="text1"/>
        </w:rPr>
      </w:pPr>
      <w:r>
        <w:rPr>
          <w:color w:val="000000"/>
        </w:rPr>
        <w:t>The cotton area</w:t>
      </w:r>
      <w:r w:rsidR="00AD319B">
        <w:rPr>
          <w:color w:val="000000"/>
        </w:rPr>
        <w:t xml:space="preserve"> </w:t>
      </w:r>
      <w:r w:rsidR="00E0060B">
        <w:rPr>
          <w:color w:val="000000"/>
        </w:rPr>
        <w:t xml:space="preserve">in China </w:t>
      </w:r>
      <w:r w:rsidR="00AD004E">
        <w:rPr>
          <w:color w:val="000000"/>
        </w:rPr>
        <w:t xml:space="preserve">remained </w:t>
      </w:r>
      <w:r w:rsidR="006460BD">
        <w:rPr>
          <w:color w:val="000000"/>
        </w:rPr>
        <w:t>declined for fifth consecutive season</w:t>
      </w:r>
      <w:r w:rsidR="00AD004E">
        <w:rPr>
          <w:color w:val="000000"/>
        </w:rPr>
        <w:t xml:space="preserve"> and placed at</w:t>
      </w:r>
      <w:r w:rsidR="00115705">
        <w:rPr>
          <w:color w:val="000000"/>
        </w:rPr>
        <w:t xml:space="preserve"> 2.8 </w:t>
      </w:r>
      <w:r w:rsidR="0020461C">
        <w:rPr>
          <w:color w:val="000000"/>
        </w:rPr>
        <w:t>million hectares</w:t>
      </w:r>
      <w:r w:rsidR="00F569CA">
        <w:rPr>
          <w:color w:val="000000"/>
        </w:rPr>
        <w:t xml:space="preserve"> in 2016-17</w:t>
      </w:r>
      <w:r w:rsidR="00612CED">
        <w:rPr>
          <w:color w:val="000000"/>
        </w:rPr>
        <w:t>,</w:t>
      </w:r>
      <w:r w:rsidR="00E0060B">
        <w:rPr>
          <w:color w:val="000000"/>
        </w:rPr>
        <w:t xml:space="preserve"> </w:t>
      </w:r>
      <w:r w:rsidR="00115705">
        <w:rPr>
          <w:color w:val="000000"/>
        </w:rPr>
        <w:t>due to high production cost and better return from competing crops.</w:t>
      </w:r>
      <w:r w:rsidR="00FE6352">
        <w:rPr>
          <w:color w:val="000000"/>
        </w:rPr>
        <w:t xml:space="preserve"> </w:t>
      </w:r>
      <w:r w:rsidR="00B955AE">
        <w:rPr>
          <w:color w:val="000000"/>
        </w:rPr>
        <w:t>Similarly,</w:t>
      </w:r>
      <w:r w:rsidR="00C63BF5" w:rsidRPr="005E351C">
        <w:rPr>
          <w:color w:val="000000"/>
        </w:rPr>
        <w:t xml:space="preserve"> cotton production </w:t>
      </w:r>
      <w:r w:rsidR="00BB4349">
        <w:rPr>
          <w:color w:val="000000"/>
        </w:rPr>
        <w:t xml:space="preserve">also </w:t>
      </w:r>
      <w:r w:rsidR="00115705">
        <w:rPr>
          <w:color w:val="000000"/>
        </w:rPr>
        <w:t>decreas</w:t>
      </w:r>
      <w:r w:rsidR="00BB4349">
        <w:rPr>
          <w:color w:val="000000"/>
        </w:rPr>
        <w:t>ed</w:t>
      </w:r>
      <w:r w:rsidR="005C2D1D">
        <w:rPr>
          <w:color w:val="000000"/>
        </w:rPr>
        <w:t xml:space="preserve"> by 0.3 percent to 4.73</w:t>
      </w:r>
      <w:r w:rsidR="00A97264" w:rsidRPr="005E351C">
        <w:rPr>
          <w:color w:val="000000"/>
        </w:rPr>
        <w:t xml:space="preserve"> million tons in 2016-17</w:t>
      </w:r>
      <w:r w:rsidR="00C63BF5" w:rsidRPr="000568D9">
        <w:t>,</w:t>
      </w:r>
      <w:r w:rsidR="00C63BF5">
        <w:t xml:space="preserve"> </w:t>
      </w:r>
      <w:r w:rsidR="0020461C">
        <w:t>as compared to 4.75</w:t>
      </w:r>
      <w:r w:rsidR="00C63BF5" w:rsidRPr="000568D9">
        <w:t xml:space="preserve"> million tons in 2</w:t>
      </w:r>
      <w:r w:rsidR="00A97264">
        <w:t>015-16</w:t>
      </w:r>
      <w:r w:rsidR="00AD319B">
        <w:t xml:space="preserve">, </w:t>
      </w:r>
      <w:r w:rsidR="00AD319B">
        <w:rPr>
          <w:color w:val="000000" w:themeColor="text1"/>
        </w:rPr>
        <w:t>d</w:t>
      </w:r>
      <w:r w:rsidR="00DB16A7">
        <w:rPr>
          <w:color w:val="000000" w:themeColor="text1"/>
        </w:rPr>
        <w:t>espite the 7.2</w:t>
      </w:r>
      <w:r w:rsidR="0020461C" w:rsidRPr="00127505">
        <w:rPr>
          <w:color w:val="000000" w:themeColor="text1"/>
        </w:rPr>
        <w:t xml:space="preserve"> perce</w:t>
      </w:r>
      <w:r w:rsidR="00DB16A7">
        <w:rPr>
          <w:color w:val="000000" w:themeColor="text1"/>
        </w:rPr>
        <w:t>nt gain in average yield at 1665</w:t>
      </w:r>
      <w:r w:rsidR="0020461C" w:rsidRPr="00127505">
        <w:rPr>
          <w:color w:val="000000" w:themeColor="text1"/>
        </w:rPr>
        <w:t xml:space="preserve"> kg/hectare in 2016-17 as against 1553 kg/hectare recorded in 2015-16.</w:t>
      </w:r>
      <w:r w:rsidR="00AD319B">
        <w:rPr>
          <w:color w:val="000000" w:themeColor="text1"/>
        </w:rPr>
        <w:t xml:space="preserve"> </w:t>
      </w:r>
      <w:r w:rsidR="00874E05">
        <w:rPr>
          <w:color w:val="000000" w:themeColor="text1"/>
        </w:rPr>
        <w:t>Where</w:t>
      </w:r>
      <w:r w:rsidR="005C2D1D">
        <w:rPr>
          <w:color w:val="000000" w:themeColor="text1"/>
        </w:rPr>
        <w:t>as consumption in China</w:t>
      </w:r>
      <w:r w:rsidR="0020461C" w:rsidRPr="00127505">
        <w:rPr>
          <w:color w:val="000000" w:themeColor="text1"/>
        </w:rPr>
        <w:t xml:space="preserve"> </w:t>
      </w:r>
      <w:r>
        <w:rPr>
          <w:color w:val="000000" w:themeColor="text1"/>
        </w:rPr>
        <w:t xml:space="preserve"> is </w:t>
      </w:r>
      <w:r w:rsidR="00115705">
        <w:rPr>
          <w:color w:val="000000" w:themeColor="text1"/>
        </w:rPr>
        <w:t xml:space="preserve">forecast to </w:t>
      </w:r>
      <w:r w:rsidR="00874E05">
        <w:rPr>
          <w:color w:val="000000" w:themeColor="text1"/>
        </w:rPr>
        <w:t>grow by 2 percent</w:t>
      </w:r>
      <w:r w:rsidR="005C2D1D">
        <w:rPr>
          <w:color w:val="000000" w:themeColor="text1"/>
        </w:rPr>
        <w:t xml:space="preserve"> to7.6</w:t>
      </w:r>
      <w:r w:rsidR="0020461C" w:rsidRPr="00127505">
        <w:rPr>
          <w:color w:val="000000" w:themeColor="text1"/>
        </w:rPr>
        <w:t xml:space="preserve"> million tons</w:t>
      </w:r>
      <w:r w:rsidR="00503D6D">
        <w:rPr>
          <w:color w:val="000000" w:themeColor="text1"/>
        </w:rPr>
        <w:t xml:space="preserve"> in 2016-17</w:t>
      </w:r>
      <w:r w:rsidR="0020461C" w:rsidRPr="00127505">
        <w:rPr>
          <w:color w:val="000000" w:themeColor="text1"/>
        </w:rPr>
        <w:t xml:space="preserve"> </w:t>
      </w:r>
      <w:r w:rsidR="005C2D1D">
        <w:rPr>
          <w:color w:val="000000" w:themeColor="text1"/>
        </w:rPr>
        <w:t>as against 7.4</w:t>
      </w:r>
      <w:r w:rsidR="00115705">
        <w:rPr>
          <w:color w:val="000000" w:themeColor="text1"/>
        </w:rPr>
        <w:t xml:space="preserve"> million tons in 2015-16</w:t>
      </w:r>
      <w:r w:rsidR="00874E05">
        <w:rPr>
          <w:color w:val="000000" w:themeColor="text1"/>
        </w:rPr>
        <w:t>.</w:t>
      </w:r>
      <w:r w:rsidR="002E7E82">
        <w:rPr>
          <w:color w:val="000000" w:themeColor="text1"/>
        </w:rPr>
        <w:t xml:space="preserve"> </w:t>
      </w:r>
      <w:r w:rsidR="00115705">
        <w:rPr>
          <w:color w:val="000000" w:themeColor="text1"/>
        </w:rPr>
        <w:t xml:space="preserve"> China</w:t>
      </w:r>
      <w:r w:rsidR="0020461C" w:rsidRPr="00127505">
        <w:rPr>
          <w:color w:val="000000" w:themeColor="text1"/>
        </w:rPr>
        <w:t xml:space="preserve"> will continue to be the world’s largest consumer of cotton.</w:t>
      </w:r>
      <w:r w:rsidR="00A97264" w:rsidRPr="00127505">
        <w:rPr>
          <w:color w:val="000000" w:themeColor="text1"/>
        </w:rPr>
        <w:t xml:space="preserve"> </w:t>
      </w:r>
      <w:r w:rsidR="0020461C" w:rsidRPr="00127505">
        <w:rPr>
          <w:color w:val="000000" w:themeColor="text1"/>
        </w:rPr>
        <w:t>Total imports in China during 2016-17 projected at 0.98 million tons as against 0.96 million tons recorded in 2015-16</w:t>
      </w:r>
      <w:r w:rsidR="00127505">
        <w:rPr>
          <w:color w:val="000000" w:themeColor="text1"/>
        </w:rPr>
        <w:t xml:space="preserve"> </w:t>
      </w:r>
      <w:r w:rsidR="0020461C" w:rsidRPr="00127505">
        <w:rPr>
          <w:color w:val="000000" w:themeColor="text1"/>
        </w:rPr>
        <w:t>showing</w:t>
      </w:r>
      <w:r w:rsidR="0020461C">
        <w:t xml:space="preserve"> an increase of 2 percent.</w:t>
      </w:r>
    </w:p>
    <w:p w:rsidR="00FE6352" w:rsidRDefault="00874E05" w:rsidP="00874E05">
      <w:pPr>
        <w:tabs>
          <w:tab w:val="left" w:pos="3677"/>
        </w:tabs>
        <w:rPr>
          <w:b/>
        </w:rPr>
      </w:pPr>
      <w:r>
        <w:rPr>
          <w:b/>
        </w:rPr>
        <w:tab/>
      </w:r>
    </w:p>
    <w:p w:rsidR="00C63BF5" w:rsidRDefault="00C63BF5" w:rsidP="00C63BF5">
      <w:pPr>
        <w:rPr>
          <w:b/>
          <w:sz w:val="18"/>
          <w:szCs w:val="18"/>
        </w:rPr>
      </w:pPr>
      <w:r w:rsidRPr="004E167F">
        <w:rPr>
          <w:b/>
        </w:rPr>
        <w:t>Table-1</w:t>
      </w:r>
      <w:r w:rsidR="00577871">
        <w:rPr>
          <w:b/>
        </w:rPr>
        <w:t>4</w:t>
      </w:r>
      <w:r w:rsidRPr="004E167F">
        <w:rPr>
          <w:b/>
        </w:rPr>
        <w:t>:           CHINA SUPPLY AND DEMAND POSITION</w:t>
      </w:r>
      <w:r w:rsidRPr="004029A2">
        <w:rPr>
          <w:b/>
          <w:sz w:val="22"/>
          <w:szCs w:val="22"/>
        </w:rPr>
        <w:t xml:space="preserve">   </w:t>
      </w:r>
      <w:r w:rsidRPr="004029A2">
        <w:rPr>
          <w:b/>
          <w:sz w:val="18"/>
          <w:szCs w:val="18"/>
        </w:rPr>
        <w:t xml:space="preserve">  </w:t>
      </w:r>
      <w:r w:rsidR="008E5C52">
        <w:rPr>
          <w:b/>
          <w:sz w:val="18"/>
          <w:szCs w:val="18"/>
        </w:rPr>
        <w:t xml:space="preserve">             </w:t>
      </w:r>
      <w:r>
        <w:rPr>
          <w:b/>
          <w:sz w:val="18"/>
          <w:szCs w:val="18"/>
        </w:rPr>
        <w:t xml:space="preserve">                     </w:t>
      </w:r>
      <w:r w:rsidR="005E351C">
        <w:rPr>
          <w:b/>
          <w:sz w:val="18"/>
          <w:szCs w:val="18"/>
        </w:rPr>
        <w:t>(Million Metric T</w:t>
      </w:r>
      <w:r w:rsidRPr="004E167F">
        <w:rPr>
          <w:b/>
          <w:sz w:val="18"/>
          <w:szCs w:val="18"/>
        </w:rPr>
        <w:t>ons)</w:t>
      </w:r>
      <w:r>
        <w:rPr>
          <w:b/>
          <w:sz w:val="18"/>
          <w:szCs w:val="18"/>
        </w:rPr>
        <w:t xml:space="preserve">                                                                                                                                                                                                        </w:t>
      </w:r>
    </w:p>
    <w:tbl>
      <w:tblPr>
        <w:tblW w:w="48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6"/>
        <w:gridCol w:w="1044"/>
        <w:gridCol w:w="1314"/>
        <w:gridCol w:w="1402"/>
        <w:gridCol w:w="1576"/>
        <w:gridCol w:w="1404"/>
        <w:gridCol w:w="1489"/>
      </w:tblGrid>
      <w:tr w:rsidR="00C63BF5" w:rsidRPr="00B13D8C" w:rsidTr="00FE6352">
        <w:trPr>
          <w:trHeight w:val="296"/>
          <w:jc w:val="center"/>
        </w:trPr>
        <w:tc>
          <w:tcPr>
            <w:tcW w:w="816"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FE6352">
            <w:pPr>
              <w:spacing w:after="200"/>
              <w:rPr>
                <w:rFonts w:eastAsia="Calibri"/>
                <w:b/>
                <w:sz w:val="18"/>
                <w:szCs w:val="18"/>
              </w:rPr>
            </w:pPr>
            <w:r w:rsidRPr="00BA34E3">
              <w:rPr>
                <w:rFonts w:eastAsia="Calibri"/>
                <w:b/>
                <w:sz w:val="18"/>
                <w:szCs w:val="18"/>
              </w:rPr>
              <w:t>Heads</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C63BF5" w:rsidRPr="00B13D8C" w:rsidRDefault="00C63BF5" w:rsidP="00FE6352">
            <w:pPr>
              <w:spacing w:after="200"/>
              <w:jc w:val="center"/>
              <w:rPr>
                <w:rFonts w:eastAsia="Calibri"/>
                <w:b/>
                <w:sz w:val="18"/>
                <w:szCs w:val="18"/>
              </w:rPr>
            </w:pPr>
            <w:r w:rsidRPr="00B13D8C">
              <w:rPr>
                <w:rFonts w:eastAsia="Calibri"/>
                <w:b/>
                <w:sz w:val="18"/>
                <w:szCs w:val="18"/>
              </w:rPr>
              <w:t>2011-12</w:t>
            </w: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C63BF5" w:rsidRPr="00B13D8C" w:rsidRDefault="00C63BF5" w:rsidP="00FE6352">
            <w:pPr>
              <w:spacing w:after="200"/>
              <w:jc w:val="center"/>
              <w:rPr>
                <w:rFonts w:eastAsia="Calibri"/>
                <w:b/>
                <w:sz w:val="18"/>
                <w:szCs w:val="18"/>
              </w:rPr>
            </w:pPr>
            <w:r w:rsidRPr="00B13D8C">
              <w:rPr>
                <w:rFonts w:eastAsia="Calibri"/>
                <w:b/>
                <w:sz w:val="18"/>
                <w:szCs w:val="18"/>
              </w:rPr>
              <w:t>2012-13 Est.</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C63BF5" w:rsidRPr="00B13D8C" w:rsidRDefault="00C63BF5" w:rsidP="00FE6352">
            <w:pPr>
              <w:spacing w:after="200"/>
              <w:jc w:val="center"/>
              <w:rPr>
                <w:rFonts w:eastAsia="Calibri"/>
                <w:b/>
                <w:sz w:val="18"/>
                <w:szCs w:val="18"/>
              </w:rPr>
            </w:pPr>
            <w:r w:rsidRPr="00B13D8C">
              <w:rPr>
                <w:rFonts w:eastAsia="Calibri"/>
                <w:b/>
                <w:sz w:val="18"/>
                <w:szCs w:val="18"/>
              </w:rPr>
              <w:t>2013-14 Est.</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63BF5" w:rsidRPr="00B13D8C" w:rsidRDefault="00C63BF5" w:rsidP="00FE6352">
            <w:pPr>
              <w:spacing w:after="200"/>
              <w:jc w:val="center"/>
              <w:rPr>
                <w:rFonts w:eastAsia="Calibri"/>
                <w:b/>
                <w:sz w:val="18"/>
                <w:szCs w:val="18"/>
              </w:rPr>
            </w:pPr>
            <w:r w:rsidRPr="00B13D8C">
              <w:rPr>
                <w:rFonts w:eastAsia="Calibri"/>
                <w:b/>
                <w:sz w:val="18"/>
                <w:szCs w:val="18"/>
              </w:rPr>
              <w:t>2014-15 Proj.</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C63BF5" w:rsidRPr="00B13D8C" w:rsidRDefault="00C63BF5" w:rsidP="00FE6352">
            <w:pPr>
              <w:spacing w:after="200"/>
              <w:jc w:val="center"/>
              <w:rPr>
                <w:rFonts w:eastAsia="Calibri"/>
                <w:b/>
                <w:sz w:val="18"/>
                <w:szCs w:val="18"/>
              </w:rPr>
            </w:pPr>
            <w:r>
              <w:rPr>
                <w:rFonts w:eastAsia="Calibri"/>
                <w:b/>
                <w:sz w:val="18"/>
                <w:szCs w:val="18"/>
              </w:rPr>
              <w:t>2015-16</w:t>
            </w:r>
            <w:r w:rsidRPr="00B13D8C">
              <w:rPr>
                <w:rFonts w:eastAsia="Calibri"/>
                <w:b/>
                <w:sz w:val="18"/>
                <w:szCs w:val="18"/>
              </w:rPr>
              <w:t xml:space="preserve"> Proj.</w:t>
            </w:r>
          </w:p>
        </w:tc>
        <w:tc>
          <w:tcPr>
            <w:tcW w:w="758" w:type="pct"/>
            <w:tcBorders>
              <w:top w:val="single" w:sz="4" w:space="0" w:color="000000"/>
              <w:left w:val="single" w:sz="4" w:space="0" w:color="000000"/>
              <w:bottom w:val="single" w:sz="4" w:space="0" w:color="000000"/>
              <w:right w:val="single" w:sz="4" w:space="0" w:color="000000"/>
            </w:tcBorders>
            <w:vAlign w:val="center"/>
          </w:tcPr>
          <w:p w:rsidR="00C63BF5" w:rsidRPr="00B13D8C" w:rsidRDefault="00C63BF5" w:rsidP="00FE6352">
            <w:pPr>
              <w:spacing w:after="200"/>
              <w:jc w:val="center"/>
              <w:rPr>
                <w:rFonts w:eastAsia="Calibri"/>
                <w:b/>
                <w:sz w:val="18"/>
                <w:szCs w:val="18"/>
              </w:rPr>
            </w:pPr>
            <w:r w:rsidRPr="00B13D8C">
              <w:rPr>
                <w:rFonts w:eastAsia="Calibri"/>
                <w:b/>
                <w:sz w:val="18"/>
                <w:szCs w:val="18"/>
              </w:rPr>
              <w:t>2016-17 Proj.</w:t>
            </w:r>
          </w:p>
        </w:tc>
      </w:tr>
      <w:tr w:rsidR="00C63BF5" w:rsidRPr="00B13D8C" w:rsidTr="00FE6352">
        <w:trPr>
          <w:trHeight w:val="242"/>
          <w:jc w:val="center"/>
        </w:trPr>
        <w:tc>
          <w:tcPr>
            <w:tcW w:w="816"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FE6352">
            <w:pPr>
              <w:spacing w:after="200"/>
              <w:rPr>
                <w:rFonts w:eastAsia="Calibri"/>
                <w:b/>
                <w:sz w:val="18"/>
                <w:szCs w:val="18"/>
              </w:rPr>
            </w:pPr>
            <w:r w:rsidRPr="00BA34E3">
              <w:rPr>
                <w:rFonts w:eastAsia="Calibri"/>
                <w:b/>
                <w:sz w:val="18"/>
                <w:szCs w:val="18"/>
              </w:rPr>
              <w:t>Beginning Stock</w:t>
            </w:r>
          </w:p>
        </w:tc>
        <w:tc>
          <w:tcPr>
            <w:tcW w:w="531"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2.09</w:t>
            </w:r>
          </w:p>
        </w:tc>
        <w:tc>
          <w:tcPr>
            <w:tcW w:w="668"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6.18</w:t>
            </w:r>
          </w:p>
        </w:tc>
        <w:tc>
          <w:tcPr>
            <w:tcW w:w="713"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Pr>
                <w:rFonts w:eastAsia="Calibri"/>
                <w:sz w:val="18"/>
                <w:szCs w:val="18"/>
              </w:rPr>
              <w:t>9.6</w:t>
            </w:r>
            <w:r w:rsidR="00056169">
              <w:rPr>
                <w:rFonts w:eastAsia="Calibri"/>
                <w:sz w:val="18"/>
                <w:szCs w:val="18"/>
              </w:rPr>
              <w:t>1</w:t>
            </w:r>
          </w:p>
        </w:tc>
        <w:tc>
          <w:tcPr>
            <w:tcW w:w="801"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Pr>
                <w:rFonts w:eastAsia="Calibri"/>
                <w:sz w:val="18"/>
                <w:szCs w:val="18"/>
              </w:rPr>
              <w:t>12.1</w:t>
            </w:r>
            <w:r w:rsidR="00056169">
              <w:rPr>
                <w:rFonts w:eastAsia="Calibri"/>
                <w:sz w:val="18"/>
                <w:szCs w:val="18"/>
              </w:rPr>
              <w:t>1</w:t>
            </w:r>
          </w:p>
        </w:tc>
        <w:tc>
          <w:tcPr>
            <w:tcW w:w="714" w:type="pct"/>
            <w:tcBorders>
              <w:top w:val="single" w:sz="4" w:space="0" w:color="000000"/>
              <w:left w:val="single" w:sz="4" w:space="0" w:color="000000"/>
              <w:bottom w:val="single" w:sz="4" w:space="0" w:color="000000"/>
              <w:right w:val="single" w:sz="4" w:space="0" w:color="000000"/>
            </w:tcBorders>
            <w:hideMark/>
          </w:tcPr>
          <w:p w:rsidR="00C63BF5" w:rsidRPr="00B13D8C" w:rsidRDefault="0020461C" w:rsidP="00FE6352">
            <w:pPr>
              <w:spacing w:after="200"/>
              <w:jc w:val="center"/>
              <w:rPr>
                <w:rFonts w:eastAsia="Calibri"/>
                <w:sz w:val="18"/>
                <w:szCs w:val="18"/>
              </w:rPr>
            </w:pPr>
            <w:r>
              <w:rPr>
                <w:rFonts w:eastAsia="Calibri"/>
                <w:sz w:val="18"/>
                <w:szCs w:val="18"/>
              </w:rPr>
              <w:t>12.92</w:t>
            </w:r>
          </w:p>
        </w:tc>
        <w:tc>
          <w:tcPr>
            <w:tcW w:w="758" w:type="pct"/>
            <w:tcBorders>
              <w:top w:val="single" w:sz="4" w:space="0" w:color="000000"/>
              <w:left w:val="single" w:sz="4" w:space="0" w:color="000000"/>
              <w:bottom w:val="single" w:sz="4" w:space="0" w:color="000000"/>
              <w:right w:val="single" w:sz="4" w:space="0" w:color="000000"/>
            </w:tcBorders>
          </w:tcPr>
          <w:p w:rsidR="00C63BF5" w:rsidRPr="00B13D8C" w:rsidRDefault="0020461C" w:rsidP="00FE6352">
            <w:pPr>
              <w:spacing w:after="200"/>
              <w:jc w:val="center"/>
              <w:rPr>
                <w:rFonts w:eastAsia="Calibri"/>
                <w:sz w:val="18"/>
                <w:szCs w:val="18"/>
              </w:rPr>
            </w:pPr>
            <w:r>
              <w:rPr>
                <w:rFonts w:eastAsia="Calibri"/>
                <w:sz w:val="18"/>
                <w:szCs w:val="18"/>
              </w:rPr>
              <w:t>11.</w:t>
            </w:r>
            <w:r w:rsidR="00F4425D">
              <w:rPr>
                <w:rFonts w:eastAsia="Calibri"/>
                <w:sz w:val="18"/>
                <w:szCs w:val="18"/>
              </w:rPr>
              <w:t>16</w:t>
            </w:r>
          </w:p>
        </w:tc>
      </w:tr>
      <w:tr w:rsidR="00C63BF5" w:rsidRPr="00B13D8C" w:rsidTr="008E5C52">
        <w:trPr>
          <w:trHeight w:val="251"/>
          <w:jc w:val="center"/>
        </w:trPr>
        <w:tc>
          <w:tcPr>
            <w:tcW w:w="816"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FE6352">
            <w:pPr>
              <w:spacing w:after="200"/>
              <w:rPr>
                <w:rFonts w:eastAsia="Calibri"/>
                <w:b/>
                <w:sz w:val="18"/>
                <w:szCs w:val="18"/>
              </w:rPr>
            </w:pPr>
            <w:r w:rsidRPr="00BA34E3">
              <w:rPr>
                <w:rFonts w:eastAsia="Calibri"/>
                <w:b/>
                <w:sz w:val="18"/>
                <w:szCs w:val="18"/>
              </w:rPr>
              <w:t>Production</w:t>
            </w:r>
          </w:p>
        </w:tc>
        <w:tc>
          <w:tcPr>
            <w:tcW w:w="531"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Pr>
                <w:rFonts w:eastAsia="Calibri"/>
                <w:sz w:val="18"/>
                <w:szCs w:val="18"/>
              </w:rPr>
              <w:t>7.40</w:t>
            </w:r>
          </w:p>
        </w:tc>
        <w:tc>
          <w:tcPr>
            <w:tcW w:w="668"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7.30</w:t>
            </w:r>
          </w:p>
        </w:tc>
        <w:tc>
          <w:tcPr>
            <w:tcW w:w="713"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6.9</w:t>
            </w:r>
            <w:r>
              <w:rPr>
                <w:rFonts w:eastAsia="Calibri"/>
                <w:sz w:val="18"/>
                <w:szCs w:val="18"/>
              </w:rPr>
              <w:t>5</w:t>
            </w:r>
          </w:p>
        </w:tc>
        <w:tc>
          <w:tcPr>
            <w:tcW w:w="801"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Pr>
                <w:rFonts w:eastAsia="Calibri"/>
                <w:sz w:val="18"/>
                <w:szCs w:val="18"/>
              </w:rPr>
              <w:t>6.50</w:t>
            </w:r>
          </w:p>
        </w:tc>
        <w:tc>
          <w:tcPr>
            <w:tcW w:w="714" w:type="pct"/>
            <w:tcBorders>
              <w:top w:val="single" w:sz="4" w:space="0" w:color="000000"/>
              <w:left w:val="single" w:sz="4" w:space="0" w:color="000000"/>
              <w:bottom w:val="single" w:sz="4" w:space="0" w:color="000000"/>
              <w:right w:val="single" w:sz="4" w:space="0" w:color="000000"/>
            </w:tcBorders>
            <w:hideMark/>
          </w:tcPr>
          <w:p w:rsidR="00C63BF5" w:rsidRPr="00B13D8C" w:rsidRDefault="0020461C" w:rsidP="00FE6352">
            <w:pPr>
              <w:spacing w:after="200"/>
              <w:jc w:val="center"/>
              <w:rPr>
                <w:rFonts w:eastAsia="Calibri"/>
                <w:sz w:val="18"/>
                <w:szCs w:val="18"/>
              </w:rPr>
            </w:pPr>
            <w:r>
              <w:rPr>
                <w:rFonts w:eastAsia="Calibri"/>
                <w:sz w:val="18"/>
                <w:szCs w:val="18"/>
              </w:rPr>
              <w:t>4.75</w:t>
            </w:r>
          </w:p>
        </w:tc>
        <w:tc>
          <w:tcPr>
            <w:tcW w:w="758" w:type="pct"/>
            <w:tcBorders>
              <w:top w:val="single" w:sz="4" w:space="0" w:color="000000"/>
              <w:left w:val="single" w:sz="4" w:space="0" w:color="000000"/>
              <w:bottom w:val="single" w:sz="4" w:space="0" w:color="000000"/>
              <w:right w:val="single" w:sz="4" w:space="0" w:color="000000"/>
            </w:tcBorders>
          </w:tcPr>
          <w:p w:rsidR="00C63BF5" w:rsidRPr="00B13D8C" w:rsidRDefault="0020461C" w:rsidP="00FE6352">
            <w:pPr>
              <w:spacing w:after="200"/>
              <w:jc w:val="center"/>
              <w:rPr>
                <w:rFonts w:eastAsia="Calibri"/>
                <w:sz w:val="18"/>
                <w:szCs w:val="18"/>
              </w:rPr>
            </w:pPr>
            <w:r>
              <w:rPr>
                <w:rFonts w:eastAsia="Calibri"/>
                <w:sz w:val="18"/>
                <w:szCs w:val="18"/>
              </w:rPr>
              <w:t>4.</w:t>
            </w:r>
            <w:r w:rsidR="006340F3">
              <w:rPr>
                <w:rFonts w:eastAsia="Calibri"/>
                <w:sz w:val="18"/>
                <w:szCs w:val="18"/>
              </w:rPr>
              <w:t>74</w:t>
            </w:r>
          </w:p>
        </w:tc>
      </w:tr>
      <w:tr w:rsidR="00C63BF5" w:rsidRPr="00B13D8C" w:rsidTr="0020461C">
        <w:trPr>
          <w:jc w:val="center"/>
        </w:trPr>
        <w:tc>
          <w:tcPr>
            <w:tcW w:w="816"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FE6352">
            <w:pPr>
              <w:spacing w:after="200"/>
              <w:rPr>
                <w:rFonts w:eastAsia="Calibri"/>
                <w:b/>
                <w:sz w:val="18"/>
                <w:szCs w:val="18"/>
              </w:rPr>
            </w:pPr>
            <w:r w:rsidRPr="00BA34E3">
              <w:rPr>
                <w:rFonts w:eastAsia="Calibri"/>
                <w:b/>
                <w:sz w:val="18"/>
                <w:szCs w:val="18"/>
              </w:rPr>
              <w:t>Consumption</w:t>
            </w:r>
          </w:p>
        </w:tc>
        <w:tc>
          <w:tcPr>
            <w:tcW w:w="531"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8.63</w:t>
            </w:r>
          </w:p>
        </w:tc>
        <w:tc>
          <w:tcPr>
            <w:tcW w:w="668" w:type="pct"/>
            <w:tcBorders>
              <w:top w:val="single" w:sz="4" w:space="0" w:color="000000"/>
              <w:left w:val="single" w:sz="4" w:space="0" w:color="000000"/>
              <w:bottom w:val="single" w:sz="4" w:space="0" w:color="000000"/>
              <w:right w:val="single" w:sz="4" w:space="0" w:color="000000"/>
            </w:tcBorders>
            <w:hideMark/>
          </w:tcPr>
          <w:p w:rsidR="00C63BF5" w:rsidRPr="00B13D8C" w:rsidRDefault="00D95126" w:rsidP="00FE6352">
            <w:pPr>
              <w:spacing w:after="200"/>
              <w:jc w:val="center"/>
              <w:rPr>
                <w:rFonts w:eastAsia="Calibri"/>
                <w:sz w:val="18"/>
                <w:szCs w:val="18"/>
              </w:rPr>
            </w:pPr>
            <w:r>
              <w:rPr>
                <w:rFonts w:eastAsia="Calibri"/>
                <w:sz w:val="18"/>
                <w:szCs w:val="18"/>
              </w:rPr>
              <w:t>8.29</w:t>
            </w:r>
          </w:p>
        </w:tc>
        <w:tc>
          <w:tcPr>
            <w:tcW w:w="713"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7.52</w:t>
            </w:r>
          </w:p>
        </w:tc>
        <w:tc>
          <w:tcPr>
            <w:tcW w:w="801" w:type="pct"/>
            <w:tcBorders>
              <w:top w:val="single" w:sz="4" w:space="0" w:color="000000"/>
              <w:left w:val="single" w:sz="4" w:space="0" w:color="000000"/>
              <w:bottom w:val="single" w:sz="4" w:space="0" w:color="000000"/>
              <w:right w:val="single" w:sz="4" w:space="0" w:color="000000"/>
            </w:tcBorders>
            <w:hideMark/>
          </w:tcPr>
          <w:p w:rsidR="00C63BF5" w:rsidRPr="00B13D8C" w:rsidRDefault="00D95126" w:rsidP="00FE6352">
            <w:pPr>
              <w:spacing w:after="200"/>
              <w:jc w:val="center"/>
              <w:rPr>
                <w:rFonts w:eastAsia="Calibri"/>
                <w:sz w:val="18"/>
                <w:szCs w:val="18"/>
              </w:rPr>
            </w:pPr>
            <w:r>
              <w:rPr>
                <w:rFonts w:eastAsia="Calibri"/>
                <w:sz w:val="18"/>
                <w:szCs w:val="18"/>
              </w:rPr>
              <w:t>7.4</w:t>
            </w:r>
            <w:r w:rsidR="000147ED">
              <w:rPr>
                <w:rFonts w:eastAsia="Calibri"/>
                <w:sz w:val="18"/>
                <w:szCs w:val="18"/>
              </w:rPr>
              <w:t>8</w:t>
            </w:r>
          </w:p>
        </w:tc>
        <w:tc>
          <w:tcPr>
            <w:tcW w:w="714" w:type="pct"/>
            <w:tcBorders>
              <w:top w:val="single" w:sz="4" w:space="0" w:color="000000"/>
              <w:left w:val="single" w:sz="4" w:space="0" w:color="000000"/>
              <w:bottom w:val="single" w:sz="4" w:space="0" w:color="000000"/>
              <w:right w:val="single" w:sz="4" w:space="0" w:color="000000"/>
            </w:tcBorders>
            <w:hideMark/>
          </w:tcPr>
          <w:p w:rsidR="00C63BF5" w:rsidRPr="00B13D8C" w:rsidRDefault="0020461C" w:rsidP="00FE6352">
            <w:pPr>
              <w:spacing w:after="200"/>
              <w:jc w:val="center"/>
              <w:rPr>
                <w:rFonts w:eastAsia="Calibri"/>
                <w:sz w:val="18"/>
                <w:szCs w:val="18"/>
              </w:rPr>
            </w:pPr>
            <w:r>
              <w:rPr>
                <w:rFonts w:eastAsia="Calibri"/>
                <w:sz w:val="18"/>
                <w:szCs w:val="18"/>
              </w:rPr>
              <w:t>7.</w:t>
            </w:r>
            <w:r w:rsidR="00F4425D">
              <w:rPr>
                <w:rFonts w:eastAsia="Calibri"/>
                <w:sz w:val="18"/>
                <w:szCs w:val="18"/>
              </w:rPr>
              <w:t>44</w:t>
            </w:r>
          </w:p>
        </w:tc>
        <w:tc>
          <w:tcPr>
            <w:tcW w:w="758" w:type="pct"/>
            <w:tcBorders>
              <w:top w:val="single" w:sz="4" w:space="0" w:color="000000"/>
              <w:left w:val="single" w:sz="4" w:space="0" w:color="000000"/>
              <w:bottom w:val="single" w:sz="4" w:space="0" w:color="000000"/>
              <w:right w:val="single" w:sz="4" w:space="0" w:color="000000"/>
            </w:tcBorders>
          </w:tcPr>
          <w:p w:rsidR="00C63BF5" w:rsidRPr="00B13D8C" w:rsidRDefault="0020461C" w:rsidP="00FE6352">
            <w:pPr>
              <w:spacing w:after="200"/>
              <w:jc w:val="center"/>
              <w:rPr>
                <w:rFonts w:eastAsia="Calibri"/>
                <w:sz w:val="18"/>
                <w:szCs w:val="18"/>
              </w:rPr>
            </w:pPr>
            <w:r>
              <w:rPr>
                <w:rFonts w:eastAsia="Calibri"/>
                <w:sz w:val="18"/>
                <w:szCs w:val="18"/>
              </w:rPr>
              <w:t>7.</w:t>
            </w:r>
            <w:r w:rsidR="006340F3">
              <w:rPr>
                <w:rFonts w:eastAsia="Calibri"/>
                <w:sz w:val="18"/>
                <w:szCs w:val="18"/>
              </w:rPr>
              <w:t>59</w:t>
            </w:r>
          </w:p>
        </w:tc>
      </w:tr>
      <w:tr w:rsidR="00C63BF5" w:rsidRPr="00B13D8C" w:rsidTr="0020461C">
        <w:trPr>
          <w:jc w:val="center"/>
        </w:trPr>
        <w:tc>
          <w:tcPr>
            <w:tcW w:w="816"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FE6352">
            <w:pPr>
              <w:spacing w:after="200"/>
              <w:rPr>
                <w:rFonts w:eastAsia="Calibri"/>
                <w:b/>
                <w:sz w:val="18"/>
                <w:szCs w:val="18"/>
              </w:rPr>
            </w:pPr>
            <w:r w:rsidRPr="00BA34E3">
              <w:rPr>
                <w:rFonts w:eastAsia="Calibri"/>
                <w:b/>
                <w:sz w:val="18"/>
                <w:szCs w:val="18"/>
              </w:rPr>
              <w:t>Import</w:t>
            </w:r>
          </w:p>
        </w:tc>
        <w:tc>
          <w:tcPr>
            <w:tcW w:w="531"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5.34</w:t>
            </w:r>
          </w:p>
        </w:tc>
        <w:tc>
          <w:tcPr>
            <w:tcW w:w="668"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4.43</w:t>
            </w:r>
          </w:p>
        </w:tc>
        <w:tc>
          <w:tcPr>
            <w:tcW w:w="713"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3.07</w:t>
            </w:r>
          </w:p>
        </w:tc>
        <w:tc>
          <w:tcPr>
            <w:tcW w:w="801"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1.80</w:t>
            </w:r>
          </w:p>
        </w:tc>
        <w:tc>
          <w:tcPr>
            <w:tcW w:w="714" w:type="pct"/>
            <w:tcBorders>
              <w:top w:val="single" w:sz="4" w:space="0" w:color="000000"/>
              <w:left w:val="single" w:sz="4" w:space="0" w:color="000000"/>
              <w:bottom w:val="single" w:sz="4" w:space="0" w:color="000000"/>
              <w:right w:val="single" w:sz="4" w:space="0" w:color="000000"/>
            </w:tcBorders>
            <w:hideMark/>
          </w:tcPr>
          <w:p w:rsidR="00C63BF5" w:rsidRPr="00B13D8C" w:rsidRDefault="0020461C" w:rsidP="00FE6352">
            <w:pPr>
              <w:spacing w:after="200"/>
              <w:jc w:val="center"/>
              <w:rPr>
                <w:rFonts w:eastAsia="Calibri"/>
                <w:sz w:val="18"/>
                <w:szCs w:val="18"/>
              </w:rPr>
            </w:pPr>
            <w:r>
              <w:rPr>
                <w:rFonts w:eastAsia="Calibri"/>
                <w:sz w:val="18"/>
                <w:szCs w:val="18"/>
              </w:rPr>
              <w:t>0.96</w:t>
            </w:r>
          </w:p>
        </w:tc>
        <w:tc>
          <w:tcPr>
            <w:tcW w:w="758" w:type="pct"/>
            <w:tcBorders>
              <w:top w:val="single" w:sz="4" w:space="0" w:color="000000"/>
              <w:left w:val="single" w:sz="4" w:space="0" w:color="000000"/>
              <w:bottom w:val="single" w:sz="4" w:space="0" w:color="000000"/>
              <w:right w:val="single" w:sz="4" w:space="0" w:color="000000"/>
            </w:tcBorders>
          </w:tcPr>
          <w:p w:rsidR="00C63BF5" w:rsidRPr="00B13D8C" w:rsidRDefault="0020461C" w:rsidP="00FE6352">
            <w:pPr>
              <w:spacing w:after="200"/>
              <w:jc w:val="center"/>
              <w:rPr>
                <w:rFonts w:eastAsia="Calibri"/>
                <w:sz w:val="18"/>
                <w:szCs w:val="18"/>
              </w:rPr>
            </w:pPr>
            <w:r>
              <w:rPr>
                <w:rFonts w:eastAsia="Calibri"/>
                <w:sz w:val="18"/>
                <w:szCs w:val="18"/>
              </w:rPr>
              <w:t>0.9</w:t>
            </w:r>
            <w:r w:rsidR="000147ED">
              <w:rPr>
                <w:rFonts w:eastAsia="Calibri"/>
                <w:sz w:val="18"/>
                <w:szCs w:val="18"/>
              </w:rPr>
              <w:t>8</w:t>
            </w:r>
          </w:p>
        </w:tc>
      </w:tr>
      <w:tr w:rsidR="00C63BF5" w:rsidRPr="00B13D8C" w:rsidTr="0020461C">
        <w:trPr>
          <w:jc w:val="center"/>
        </w:trPr>
        <w:tc>
          <w:tcPr>
            <w:tcW w:w="816" w:type="pct"/>
            <w:tcBorders>
              <w:top w:val="single" w:sz="4" w:space="0" w:color="000000"/>
              <w:left w:val="single" w:sz="4" w:space="0" w:color="000000"/>
              <w:bottom w:val="single" w:sz="4" w:space="0" w:color="000000"/>
              <w:right w:val="single" w:sz="4" w:space="0" w:color="000000"/>
            </w:tcBorders>
            <w:vAlign w:val="center"/>
            <w:hideMark/>
          </w:tcPr>
          <w:p w:rsidR="00C63BF5" w:rsidRPr="00BA34E3" w:rsidRDefault="00C63BF5" w:rsidP="00FE6352">
            <w:pPr>
              <w:spacing w:after="200"/>
              <w:rPr>
                <w:rFonts w:eastAsia="Calibri"/>
                <w:b/>
                <w:sz w:val="18"/>
                <w:szCs w:val="18"/>
              </w:rPr>
            </w:pPr>
            <w:r w:rsidRPr="00BA34E3">
              <w:rPr>
                <w:rFonts w:eastAsia="Calibri"/>
                <w:b/>
                <w:sz w:val="18"/>
                <w:szCs w:val="18"/>
              </w:rPr>
              <w:t>Ending Stock</w:t>
            </w:r>
          </w:p>
        </w:tc>
        <w:tc>
          <w:tcPr>
            <w:tcW w:w="531"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6.18</w:t>
            </w:r>
          </w:p>
        </w:tc>
        <w:tc>
          <w:tcPr>
            <w:tcW w:w="668"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9.61</w:t>
            </w:r>
          </w:p>
        </w:tc>
        <w:tc>
          <w:tcPr>
            <w:tcW w:w="713"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Pr>
                <w:rFonts w:eastAsia="Calibri"/>
                <w:sz w:val="18"/>
                <w:szCs w:val="18"/>
              </w:rPr>
              <w:t>12.1</w:t>
            </w:r>
            <w:r w:rsidR="00056169">
              <w:rPr>
                <w:rFonts w:eastAsia="Calibri"/>
                <w:sz w:val="18"/>
                <w:szCs w:val="18"/>
              </w:rPr>
              <w:t>1</w:t>
            </w:r>
          </w:p>
        </w:tc>
        <w:tc>
          <w:tcPr>
            <w:tcW w:w="801" w:type="pct"/>
            <w:tcBorders>
              <w:top w:val="single" w:sz="4" w:space="0" w:color="000000"/>
              <w:left w:val="single" w:sz="4" w:space="0" w:color="000000"/>
              <w:bottom w:val="single" w:sz="4" w:space="0" w:color="000000"/>
              <w:right w:val="single" w:sz="4" w:space="0" w:color="000000"/>
            </w:tcBorders>
            <w:hideMark/>
          </w:tcPr>
          <w:p w:rsidR="00C63BF5" w:rsidRPr="00B13D8C" w:rsidRDefault="00C63BF5" w:rsidP="00FE6352">
            <w:pPr>
              <w:spacing w:after="200"/>
              <w:jc w:val="center"/>
              <w:rPr>
                <w:rFonts w:eastAsia="Calibri"/>
                <w:sz w:val="18"/>
                <w:szCs w:val="18"/>
              </w:rPr>
            </w:pPr>
            <w:r w:rsidRPr="00B13D8C">
              <w:rPr>
                <w:rFonts w:eastAsia="Calibri"/>
                <w:sz w:val="18"/>
                <w:szCs w:val="18"/>
              </w:rPr>
              <w:t>12.</w:t>
            </w:r>
            <w:r>
              <w:rPr>
                <w:rFonts w:eastAsia="Calibri"/>
                <w:sz w:val="18"/>
                <w:szCs w:val="18"/>
              </w:rPr>
              <w:t>9</w:t>
            </w:r>
            <w:r w:rsidR="00F4425D">
              <w:rPr>
                <w:rFonts w:eastAsia="Calibri"/>
                <w:sz w:val="18"/>
                <w:szCs w:val="18"/>
              </w:rPr>
              <w:t>2</w:t>
            </w:r>
          </w:p>
        </w:tc>
        <w:tc>
          <w:tcPr>
            <w:tcW w:w="714" w:type="pct"/>
            <w:tcBorders>
              <w:top w:val="single" w:sz="4" w:space="0" w:color="000000"/>
              <w:left w:val="single" w:sz="4" w:space="0" w:color="000000"/>
              <w:bottom w:val="single" w:sz="4" w:space="0" w:color="000000"/>
              <w:right w:val="single" w:sz="4" w:space="0" w:color="000000"/>
            </w:tcBorders>
            <w:hideMark/>
          </w:tcPr>
          <w:p w:rsidR="00C63BF5" w:rsidRPr="00B13D8C" w:rsidRDefault="0020461C" w:rsidP="00FE6352">
            <w:pPr>
              <w:spacing w:after="200"/>
              <w:jc w:val="center"/>
              <w:rPr>
                <w:rFonts w:eastAsia="Calibri"/>
                <w:sz w:val="18"/>
                <w:szCs w:val="18"/>
              </w:rPr>
            </w:pPr>
            <w:r>
              <w:rPr>
                <w:rFonts w:eastAsia="Calibri"/>
                <w:sz w:val="18"/>
                <w:szCs w:val="18"/>
              </w:rPr>
              <w:t>11.</w:t>
            </w:r>
            <w:r w:rsidR="00F4425D">
              <w:rPr>
                <w:rFonts w:eastAsia="Calibri"/>
                <w:sz w:val="18"/>
                <w:szCs w:val="18"/>
              </w:rPr>
              <w:t>16</w:t>
            </w:r>
          </w:p>
        </w:tc>
        <w:tc>
          <w:tcPr>
            <w:tcW w:w="758" w:type="pct"/>
            <w:tcBorders>
              <w:top w:val="single" w:sz="4" w:space="0" w:color="000000"/>
              <w:left w:val="single" w:sz="4" w:space="0" w:color="000000"/>
              <w:bottom w:val="single" w:sz="4" w:space="0" w:color="000000"/>
              <w:right w:val="single" w:sz="4" w:space="0" w:color="000000"/>
            </w:tcBorders>
          </w:tcPr>
          <w:p w:rsidR="00C63BF5" w:rsidRPr="00B13D8C" w:rsidRDefault="0020461C" w:rsidP="00FE6352">
            <w:pPr>
              <w:spacing w:after="200"/>
              <w:jc w:val="center"/>
              <w:rPr>
                <w:rFonts w:eastAsia="Calibri"/>
                <w:sz w:val="18"/>
                <w:szCs w:val="18"/>
              </w:rPr>
            </w:pPr>
            <w:r>
              <w:rPr>
                <w:rFonts w:eastAsia="Calibri"/>
                <w:sz w:val="18"/>
                <w:szCs w:val="18"/>
              </w:rPr>
              <w:t>9.</w:t>
            </w:r>
            <w:r w:rsidR="00F4425D">
              <w:rPr>
                <w:rFonts w:eastAsia="Calibri"/>
                <w:sz w:val="18"/>
                <w:szCs w:val="18"/>
              </w:rPr>
              <w:t>2</w:t>
            </w:r>
            <w:r w:rsidR="006340F3">
              <w:rPr>
                <w:rFonts w:eastAsia="Calibri"/>
                <w:sz w:val="18"/>
                <w:szCs w:val="18"/>
              </w:rPr>
              <w:t>7</w:t>
            </w:r>
          </w:p>
        </w:tc>
      </w:tr>
    </w:tbl>
    <w:p w:rsidR="00BF6060" w:rsidRPr="005E183C" w:rsidRDefault="006C1C48" w:rsidP="00C63BF5">
      <w:pPr>
        <w:jc w:val="both"/>
        <w:rPr>
          <w:sz w:val="20"/>
          <w:szCs w:val="18"/>
        </w:rPr>
      </w:pPr>
      <w:r>
        <w:rPr>
          <w:sz w:val="20"/>
          <w:szCs w:val="18"/>
        </w:rPr>
        <w:t xml:space="preserve">Source: </w:t>
      </w:r>
      <w:r w:rsidR="00212F51">
        <w:rPr>
          <w:sz w:val="20"/>
          <w:szCs w:val="18"/>
        </w:rPr>
        <w:t>Cotton t</w:t>
      </w:r>
      <w:r w:rsidR="00C63BF5" w:rsidRPr="006C1C48">
        <w:rPr>
          <w:sz w:val="20"/>
          <w:szCs w:val="18"/>
        </w:rPr>
        <w:t xml:space="preserve">his </w:t>
      </w:r>
      <w:r w:rsidR="007E57C0">
        <w:rPr>
          <w:sz w:val="20"/>
          <w:szCs w:val="18"/>
        </w:rPr>
        <w:t xml:space="preserve">Month </w:t>
      </w:r>
      <w:r w:rsidR="006340F3">
        <w:rPr>
          <w:sz w:val="20"/>
          <w:szCs w:val="18"/>
        </w:rPr>
        <w:t>1</w:t>
      </w:r>
      <w:r w:rsidR="006340F3" w:rsidRPr="006340F3">
        <w:rPr>
          <w:sz w:val="20"/>
          <w:szCs w:val="18"/>
          <w:vertAlign w:val="superscript"/>
        </w:rPr>
        <w:t>st</w:t>
      </w:r>
      <w:r w:rsidR="00CC3975">
        <w:rPr>
          <w:sz w:val="20"/>
          <w:szCs w:val="18"/>
        </w:rPr>
        <w:t xml:space="preserve"> March</w:t>
      </w:r>
      <w:r w:rsidR="000147ED">
        <w:rPr>
          <w:sz w:val="20"/>
          <w:szCs w:val="18"/>
        </w:rPr>
        <w:t>,</w:t>
      </w:r>
      <w:r w:rsidR="00F569CA">
        <w:rPr>
          <w:sz w:val="20"/>
          <w:szCs w:val="18"/>
        </w:rPr>
        <w:t xml:space="preserve"> </w:t>
      </w:r>
      <w:r w:rsidR="000147ED">
        <w:rPr>
          <w:sz w:val="20"/>
          <w:szCs w:val="18"/>
        </w:rPr>
        <w:t>2017</w:t>
      </w:r>
      <w:r w:rsidR="00C63BF5" w:rsidRPr="006C1C48">
        <w:rPr>
          <w:sz w:val="20"/>
          <w:szCs w:val="18"/>
        </w:rPr>
        <w:t>.</w:t>
      </w:r>
    </w:p>
    <w:p w:rsidR="005E183C" w:rsidRPr="005E183C" w:rsidRDefault="005E183C" w:rsidP="005E183C">
      <w:pPr>
        <w:spacing w:after="200"/>
        <w:ind w:right="360"/>
        <w:jc w:val="both"/>
        <w:rPr>
          <w:b/>
          <w:u w:val="single"/>
        </w:rPr>
      </w:pPr>
    </w:p>
    <w:p w:rsidR="00C63BF5" w:rsidRPr="00326C17" w:rsidRDefault="001C735B" w:rsidP="00326C17">
      <w:pPr>
        <w:pStyle w:val="ListParagraph"/>
        <w:numPr>
          <w:ilvl w:val="0"/>
          <w:numId w:val="29"/>
        </w:numPr>
        <w:spacing w:after="200"/>
        <w:ind w:right="360"/>
        <w:jc w:val="both"/>
        <w:rPr>
          <w:b/>
          <w:u w:val="single"/>
        </w:rPr>
      </w:pPr>
      <w:r w:rsidRPr="00326C17">
        <w:rPr>
          <w:b/>
        </w:rPr>
        <w:t xml:space="preserve"> </w:t>
      </w:r>
      <w:r w:rsidR="005E183C" w:rsidRPr="00326C17">
        <w:rPr>
          <w:b/>
          <w:u w:val="single"/>
        </w:rPr>
        <w:t>I</w:t>
      </w:r>
      <w:r w:rsidR="00C63BF5" w:rsidRPr="00326C17">
        <w:rPr>
          <w:b/>
          <w:u w:val="single"/>
        </w:rPr>
        <w:t>NDIA</w:t>
      </w:r>
    </w:p>
    <w:p w:rsidR="00C63BF5" w:rsidRPr="00BF6060" w:rsidRDefault="001C3201" w:rsidP="001C3201">
      <w:pPr>
        <w:ind w:left="-90"/>
        <w:jc w:val="both"/>
        <w:rPr>
          <w:color w:val="000000" w:themeColor="text1"/>
        </w:rPr>
      </w:pPr>
      <w:r>
        <w:t xml:space="preserve">         C</w:t>
      </w:r>
      <w:r w:rsidR="00C63BF5" w:rsidRPr="002044A3">
        <w:t>otton area in India</w:t>
      </w:r>
      <w:r w:rsidR="00F9530D">
        <w:t>, the largest cott</w:t>
      </w:r>
      <w:r>
        <w:t>on producing country, fell by 11.6</w:t>
      </w:r>
      <w:r w:rsidR="00F9530D">
        <w:t xml:space="preserve"> percent to 10.5 </w:t>
      </w:r>
      <w:r w:rsidR="006F4629">
        <w:t>million hect</w:t>
      </w:r>
      <w:r w:rsidR="005270D0">
        <w:t>are</w:t>
      </w:r>
      <w:r w:rsidR="00F9530D">
        <w:t xml:space="preserve"> in 2016-17 as compared to 11.9</w:t>
      </w:r>
      <w:r w:rsidR="006F4629">
        <w:t xml:space="preserve"> million hectare</w:t>
      </w:r>
      <w:r w:rsidR="008E5C52">
        <w:t>s</w:t>
      </w:r>
      <w:r w:rsidR="006F4629">
        <w:t xml:space="preserve"> in 2015-16</w:t>
      </w:r>
      <w:r w:rsidR="0020461C">
        <w:t xml:space="preserve">, due to competition from </w:t>
      </w:r>
      <w:r w:rsidR="00F9530D">
        <w:t>food</w:t>
      </w:r>
      <w:r w:rsidR="008E5C52">
        <w:t xml:space="preserve"> crops. However, </w:t>
      </w:r>
      <w:r w:rsidR="00725B3C">
        <w:t>the</w:t>
      </w:r>
      <w:r w:rsidR="008E5C52">
        <w:t xml:space="preserve"> average yield </w:t>
      </w:r>
      <w:r>
        <w:t>recovered by 16 percent to 553</w:t>
      </w:r>
      <w:r w:rsidR="008E5C52">
        <w:t xml:space="preserve"> kg/ha</w:t>
      </w:r>
      <w:r w:rsidR="00F9530D">
        <w:t xml:space="preserve"> due to favorable monsoon conditio</w:t>
      </w:r>
      <w:r>
        <w:t>ns</w:t>
      </w:r>
      <w:r w:rsidR="00F9530D">
        <w:t>.</w:t>
      </w:r>
      <w:r w:rsidR="00725B3C">
        <w:t xml:space="preserve"> </w:t>
      </w:r>
      <w:r w:rsidR="00F9530D">
        <w:t>As a result p</w:t>
      </w:r>
      <w:r w:rsidR="00725B3C">
        <w:t xml:space="preserve">roduction </w:t>
      </w:r>
      <w:r w:rsidR="005270D0">
        <w:t xml:space="preserve">in </w:t>
      </w:r>
      <w:r w:rsidR="00F9530D">
        <w:t>2016-17 is est</w:t>
      </w:r>
      <w:r>
        <w:t>imated to rise by 2 percent to 5.8</w:t>
      </w:r>
      <w:r w:rsidR="00F9530D">
        <w:t xml:space="preserve"> million tons as compared to 5.7 million tons during last season. Whereas, mil</w:t>
      </w:r>
      <w:r>
        <w:t>l</w:t>
      </w:r>
      <w:r w:rsidR="00F9530D">
        <w:t xml:space="preserve"> use in India </w:t>
      </w:r>
      <w:r w:rsidR="00246F00">
        <w:t>is projected</w:t>
      </w:r>
      <w:r w:rsidR="00F9530D">
        <w:t xml:space="preserve"> to de</w:t>
      </w:r>
      <w:r>
        <w:t>cline by 03</w:t>
      </w:r>
      <w:r w:rsidR="00F9530D">
        <w:t xml:space="preserve"> percent to 5.1</w:t>
      </w:r>
      <w:r w:rsidR="00246F00">
        <w:t xml:space="preserve"> million tons</w:t>
      </w:r>
      <w:r>
        <w:t xml:space="preserve"> in 2016-17</w:t>
      </w:r>
      <w:r w:rsidR="00246F00">
        <w:t xml:space="preserve"> due to</w:t>
      </w:r>
      <w:r>
        <w:t xml:space="preserve"> currency crises</w:t>
      </w:r>
      <w:r w:rsidR="00C91A6B">
        <w:t xml:space="preserve"> and high</w:t>
      </w:r>
      <w:r w:rsidR="00246F00">
        <w:t xml:space="preserve"> domestic cotton prices</w:t>
      </w:r>
      <w:r w:rsidR="00C91A6B">
        <w:t>.</w:t>
      </w:r>
      <w:r w:rsidR="00246F00">
        <w:t xml:space="preserve"> </w:t>
      </w:r>
    </w:p>
    <w:p w:rsidR="00BF6060" w:rsidRDefault="00BF6060" w:rsidP="00C63BF5">
      <w:pPr>
        <w:pStyle w:val="ListParagraph"/>
        <w:spacing w:after="200"/>
        <w:ind w:left="0" w:right="360"/>
        <w:jc w:val="both"/>
        <w:rPr>
          <w:b/>
          <w:u w:val="single"/>
        </w:rPr>
      </w:pPr>
    </w:p>
    <w:p w:rsidR="00C63BF5" w:rsidRDefault="00C63BF5" w:rsidP="0074289D">
      <w:pPr>
        <w:pStyle w:val="ListParagraph"/>
        <w:numPr>
          <w:ilvl w:val="0"/>
          <w:numId w:val="29"/>
        </w:numPr>
        <w:spacing w:after="200"/>
        <w:ind w:right="360"/>
        <w:jc w:val="both"/>
        <w:rPr>
          <w:b/>
          <w:u w:val="single"/>
        </w:rPr>
      </w:pPr>
      <w:r w:rsidRPr="002044A3">
        <w:rPr>
          <w:b/>
          <w:u w:val="single"/>
        </w:rPr>
        <w:t>INT</w:t>
      </w:r>
      <w:r>
        <w:rPr>
          <w:b/>
          <w:u w:val="single"/>
        </w:rPr>
        <w:t>ERNATIONAL COTTON SITUATION 2016</w:t>
      </w:r>
      <w:r w:rsidRPr="002044A3">
        <w:rPr>
          <w:b/>
          <w:u w:val="single"/>
        </w:rPr>
        <w:t>-1</w:t>
      </w:r>
      <w:r>
        <w:rPr>
          <w:b/>
          <w:u w:val="single"/>
        </w:rPr>
        <w:t>7</w:t>
      </w:r>
    </w:p>
    <w:p w:rsidR="0091456C" w:rsidRDefault="00777393" w:rsidP="004B0CA0">
      <w:pPr>
        <w:ind w:left="-90" w:firstLine="720"/>
        <w:jc w:val="both"/>
      </w:pPr>
      <w:r>
        <w:t>The world cotton area in 2016-17</w:t>
      </w:r>
      <w:r w:rsidR="009A3F99">
        <w:t xml:space="preserve"> </w:t>
      </w:r>
      <w:r w:rsidR="0019350F">
        <w:t>decline</w:t>
      </w:r>
      <w:r w:rsidR="00FE6352">
        <w:t>d</w:t>
      </w:r>
      <w:r w:rsidR="009F17A2">
        <w:t xml:space="preserve"> by 3.6 percent to 29.2</w:t>
      </w:r>
      <w:r w:rsidR="00C63BF5">
        <w:t xml:space="preserve"> million hectare</w:t>
      </w:r>
      <w:r w:rsidR="00874E05">
        <w:t xml:space="preserve"> </w:t>
      </w:r>
      <w:r w:rsidR="009F17A2">
        <w:t>as compared to 30.3 million hectare in 2015-16,</w:t>
      </w:r>
      <w:r>
        <w:t xml:space="preserve"> </w:t>
      </w:r>
      <w:r w:rsidR="00A65E32">
        <w:t xml:space="preserve">which is the </w:t>
      </w:r>
      <w:r w:rsidR="00AD319B">
        <w:t>lowest</w:t>
      </w:r>
      <w:r w:rsidR="00A65E32">
        <w:t xml:space="preserve"> </w:t>
      </w:r>
      <w:r w:rsidR="00A13728">
        <w:t>area under cotton since 2009-10.</w:t>
      </w:r>
      <w:r w:rsidR="00A65E32">
        <w:t xml:space="preserve"> W</w:t>
      </w:r>
      <w:r>
        <w:t>hile</w:t>
      </w:r>
      <w:r w:rsidR="008E5C52">
        <w:t xml:space="preserve"> average yield</w:t>
      </w:r>
      <w:r w:rsidR="00A65E32">
        <w:t xml:space="preserve"> is projecte</w:t>
      </w:r>
      <w:r w:rsidR="009F17A2">
        <w:t xml:space="preserve">d to </w:t>
      </w:r>
      <w:r w:rsidR="004B0CA0">
        <w:t>rise</w:t>
      </w:r>
      <w:r w:rsidR="009F17A2">
        <w:t xml:space="preserve"> by 12</w:t>
      </w:r>
      <w:r w:rsidR="004B0CA0">
        <w:t xml:space="preserve"> percent to 776</w:t>
      </w:r>
      <w:r w:rsidR="0050730A">
        <w:t xml:space="preserve"> Kg/ha</w:t>
      </w:r>
      <w:r w:rsidR="004B0CA0">
        <w:t xml:space="preserve"> in 2016-17</w:t>
      </w:r>
      <w:r w:rsidR="0019350F">
        <w:t xml:space="preserve"> as compared to </w:t>
      </w:r>
      <w:r w:rsidR="004B0CA0">
        <w:t>693</w:t>
      </w:r>
      <w:r w:rsidR="00A65E32">
        <w:t xml:space="preserve"> kg/ha recorded in </w:t>
      </w:r>
      <w:r w:rsidR="009F17A2">
        <w:t xml:space="preserve">         </w:t>
      </w:r>
      <w:r w:rsidR="00A65E32">
        <w:t>2015-16.</w:t>
      </w:r>
      <w:r>
        <w:t xml:space="preserve"> As a result, world cotton production is predicted to increase by </w:t>
      </w:r>
      <w:r w:rsidR="004B0CA0">
        <w:t>8.0 percent to 22.7</w:t>
      </w:r>
      <w:r w:rsidR="00C63BF5">
        <w:t xml:space="preserve"> million </w:t>
      </w:r>
      <w:r>
        <w:t>tons</w:t>
      </w:r>
      <w:r w:rsidR="00851818">
        <w:t xml:space="preserve"> in 2016-17 as compared to 21</w:t>
      </w:r>
      <w:r w:rsidR="00A65E32">
        <w:t xml:space="preserve"> million recorded in 2015-16</w:t>
      </w:r>
      <w:r>
        <w:t>.</w:t>
      </w:r>
      <w:r w:rsidR="00BF6060">
        <w:t xml:space="preserve"> </w:t>
      </w:r>
    </w:p>
    <w:p w:rsidR="00E54EF6" w:rsidRDefault="00E54EF6" w:rsidP="00ED5C14">
      <w:pPr>
        <w:ind w:left="-90" w:firstLine="720"/>
        <w:jc w:val="both"/>
      </w:pPr>
    </w:p>
    <w:p w:rsidR="00615E77" w:rsidRPr="00ED5C14" w:rsidRDefault="00EB54C3" w:rsidP="00ED5C14">
      <w:pPr>
        <w:ind w:left="-90" w:firstLine="720"/>
        <w:jc w:val="both"/>
      </w:pPr>
      <w:r>
        <w:t xml:space="preserve">World </w:t>
      </w:r>
      <w:r w:rsidR="00FE6352">
        <w:t xml:space="preserve">cotton </w:t>
      </w:r>
      <w:r w:rsidR="00C63BF5">
        <w:t xml:space="preserve">consumption </w:t>
      </w:r>
      <w:r w:rsidR="009F526E">
        <w:t>is expected to remai</w:t>
      </w:r>
      <w:r w:rsidR="0019350F">
        <w:t>n stable at 24.1</w:t>
      </w:r>
      <w:r w:rsidR="009F526E">
        <w:t xml:space="preserve"> million tons</w:t>
      </w:r>
      <w:r>
        <w:t xml:space="preserve"> in 2016-17</w:t>
      </w:r>
      <w:r w:rsidR="009F17A2">
        <w:t xml:space="preserve"> as high price discouraged growth in demand</w:t>
      </w:r>
      <w:r w:rsidR="009F526E">
        <w:t xml:space="preserve">. </w:t>
      </w:r>
      <w:r w:rsidR="00D34F64">
        <w:t>The world imports</w:t>
      </w:r>
      <w:r w:rsidR="00A65E32">
        <w:t xml:space="preserve"> in 2016-17 </w:t>
      </w:r>
      <w:r w:rsidR="00AD319B">
        <w:t>are</w:t>
      </w:r>
      <w:r w:rsidR="00A65E32">
        <w:t xml:space="preserve"> projected </w:t>
      </w:r>
      <w:r w:rsidR="0003007A">
        <w:t>to increase by 4.0</w:t>
      </w:r>
      <w:r w:rsidR="007A43E4">
        <w:t xml:space="preserve"> percent </w:t>
      </w:r>
      <w:r w:rsidR="00A65E32">
        <w:t>at</w:t>
      </w:r>
      <w:r w:rsidR="00D34F64">
        <w:t xml:space="preserve"> </w:t>
      </w:r>
      <w:r w:rsidR="0003007A">
        <w:t>7.84</w:t>
      </w:r>
      <w:r w:rsidR="00F23377">
        <w:t xml:space="preserve"> million tons </w:t>
      </w:r>
      <w:r w:rsidR="00A65E32">
        <w:t xml:space="preserve">as against </w:t>
      </w:r>
      <w:r w:rsidR="0019350F">
        <w:t>7.5</w:t>
      </w:r>
      <w:r w:rsidR="00F23377">
        <w:t xml:space="preserve"> million tons in 2015-16</w:t>
      </w:r>
      <w:r w:rsidR="007A43E4">
        <w:t>.</w:t>
      </w:r>
      <w:r w:rsidR="00B3319F">
        <w:t xml:space="preserve"> Similarly,</w:t>
      </w:r>
      <w:r w:rsidR="00D95126">
        <w:t xml:space="preserve"> world cotton</w:t>
      </w:r>
      <w:r w:rsidR="00B3319F">
        <w:t xml:space="preserve"> export </w:t>
      </w:r>
      <w:r w:rsidR="0003007A">
        <w:t>also showed an increase of 5.3 percent at 7.9</w:t>
      </w:r>
      <w:r w:rsidR="00D95126">
        <w:t xml:space="preserve"> million metric tons as compared to 7.5 million tons recorded in 2015-16.</w:t>
      </w:r>
      <w:r w:rsidR="00BF6060">
        <w:t xml:space="preserve"> </w:t>
      </w:r>
      <w:r w:rsidR="00D95126">
        <w:t>The world cotton ending stoc</w:t>
      </w:r>
      <w:r w:rsidR="00B3319F">
        <w:t>ks are proj</w:t>
      </w:r>
      <w:r w:rsidR="0003007A">
        <w:t>ected to decline by 6.8 percent to 17.9</w:t>
      </w:r>
      <w:r w:rsidR="00C01067">
        <w:t xml:space="preserve"> </w:t>
      </w:r>
      <w:r w:rsidR="00D95126">
        <w:t>mil</w:t>
      </w:r>
      <w:r w:rsidR="00C01067">
        <w:t xml:space="preserve">lion tons </w:t>
      </w:r>
      <w:r w:rsidR="007A43E4">
        <w:t xml:space="preserve">in 2016-17 </w:t>
      </w:r>
      <w:r w:rsidR="00C01067">
        <w:t>as compared to 19</w:t>
      </w:r>
      <w:r w:rsidR="009F17A2">
        <w:t>.2</w:t>
      </w:r>
      <w:r w:rsidR="00D95126">
        <w:t xml:space="preserve"> million tons registered in 2015-16</w:t>
      </w:r>
      <w:r w:rsidR="00BF6060">
        <w:t>.</w:t>
      </w:r>
    </w:p>
    <w:p w:rsidR="00615E77" w:rsidRDefault="00615E77" w:rsidP="00C63BF5">
      <w:pPr>
        <w:rPr>
          <w:b/>
        </w:rPr>
      </w:pPr>
    </w:p>
    <w:p w:rsidR="00ED5C14" w:rsidRDefault="00ED5C14" w:rsidP="00C63BF5">
      <w:pPr>
        <w:rPr>
          <w:b/>
        </w:rPr>
      </w:pPr>
    </w:p>
    <w:p w:rsidR="00C57122" w:rsidRDefault="00C57122" w:rsidP="00C63BF5">
      <w:pPr>
        <w:rPr>
          <w:b/>
        </w:rPr>
      </w:pPr>
    </w:p>
    <w:p w:rsidR="00C63BF5" w:rsidRPr="003E5D9A" w:rsidRDefault="00C63BF5" w:rsidP="00C63BF5">
      <w:pPr>
        <w:rPr>
          <w:b/>
          <w:i/>
          <w:sz w:val="18"/>
          <w:szCs w:val="18"/>
        </w:rPr>
      </w:pPr>
      <w:r w:rsidRPr="002044A3">
        <w:rPr>
          <w:b/>
        </w:rPr>
        <w:t>Table-1</w:t>
      </w:r>
      <w:r w:rsidR="00577871">
        <w:rPr>
          <w:b/>
        </w:rPr>
        <w:t>5</w:t>
      </w:r>
      <w:r w:rsidRPr="002044A3">
        <w:rPr>
          <w:b/>
        </w:rPr>
        <w:t xml:space="preserve">: </w:t>
      </w:r>
      <w:r w:rsidRPr="002044A3">
        <w:rPr>
          <w:b/>
        </w:rPr>
        <w:tab/>
        <w:t xml:space="preserve"> </w:t>
      </w:r>
      <w:r>
        <w:rPr>
          <w:b/>
        </w:rPr>
        <w:t xml:space="preserve">         </w:t>
      </w:r>
      <w:r w:rsidRPr="002044A3">
        <w:rPr>
          <w:b/>
        </w:rPr>
        <w:t>WORLD COTTON BALANCE</w:t>
      </w:r>
      <w:r w:rsidR="008E5C52">
        <w:rPr>
          <w:b/>
        </w:rPr>
        <w:t xml:space="preserve"> SHEET              </w:t>
      </w:r>
      <w:r>
        <w:rPr>
          <w:b/>
        </w:rPr>
        <w:t xml:space="preserve">    </w:t>
      </w:r>
      <w:r w:rsidRPr="002044A3">
        <w:rPr>
          <w:b/>
        </w:rPr>
        <w:t xml:space="preserve">   </w:t>
      </w:r>
      <w:r w:rsidR="003E5D9A">
        <w:rPr>
          <w:b/>
        </w:rPr>
        <w:t xml:space="preserve">            </w:t>
      </w:r>
      <w:r w:rsidRPr="003E5D9A">
        <w:rPr>
          <w:b/>
          <w:sz w:val="18"/>
          <w:szCs w:val="18"/>
        </w:rPr>
        <w:t>(Million Metric Tons)</w:t>
      </w:r>
    </w:p>
    <w:tbl>
      <w:tblPr>
        <w:tblW w:w="10028" w:type="dxa"/>
        <w:jc w:val="center"/>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5"/>
        <w:gridCol w:w="1260"/>
        <w:gridCol w:w="1350"/>
        <w:gridCol w:w="1350"/>
        <w:gridCol w:w="1313"/>
        <w:gridCol w:w="1440"/>
        <w:gridCol w:w="1440"/>
      </w:tblGrid>
      <w:tr w:rsidR="001A55A2" w:rsidRPr="009F58D1" w:rsidTr="001A55A2">
        <w:trPr>
          <w:trHeight w:val="1133"/>
          <w:jc w:val="center"/>
        </w:trPr>
        <w:tc>
          <w:tcPr>
            <w:tcW w:w="1875"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b/>
                <w:sz w:val="18"/>
                <w:szCs w:val="18"/>
              </w:rPr>
            </w:pPr>
            <w:r w:rsidRPr="009F58D1">
              <w:rPr>
                <w:b/>
                <w:sz w:val="18"/>
                <w:szCs w:val="18"/>
              </w:rPr>
              <w:t xml:space="preserve">Heads </w:t>
            </w:r>
          </w:p>
        </w:tc>
        <w:tc>
          <w:tcPr>
            <w:tcW w:w="126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b/>
                <w:sz w:val="18"/>
                <w:szCs w:val="18"/>
              </w:rPr>
            </w:pPr>
            <w:r w:rsidRPr="009F58D1">
              <w:rPr>
                <w:b/>
                <w:sz w:val="18"/>
                <w:szCs w:val="18"/>
              </w:rPr>
              <w:t>2012-13</w:t>
            </w:r>
          </w:p>
          <w:p w:rsidR="001A55A2" w:rsidRPr="009F58D1" w:rsidRDefault="001A55A2" w:rsidP="00AB36FA">
            <w:pPr>
              <w:ind w:left="-540" w:firstLine="540"/>
              <w:jc w:val="center"/>
              <w:rPr>
                <w:rFonts w:eastAsia="Calibri"/>
                <w:b/>
                <w:sz w:val="18"/>
                <w:szCs w:val="18"/>
              </w:rPr>
            </w:pPr>
            <w:r w:rsidRPr="009F58D1">
              <w:rPr>
                <w:b/>
                <w:sz w:val="18"/>
                <w:szCs w:val="18"/>
              </w:rPr>
              <w:t>Est</w:t>
            </w:r>
            <w:r w:rsidR="00457CD6">
              <w:rPr>
                <w:b/>
                <w:sz w:val="18"/>
                <w:szCs w:val="18"/>
              </w:rPr>
              <w:t>imated</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jc w:val="center"/>
              <w:rPr>
                <w:rFonts w:eastAsia="Calibri"/>
                <w:b/>
                <w:sz w:val="18"/>
                <w:szCs w:val="18"/>
              </w:rPr>
            </w:pPr>
            <w:r w:rsidRPr="009F58D1">
              <w:rPr>
                <w:b/>
                <w:sz w:val="18"/>
                <w:szCs w:val="18"/>
              </w:rPr>
              <w:t>2013-14</w:t>
            </w:r>
          </w:p>
          <w:p w:rsidR="001A55A2" w:rsidRPr="009F58D1" w:rsidRDefault="001A55A2" w:rsidP="00AB36FA">
            <w:pPr>
              <w:jc w:val="center"/>
              <w:rPr>
                <w:rFonts w:eastAsia="Calibri"/>
                <w:b/>
                <w:sz w:val="18"/>
                <w:szCs w:val="18"/>
              </w:rPr>
            </w:pPr>
            <w:r w:rsidRPr="009F58D1">
              <w:rPr>
                <w:b/>
                <w:sz w:val="18"/>
                <w:szCs w:val="18"/>
              </w:rPr>
              <w:t>Est</w:t>
            </w:r>
            <w:r w:rsidR="00457CD6">
              <w:rPr>
                <w:b/>
                <w:sz w:val="18"/>
                <w:szCs w:val="18"/>
              </w:rPr>
              <w:t>imated</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jc w:val="center"/>
              <w:rPr>
                <w:rFonts w:eastAsia="Calibri"/>
                <w:b/>
                <w:sz w:val="18"/>
                <w:szCs w:val="18"/>
              </w:rPr>
            </w:pPr>
            <w:r w:rsidRPr="009F58D1">
              <w:rPr>
                <w:b/>
                <w:sz w:val="18"/>
                <w:szCs w:val="18"/>
              </w:rPr>
              <w:t>2014-15</w:t>
            </w:r>
          </w:p>
          <w:p w:rsidR="001A55A2" w:rsidRPr="009F58D1" w:rsidRDefault="001A55A2" w:rsidP="00AB36FA">
            <w:pPr>
              <w:jc w:val="center"/>
              <w:rPr>
                <w:rFonts w:eastAsia="Calibri"/>
                <w:b/>
                <w:sz w:val="18"/>
                <w:szCs w:val="18"/>
              </w:rPr>
            </w:pPr>
            <w:r w:rsidRPr="009F58D1">
              <w:rPr>
                <w:b/>
                <w:sz w:val="18"/>
                <w:szCs w:val="18"/>
              </w:rPr>
              <w:t>Proj</w:t>
            </w:r>
            <w:r w:rsidR="00457CD6">
              <w:rPr>
                <w:b/>
                <w:sz w:val="18"/>
                <w:szCs w:val="18"/>
              </w:rPr>
              <w:t>ected</w:t>
            </w:r>
          </w:p>
        </w:tc>
        <w:tc>
          <w:tcPr>
            <w:tcW w:w="1313" w:type="dxa"/>
            <w:tcBorders>
              <w:top w:val="single" w:sz="4" w:space="0" w:color="auto"/>
              <w:left w:val="single" w:sz="4" w:space="0" w:color="auto"/>
              <w:bottom w:val="single" w:sz="4" w:space="0" w:color="auto"/>
              <w:right w:val="single" w:sz="4" w:space="0" w:color="auto"/>
            </w:tcBorders>
            <w:vAlign w:val="center"/>
          </w:tcPr>
          <w:p w:rsidR="001A55A2" w:rsidRPr="009F58D1" w:rsidRDefault="001A55A2" w:rsidP="00AB36FA">
            <w:pPr>
              <w:ind w:left="-540" w:firstLine="540"/>
              <w:jc w:val="center"/>
              <w:rPr>
                <w:rFonts w:eastAsia="Calibri"/>
                <w:b/>
                <w:sz w:val="18"/>
                <w:szCs w:val="18"/>
              </w:rPr>
            </w:pPr>
          </w:p>
          <w:p w:rsidR="001A55A2" w:rsidRPr="009F58D1" w:rsidRDefault="001A55A2" w:rsidP="00AB36FA">
            <w:pPr>
              <w:jc w:val="center"/>
              <w:rPr>
                <w:b/>
                <w:sz w:val="18"/>
                <w:szCs w:val="18"/>
              </w:rPr>
            </w:pPr>
            <w:r w:rsidRPr="009F58D1">
              <w:rPr>
                <w:b/>
                <w:sz w:val="18"/>
                <w:szCs w:val="18"/>
              </w:rPr>
              <w:t>2015-16</w:t>
            </w:r>
          </w:p>
          <w:p w:rsidR="001A55A2" w:rsidRPr="009F58D1" w:rsidRDefault="00457CD6" w:rsidP="00AB36FA">
            <w:pPr>
              <w:ind w:left="-540" w:firstLine="540"/>
              <w:jc w:val="center"/>
              <w:rPr>
                <w:b/>
                <w:sz w:val="18"/>
                <w:szCs w:val="18"/>
              </w:rPr>
            </w:pPr>
            <w:r>
              <w:rPr>
                <w:b/>
                <w:sz w:val="18"/>
                <w:szCs w:val="18"/>
              </w:rPr>
              <w:t>Projected</w:t>
            </w:r>
          </w:p>
          <w:p w:rsidR="001A55A2" w:rsidRPr="009F58D1" w:rsidRDefault="001A55A2" w:rsidP="00AB36FA">
            <w:pPr>
              <w:jc w:val="center"/>
              <w:rPr>
                <w:rFonts w:eastAsia="Calibri"/>
                <w:b/>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1A55A2">
            <w:pPr>
              <w:jc w:val="center"/>
              <w:rPr>
                <w:b/>
                <w:sz w:val="18"/>
                <w:szCs w:val="18"/>
              </w:rPr>
            </w:pPr>
            <w:r>
              <w:rPr>
                <w:b/>
                <w:sz w:val="18"/>
                <w:szCs w:val="18"/>
              </w:rPr>
              <w:t>2016-17</w:t>
            </w:r>
          </w:p>
          <w:p w:rsidR="001A55A2" w:rsidRPr="009F58D1" w:rsidRDefault="001A55A2" w:rsidP="001A55A2">
            <w:pPr>
              <w:jc w:val="center"/>
              <w:rPr>
                <w:rFonts w:eastAsia="Calibri"/>
                <w:b/>
                <w:sz w:val="18"/>
                <w:szCs w:val="18"/>
              </w:rPr>
            </w:pPr>
            <w:r w:rsidRPr="009F58D1">
              <w:rPr>
                <w:b/>
                <w:sz w:val="18"/>
                <w:szCs w:val="18"/>
              </w:rPr>
              <w:t>Proj</w:t>
            </w:r>
            <w:r w:rsidR="00457CD6">
              <w:rPr>
                <w:b/>
                <w:sz w:val="18"/>
                <w:szCs w:val="18"/>
              </w:rPr>
              <w:t>ected</w:t>
            </w:r>
          </w:p>
        </w:tc>
        <w:tc>
          <w:tcPr>
            <w:tcW w:w="1440" w:type="dxa"/>
            <w:tcBorders>
              <w:top w:val="single" w:sz="4" w:space="0" w:color="auto"/>
              <w:left w:val="single" w:sz="4" w:space="0" w:color="auto"/>
              <w:bottom w:val="single" w:sz="4" w:space="0" w:color="auto"/>
              <w:right w:val="single" w:sz="4" w:space="0" w:color="auto"/>
            </w:tcBorders>
            <w:vAlign w:val="center"/>
          </w:tcPr>
          <w:p w:rsidR="001A55A2" w:rsidRPr="009F58D1" w:rsidRDefault="001A55A2" w:rsidP="001E669F">
            <w:pPr>
              <w:jc w:val="center"/>
              <w:rPr>
                <w:rFonts w:eastAsia="Calibri"/>
                <w:b/>
                <w:sz w:val="18"/>
                <w:szCs w:val="18"/>
              </w:rPr>
            </w:pPr>
            <w:r w:rsidRPr="009F58D1">
              <w:rPr>
                <w:b/>
                <w:sz w:val="18"/>
                <w:szCs w:val="18"/>
              </w:rPr>
              <w:t>% Change in 201</w:t>
            </w:r>
            <w:r>
              <w:rPr>
                <w:b/>
                <w:sz w:val="18"/>
                <w:szCs w:val="18"/>
              </w:rPr>
              <w:t>6-</w:t>
            </w:r>
            <w:r w:rsidRPr="009F58D1">
              <w:rPr>
                <w:b/>
                <w:sz w:val="18"/>
                <w:szCs w:val="18"/>
              </w:rPr>
              <w:t>1</w:t>
            </w:r>
            <w:r>
              <w:rPr>
                <w:b/>
                <w:sz w:val="18"/>
                <w:szCs w:val="18"/>
              </w:rPr>
              <w:t>7</w:t>
            </w:r>
            <w:r w:rsidRPr="009F58D1">
              <w:rPr>
                <w:b/>
                <w:sz w:val="18"/>
                <w:szCs w:val="18"/>
              </w:rPr>
              <w:t xml:space="preserve"> over </w:t>
            </w:r>
          </w:p>
          <w:p w:rsidR="001A55A2" w:rsidRPr="009F58D1" w:rsidRDefault="001A55A2" w:rsidP="001E669F">
            <w:pPr>
              <w:jc w:val="center"/>
              <w:rPr>
                <w:rFonts w:eastAsia="Calibri"/>
                <w:b/>
                <w:sz w:val="18"/>
                <w:szCs w:val="18"/>
              </w:rPr>
            </w:pPr>
            <w:r>
              <w:rPr>
                <w:b/>
                <w:sz w:val="18"/>
                <w:szCs w:val="18"/>
              </w:rPr>
              <w:t>2015</w:t>
            </w:r>
            <w:r w:rsidRPr="009F58D1">
              <w:rPr>
                <w:b/>
                <w:sz w:val="18"/>
                <w:szCs w:val="18"/>
              </w:rPr>
              <w:t>-1</w:t>
            </w:r>
            <w:r>
              <w:rPr>
                <w:b/>
                <w:sz w:val="18"/>
                <w:szCs w:val="18"/>
              </w:rPr>
              <w:t>6</w:t>
            </w:r>
          </w:p>
        </w:tc>
      </w:tr>
      <w:tr w:rsidR="001A55A2" w:rsidRPr="009F58D1" w:rsidTr="001A55A2">
        <w:trPr>
          <w:trHeight w:val="458"/>
          <w:jc w:val="center"/>
        </w:trPr>
        <w:tc>
          <w:tcPr>
            <w:tcW w:w="1875"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1A55A2">
            <w:pPr>
              <w:ind w:left="-540" w:firstLine="540"/>
              <w:jc w:val="center"/>
              <w:rPr>
                <w:rFonts w:eastAsia="Calibri"/>
                <w:sz w:val="18"/>
                <w:szCs w:val="18"/>
              </w:rPr>
            </w:pPr>
            <w:r w:rsidRPr="009F58D1">
              <w:rPr>
                <w:sz w:val="18"/>
                <w:szCs w:val="18"/>
              </w:rPr>
              <w:t>Beginning</w:t>
            </w:r>
            <w:r>
              <w:rPr>
                <w:rFonts w:eastAsia="Calibri"/>
                <w:sz w:val="18"/>
                <w:szCs w:val="18"/>
              </w:rPr>
              <w:t xml:space="preserve"> </w:t>
            </w:r>
            <w:r w:rsidRPr="009F58D1">
              <w:rPr>
                <w:sz w:val="18"/>
                <w:szCs w:val="18"/>
              </w:rPr>
              <w:t>stock</w:t>
            </w:r>
          </w:p>
        </w:tc>
        <w:tc>
          <w:tcPr>
            <w:tcW w:w="126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15.3</w:t>
            </w:r>
            <w:r w:rsidR="00F4425D">
              <w:rPr>
                <w:sz w:val="18"/>
                <w:szCs w:val="18"/>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18.</w:t>
            </w:r>
            <w:r w:rsidR="00F4425D">
              <w:rPr>
                <w:sz w:val="18"/>
                <w:szCs w:val="18"/>
              </w:rPr>
              <w:t>51</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20.</w:t>
            </w:r>
            <w:r w:rsidR="00F4425D">
              <w:rPr>
                <w:sz w:val="18"/>
                <w:szCs w:val="18"/>
              </w:rPr>
              <w:t>60</w:t>
            </w:r>
          </w:p>
        </w:tc>
        <w:tc>
          <w:tcPr>
            <w:tcW w:w="1313"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jc w:val="center"/>
              <w:rPr>
                <w:rFonts w:eastAsia="Calibri"/>
                <w:sz w:val="18"/>
                <w:szCs w:val="18"/>
              </w:rPr>
            </w:pPr>
            <w:r>
              <w:rPr>
                <w:sz w:val="18"/>
                <w:szCs w:val="18"/>
              </w:rPr>
              <w:t>22.</w:t>
            </w:r>
            <w:r w:rsidR="00F4425D">
              <w:rPr>
                <w:sz w:val="18"/>
                <w:szCs w:val="18"/>
              </w:rPr>
              <w:t>3</w:t>
            </w:r>
            <w:r w:rsidR="006F0360">
              <w:rPr>
                <w:sz w:val="18"/>
                <w:szCs w:val="18"/>
              </w:rPr>
              <w:t>4</w:t>
            </w:r>
          </w:p>
        </w:tc>
        <w:tc>
          <w:tcPr>
            <w:tcW w:w="144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jc w:val="center"/>
              <w:rPr>
                <w:rFonts w:eastAsia="Calibri"/>
                <w:sz w:val="18"/>
                <w:szCs w:val="18"/>
              </w:rPr>
            </w:pPr>
            <w:r>
              <w:rPr>
                <w:rFonts w:eastAsia="Calibri"/>
                <w:sz w:val="18"/>
                <w:szCs w:val="18"/>
              </w:rPr>
              <w:t>19.</w:t>
            </w:r>
            <w:r w:rsidR="00076B85">
              <w:rPr>
                <w:rFonts w:eastAsia="Calibri"/>
                <w:sz w:val="18"/>
                <w:szCs w:val="18"/>
              </w:rPr>
              <w:t>25</w:t>
            </w:r>
          </w:p>
        </w:tc>
        <w:tc>
          <w:tcPr>
            <w:tcW w:w="1440" w:type="dxa"/>
            <w:tcBorders>
              <w:top w:val="single" w:sz="4" w:space="0" w:color="auto"/>
              <w:left w:val="single" w:sz="4" w:space="0" w:color="auto"/>
              <w:bottom w:val="single" w:sz="4" w:space="0" w:color="auto"/>
              <w:right w:val="single" w:sz="4" w:space="0" w:color="auto"/>
            </w:tcBorders>
            <w:vAlign w:val="center"/>
          </w:tcPr>
          <w:p w:rsidR="001A55A2" w:rsidRPr="009F58D1" w:rsidRDefault="00674E25" w:rsidP="001E669F">
            <w:pPr>
              <w:jc w:val="center"/>
              <w:rPr>
                <w:rFonts w:eastAsia="Calibri"/>
                <w:sz w:val="18"/>
                <w:szCs w:val="18"/>
              </w:rPr>
            </w:pPr>
            <w:r>
              <w:rPr>
                <w:rFonts w:eastAsia="Calibri"/>
                <w:sz w:val="18"/>
                <w:szCs w:val="18"/>
              </w:rPr>
              <w:t>-13.</w:t>
            </w:r>
            <w:r w:rsidR="00076B85">
              <w:rPr>
                <w:rFonts w:eastAsia="Calibri"/>
                <w:sz w:val="18"/>
                <w:szCs w:val="18"/>
              </w:rPr>
              <w:t>75</w:t>
            </w:r>
          </w:p>
        </w:tc>
      </w:tr>
      <w:tr w:rsidR="001A55A2" w:rsidRPr="009F58D1" w:rsidTr="001A55A2">
        <w:trPr>
          <w:trHeight w:val="368"/>
          <w:jc w:val="center"/>
        </w:trPr>
        <w:tc>
          <w:tcPr>
            <w:tcW w:w="1875"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Production</w:t>
            </w:r>
          </w:p>
        </w:tc>
        <w:tc>
          <w:tcPr>
            <w:tcW w:w="126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26.</w:t>
            </w:r>
            <w:r>
              <w:rPr>
                <w:sz w:val="18"/>
                <w:szCs w:val="18"/>
              </w:rPr>
              <w:t>78</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26.</w:t>
            </w:r>
            <w:r w:rsidR="00D95126">
              <w:rPr>
                <w:sz w:val="18"/>
                <w:szCs w:val="18"/>
              </w:rPr>
              <w:t>1</w:t>
            </w:r>
            <w:r w:rsidR="00F4425D">
              <w:rPr>
                <w:sz w:val="18"/>
                <w:szCs w:val="18"/>
              </w:rPr>
              <w:t>7</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26.</w:t>
            </w:r>
            <w:r w:rsidR="00F4425D">
              <w:rPr>
                <w:sz w:val="18"/>
                <w:szCs w:val="18"/>
              </w:rPr>
              <w:t>20</w:t>
            </w:r>
          </w:p>
        </w:tc>
        <w:tc>
          <w:tcPr>
            <w:tcW w:w="1313"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jc w:val="center"/>
              <w:rPr>
                <w:rFonts w:eastAsia="Calibri"/>
                <w:sz w:val="18"/>
                <w:szCs w:val="18"/>
              </w:rPr>
            </w:pPr>
            <w:r>
              <w:rPr>
                <w:sz w:val="18"/>
                <w:szCs w:val="18"/>
              </w:rPr>
              <w:t>21</w:t>
            </w:r>
            <w:r w:rsidRPr="009F58D1">
              <w:rPr>
                <w:sz w:val="18"/>
                <w:szCs w:val="18"/>
              </w:rPr>
              <w:t>.</w:t>
            </w:r>
            <w:r w:rsidR="00756D49">
              <w:rPr>
                <w:sz w:val="18"/>
                <w:szCs w:val="18"/>
              </w:rPr>
              <w:t>0</w:t>
            </w:r>
            <w:r w:rsidR="006F0360">
              <w:rPr>
                <w:sz w:val="18"/>
                <w:szCs w:val="18"/>
              </w:rPr>
              <w:t>3</w:t>
            </w:r>
          </w:p>
        </w:tc>
        <w:tc>
          <w:tcPr>
            <w:tcW w:w="144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jc w:val="center"/>
              <w:rPr>
                <w:rFonts w:eastAsia="Calibri"/>
                <w:sz w:val="18"/>
                <w:szCs w:val="18"/>
              </w:rPr>
            </w:pPr>
            <w:r>
              <w:rPr>
                <w:rFonts w:eastAsia="Calibri"/>
                <w:sz w:val="18"/>
                <w:szCs w:val="18"/>
              </w:rPr>
              <w:t>22.</w:t>
            </w:r>
            <w:r w:rsidR="00C8282D">
              <w:rPr>
                <w:rFonts w:eastAsia="Calibri"/>
                <w:sz w:val="18"/>
                <w:szCs w:val="18"/>
              </w:rPr>
              <w:t>69</w:t>
            </w:r>
          </w:p>
        </w:tc>
        <w:tc>
          <w:tcPr>
            <w:tcW w:w="1440" w:type="dxa"/>
            <w:tcBorders>
              <w:top w:val="single" w:sz="4" w:space="0" w:color="auto"/>
              <w:left w:val="single" w:sz="4" w:space="0" w:color="auto"/>
              <w:bottom w:val="single" w:sz="4" w:space="0" w:color="auto"/>
              <w:right w:val="single" w:sz="4" w:space="0" w:color="auto"/>
            </w:tcBorders>
            <w:vAlign w:val="center"/>
          </w:tcPr>
          <w:p w:rsidR="001A55A2" w:rsidRPr="009F58D1" w:rsidRDefault="00C8282D" w:rsidP="001E669F">
            <w:pPr>
              <w:jc w:val="center"/>
              <w:rPr>
                <w:rFonts w:eastAsia="Calibri"/>
                <w:sz w:val="18"/>
                <w:szCs w:val="18"/>
              </w:rPr>
            </w:pPr>
            <w:r>
              <w:rPr>
                <w:rFonts w:eastAsia="Calibri"/>
                <w:sz w:val="18"/>
                <w:szCs w:val="18"/>
              </w:rPr>
              <w:t>7.89</w:t>
            </w:r>
          </w:p>
        </w:tc>
      </w:tr>
      <w:tr w:rsidR="001A55A2" w:rsidRPr="009F58D1" w:rsidTr="001A55A2">
        <w:trPr>
          <w:trHeight w:val="386"/>
          <w:jc w:val="center"/>
        </w:trPr>
        <w:tc>
          <w:tcPr>
            <w:tcW w:w="1875"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Consumption</w:t>
            </w:r>
          </w:p>
        </w:tc>
        <w:tc>
          <w:tcPr>
            <w:tcW w:w="126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23.</w:t>
            </w:r>
            <w:r w:rsidR="00F4425D">
              <w:rPr>
                <w:sz w:val="18"/>
                <w:szCs w:val="18"/>
              </w:rPr>
              <w:t>78</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F4425D" w:rsidP="00AB36FA">
            <w:pPr>
              <w:ind w:left="-540" w:firstLine="540"/>
              <w:jc w:val="center"/>
              <w:rPr>
                <w:rFonts w:eastAsia="Calibri"/>
                <w:sz w:val="18"/>
                <w:szCs w:val="18"/>
              </w:rPr>
            </w:pPr>
            <w:r>
              <w:rPr>
                <w:sz w:val="18"/>
                <w:szCs w:val="18"/>
              </w:rPr>
              <w:t>24</w:t>
            </w:r>
            <w:r w:rsidR="001A55A2" w:rsidRPr="009F58D1">
              <w:rPr>
                <w:sz w:val="18"/>
                <w:szCs w:val="18"/>
              </w:rPr>
              <w:t>.</w:t>
            </w:r>
            <w:r>
              <w:rPr>
                <w:sz w:val="18"/>
                <w:szCs w:val="18"/>
              </w:rPr>
              <w:t>00</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24.</w:t>
            </w:r>
            <w:r w:rsidR="00F4425D">
              <w:rPr>
                <w:sz w:val="18"/>
                <w:szCs w:val="18"/>
              </w:rPr>
              <w:t>4</w:t>
            </w:r>
            <w:r w:rsidR="00076B85">
              <w:rPr>
                <w:sz w:val="18"/>
                <w:szCs w:val="18"/>
              </w:rPr>
              <w:t>4</w:t>
            </w:r>
          </w:p>
        </w:tc>
        <w:tc>
          <w:tcPr>
            <w:tcW w:w="1313"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F4425D" w:rsidP="00756D49">
            <w:pPr>
              <w:jc w:val="center"/>
              <w:rPr>
                <w:rFonts w:eastAsia="Calibri"/>
                <w:sz w:val="18"/>
                <w:szCs w:val="18"/>
              </w:rPr>
            </w:pPr>
            <w:r>
              <w:rPr>
                <w:sz w:val="18"/>
                <w:szCs w:val="18"/>
              </w:rPr>
              <w:t>24</w:t>
            </w:r>
            <w:r w:rsidR="001A55A2" w:rsidRPr="009F58D1">
              <w:rPr>
                <w:sz w:val="18"/>
                <w:szCs w:val="18"/>
              </w:rPr>
              <w:t>.</w:t>
            </w:r>
            <w:r w:rsidR="00756D49">
              <w:rPr>
                <w:sz w:val="18"/>
                <w:szCs w:val="18"/>
              </w:rPr>
              <w:t>1</w:t>
            </w:r>
            <w:r w:rsidR="00076B85">
              <w:rPr>
                <w:sz w:val="18"/>
                <w:szCs w:val="18"/>
              </w:rPr>
              <w:t>3</w:t>
            </w:r>
          </w:p>
        </w:tc>
        <w:tc>
          <w:tcPr>
            <w:tcW w:w="144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F4425D" w:rsidP="00AB36FA">
            <w:pPr>
              <w:jc w:val="center"/>
              <w:rPr>
                <w:rFonts w:eastAsia="Calibri"/>
                <w:sz w:val="18"/>
                <w:szCs w:val="18"/>
              </w:rPr>
            </w:pPr>
            <w:r>
              <w:rPr>
                <w:rFonts w:eastAsia="Calibri"/>
                <w:sz w:val="18"/>
                <w:szCs w:val="18"/>
              </w:rPr>
              <w:t>24</w:t>
            </w:r>
            <w:r w:rsidR="001A55A2">
              <w:rPr>
                <w:rFonts w:eastAsia="Calibri"/>
                <w:sz w:val="18"/>
                <w:szCs w:val="18"/>
              </w:rPr>
              <w:t>.</w:t>
            </w:r>
            <w:r w:rsidR="00076B85">
              <w:rPr>
                <w:rFonts w:eastAsia="Calibri"/>
                <w:sz w:val="18"/>
                <w:szCs w:val="18"/>
              </w:rPr>
              <w:t>0</w:t>
            </w:r>
            <w:r w:rsidR="00C8282D">
              <w:rPr>
                <w:rFonts w:eastAsia="Calibri"/>
                <w:sz w:val="18"/>
                <w:szCs w:val="18"/>
              </w:rPr>
              <w:t>5</w:t>
            </w:r>
          </w:p>
        </w:tc>
        <w:tc>
          <w:tcPr>
            <w:tcW w:w="1440" w:type="dxa"/>
            <w:tcBorders>
              <w:top w:val="single" w:sz="4" w:space="0" w:color="auto"/>
              <w:left w:val="single" w:sz="4" w:space="0" w:color="auto"/>
              <w:bottom w:val="single" w:sz="4" w:space="0" w:color="auto"/>
              <w:right w:val="single" w:sz="4" w:space="0" w:color="auto"/>
            </w:tcBorders>
            <w:vAlign w:val="center"/>
          </w:tcPr>
          <w:p w:rsidR="001A55A2" w:rsidRPr="009F58D1" w:rsidRDefault="00674E25" w:rsidP="001E669F">
            <w:pPr>
              <w:jc w:val="center"/>
              <w:rPr>
                <w:rFonts w:eastAsia="Calibri"/>
                <w:sz w:val="18"/>
                <w:szCs w:val="18"/>
              </w:rPr>
            </w:pPr>
            <w:r>
              <w:rPr>
                <w:rFonts w:eastAsia="Calibri"/>
                <w:sz w:val="18"/>
                <w:szCs w:val="18"/>
              </w:rPr>
              <w:t>-0.0</w:t>
            </w:r>
            <w:r w:rsidR="00C8282D">
              <w:rPr>
                <w:rFonts w:eastAsia="Calibri"/>
                <w:sz w:val="18"/>
                <w:szCs w:val="18"/>
              </w:rPr>
              <w:t>3</w:t>
            </w:r>
          </w:p>
        </w:tc>
      </w:tr>
      <w:tr w:rsidR="001A55A2" w:rsidRPr="009F58D1" w:rsidTr="001A55A2">
        <w:trPr>
          <w:trHeight w:val="476"/>
          <w:jc w:val="center"/>
        </w:trPr>
        <w:tc>
          <w:tcPr>
            <w:tcW w:w="1875"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Exports</w:t>
            </w:r>
          </w:p>
        </w:tc>
        <w:tc>
          <w:tcPr>
            <w:tcW w:w="126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10.</w:t>
            </w:r>
            <w:r>
              <w:rPr>
                <w:sz w:val="18"/>
                <w:szCs w:val="18"/>
              </w:rPr>
              <w:t>06</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D95126" w:rsidP="00AB36FA">
            <w:pPr>
              <w:ind w:left="-540" w:firstLine="540"/>
              <w:jc w:val="center"/>
              <w:rPr>
                <w:rFonts w:eastAsia="Calibri"/>
                <w:sz w:val="18"/>
                <w:szCs w:val="18"/>
              </w:rPr>
            </w:pPr>
            <w:r>
              <w:rPr>
                <w:sz w:val="18"/>
                <w:szCs w:val="18"/>
              </w:rPr>
              <w:t>9</w:t>
            </w:r>
            <w:r w:rsidR="001A55A2">
              <w:rPr>
                <w:sz w:val="18"/>
                <w:szCs w:val="18"/>
              </w:rPr>
              <w:t>.0</w:t>
            </w:r>
            <w:r w:rsidR="00076B85">
              <w:rPr>
                <w:sz w:val="18"/>
                <w:szCs w:val="18"/>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7.</w:t>
            </w:r>
            <w:r w:rsidR="00756D49">
              <w:rPr>
                <w:sz w:val="18"/>
                <w:szCs w:val="18"/>
              </w:rPr>
              <w:t>80</w:t>
            </w:r>
          </w:p>
        </w:tc>
        <w:tc>
          <w:tcPr>
            <w:tcW w:w="1313"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jc w:val="center"/>
              <w:rPr>
                <w:rFonts w:eastAsia="Calibri"/>
                <w:sz w:val="18"/>
                <w:szCs w:val="18"/>
              </w:rPr>
            </w:pPr>
            <w:r w:rsidRPr="009F58D1">
              <w:rPr>
                <w:sz w:val="18"/>
                <w:szCs w:val="18"/>
              </w:rPr>
              <w:t>7.</w:t>
            </w:r>
            <w:r w:rsidR="00076B85">
              <w:rPr>
                <w:sz w:val="18"/>
                <w:szCs w:val="18"/>
              </w:rPr>
              <w:t>5</w:t>
            </w:r>
            <w:r w:rsidR="006F0360">
              <w:rPr>
                <w:sz w:val="18"/>
                <w:szCs w:val="18"/>
              </w:rPr>
              <w:t>3</w:t>
            </w:r>
          </w:p>
        </w:tc>
        <w:tc>
          <w:tcPr>
            <w:tcW w:w="144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jc w:val="center"/>
              <w:rPr>
                <w:rFonts w:eastAsia="Calibri"/>
                <w:sz w:val="18"/>
                <w:szCs w:val="18"/>
              </w:rPr>
            </w:pPr>
            <w:r>
              <w:rPr>
                <w:rFonts w:eastAsia="Calibri"/>
                <w:sz w:val="18"/>
                <w:szCs w:val="18"/>
              </w:rPr>
              <w:t>7.</w:t>
            </w:r>
            <w:r w:rsidR="00C8282D">
              <w:rPr>
                <w:rFonts w:eastAsia="Calibri"/>
                <w:sz w:val="18"/>
                <w:szCs w:val="18"/>
              </w:rPr>
              <w:t>85</w:t>
            </w:r>
          </w:p>
        </w:tc>
        <w:tc>
          <w:tcPr>
            <w:tcW w:w="1440" w:type="dxa"/>
            <w:tcBorders>
              <w:top w:val="single" w:sz="4" w:space="0" w:color="auto"/>
              <w:left w:val="single" w:sz="4" w:space="0" w:color="auto"/>
              <w:bottom w:val="single" w:sz="4" w:space="0" w:color="auto"/>
              <w:right w:val="single" w:sz="4" w:space="0" w:color="auto"/>
            </w:tcBorders>
            <w:vAlign w:val="center"/>
          </w:tcPr>
          <w:p w:rsidR="001A55A2" w:rsidRPr="009F58D1" w:rsidRDefault="00C8282D" w:rsidP="001E669F">
            <w:pPr>
              <w:jc w:val="center"/>
              <w:rPr>
                <w:rFonts w:eastAsia="Calibri"/>
                <w:sz w:val="18"/>
                <w:szCs w:val="18"/>
              </w:rPr>
            </w:pPr>
            <w:r>
              <w:rPr>
                <w:rFonts w:eastAsia="Calibri"/>
                <w:sz w:val="18"/>
                <w:szCs w:val="18"/>
              </w:rPr>
              <w:t>4.25</w:t>
            </w:r>
          </w:p>
        </w:tc>
      </w:tr>
      <w:tr w:rsidR="001A55A2" w:rsidRPr="009F58D1" w:rsidTr="001A55A2">
        <w:trPr>
          <w:trHeight w:val="476"/>
          <w:jc w:val="center"/>
        </w:trPr>
        <w:tc>
          <w:tcPr>
            <w:tcW w:w="1875"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Imports</w:t>
            </w:r>
          </w:p>
        </w:tc>
        <w:tc>
          <w:tcPr>
            <w:tcW w:w="126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F4425D" w:rsidP="00AB36FA">
            <w:pPr>
              <w:ind w:left="-540" w:firstLine="540"/>
              <w:jc w:val="center"/>
              <w:rPr>
                <w:rFonts w:eastAsia="Calibri"/>
                <w:sz w:val="18"/>
                <w:szCs w:val="18"/>
              </w:rPr>
            </w:pPr>
            <w:r>
              <w:rPr>
                <w:sz w:val="18"/>
                <w:szCs w:val="18"/>
              </w:rPr>
              <w:t>10.20</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F4425D" w:rsidP="00AB36FA">
            <w:pPr>
              <w:ind w:left="-540" w:firstLine="540"/>
              <w:jc w:val="center"/>
              <w:rPr>
                <w:rFonts w:eastAsia="Calibri"/>
                <w:sz w:val="18"/>
                <w:szCs w:val="18"/>
              </w:rPr>
            </w:pPr>
            <w:r>
              <w:rPr>
                <w:sz w:val="18"/>
                <w:szCs w:val="18"/>
              </w:rPr>
              <w:t>8.93</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7.</w:t>
            </w:r>
            <w:r w:rsidR="00F4425D">
              <w:rPr>
                <w:sz w:val="18"/>
                <w:szCs w:val="18"/>
              </w:rPr>
              <w:t>78</w:t>
            </w:r>
          </w:p>
        </w:tc>
        <w:tc>
          <w:tcPr>
            <w:tcW w:w="1313"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756D49">
            <w:pPr>
              <w:jc w:val="center"/>
              <w:rPr>
                <w:rFonts w:eastAsia="Calibri"/>
                <w:sz w:val="18"/>
                <w:szCs w:val="18"/>
              </w:rPr>
            </w:pPr>
            <w:r w:rsidRPr="009F58D1">
              <w:rPr>
                <w:sz w:val="18"/>
                <w:szCs w:val="18"/>
              </w:rPr>
              <w:t>7.</w:t>
            </w:r>
            <w:r w:rsidR="00C866F0">
              <w:rPr>
                <w:sz w:val="18"/>
                <w:szCs w:val="18"/>
              </w:rPr>
              <w:t>5</w:t>
            </w:r>
            <w:r w:rsidR="00076B85">
              <w:rPr>
                <w:sz w:val="18"/>
                <w:szCs w:val="18"/>
              </w:rPr>
              <w:t>4</w:t>
            </w:r>
          </w:p>
        </w:tc>
        <w:tc>
          <w:tcPr>
            <w:tcW w:w="144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jc w:val="center"/>
              <w:rPr>
                <w:rFonts w:eastAsia="Calibri"/>
                <w:sz w:val="18"/>
                <w:szCs w:val="18"/>
              </w:rPr>
            </w:pPr>
            <w:r>
              <w:rPr>
                <w:rFonts w:eastAsia="Calibri"/>
                <w:sz w:val="18"/>
                <w:szCs w:val="18"/>
              </w:rPr>
              <w:t>7.</w:t>
            </w:r>
            <w:r w:rsidR="00C8282D">
              <w:rPr>
                <w:rFonts w:eastAsia="Calibri"/>
                <w:sz w:val="18"/>
                <w:szCs w:val="18"/>
              </w:rPr>
              <w:t>85</w:t>
            </w:r>
          </w:p>
        </w:tc>
        <w:tc>
          <w:tcPr>
            <w:tcW w:w="1440" w:type="dxa"/>
            <w:tcBorders>
              <w:top w:val="single" w:sz="4" w:space="0" w:color="auto"/>
              <w:left w:val="single" w:sz="4" w:space="0" w:color="auto"/>
              <w:bottom w:val="single" w:sz="4" w:space="0" w:color="auto"/>
              <w:right w:val="single" w:sz="4" w:space="0" w:color="auto"/>
            </w:tcBorders>
            <w:vAlign w:val="center"/>
          </w:tcPr>
          <w:p w:rsidR="001A55A2" w:rsidRPr="009F58D1" w:rsidRDefault="00C8282D" w:rsidP="001E669F">
            <w:pPr>
              <w:jc w:val="center"/>
              <w:rPr>
                <w:rFonts w:eastAsia="Calibri"/>
                <w:sz w:val="18"/>
                <w:szCs w:val="18"/>
              </w:rPr>
            </w:pPr>
            <w:r>
              <w:rPr>
                <w:rFonts w:eastAsia="Calibri"/>
                <w:sz w:val="18"/>
                <w:szCs w:val="18"/>
              </w:rPr>
              <w:t>4.25</w:t>
            </w:r>
          </w:p>
        </w:tc>
      </w:tr>
      <w:tr w:rsidR="001A55A2" w:rsidRPr="009F58D1" w:rsidTr="001A55A2">
        <w:trPr>
          <w:trHeight w:val="395"/>
          <w:jc w:val="center"/>
        </w:trPr>
        <w:tc>
          <w:tcPr>
            <w:tcW w:w="1875"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Ending Stock</w:t>
            </w:r>
          </w:p>
        </w:tc>
        <w:tc>
          <w:tcPr>
            <w:tcW w:w="126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18.</w:t>
            </w:r>
            <w:r w:rsidR="00F4425D">
              <w:rPr>
                <w:sz w:val="18"/>
                <w:szCs w:val="18"/>
              </w:rPr>
              <w:t>5</w:t>
            </w:r>
            <w:r w:rsidR="006F0360">
              <w:rPr>
                <w:sz w:val="18"/>
                <w:szCs w:val="18"/>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20.</w:t>
            </w:r>
            <w:r w:rsidR="00F4425D">
              <w:rPr>
                <w:sz w:val="18"/>
                <w:szCs w:val="18"/>
              </w:rPr>
              <w:t>60</w:t>
            </w:r>
          </w:p>
        </w:tc>
        <w:tc>
          <w:tcPr>
            <w:tcW w:w="135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ind w:left="-540" w:firstLine="540"/>
              <w:jc w:val="center"/>
              <w:rPr>
                <w:rFonts w:eastAsia="Calibri"/>
                <w:sz w:val="18"/>
                <w:szCs w:val="18"/>
              </w:rPr>
            </w:pPr>
            <w:r w:rsidRPr="009F58D1">
              <w:rPr>
                <w:sz w:val="18"/>
                <w:szCs w:val="18"/>
              </w:rPr>
              <w:t>22.</w:t>
            </w:r>
            <w:r w:rsidR="00F4425D">
              <w:rPr>
                <w:sz w:val="18"/>
                <w:szCs w:val="18"/>
              </w:rPr>
              <w:t>3</w:t>
            </w:r>
            <w:r w:rsidR="006F0360">
              <w:rPr>
                <w:sz w:val="18"/>
                <w:szCs w:val="18"/>
              </w:rPr>
              <w:t>4</w:t>
            </w:r>
          </w:p>
        </w:tc>
        <w:tc>
          <w:tcPr>
            <w:tcW w:w="1313"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1A55A2" w:rsidP="00AB36FA">
            <w:pPr>
              <w:jc w:val="center"/>
              <w:rPr>
                <w:rFonts w:eastAsia="Calibri"/>
                <w:sz w:val="18"/>
                <w:szCs w:val="18"/>
              </w:rPr>
            </w:pPr>
            <w:r>
              <w:rPr>
                <w:sz w:val="18"/>
                <w:szCs w:val="18"/>
              </w:rPr>
              <w:t>19.</w:t>
            </w:r>
            <w:r w:rsidR="00076B85">
              <w:rPr>
                <w:sz w:val="18"/>
                <w:szCs w:val="18"/>
              </w:rPr>
              <w:t>25</w:t>
            </w:r>
          </w:p>
        </w:tc>
        <w:tc>
          <w:tcPr>
            <w:tcW w:w="1440" w:type="dxa"/>
            <w:tcBorders>
              <w:top w:val="single" w:sz="4" w:space="0" w:color="auto"/>
              <w:left w:val="single" w:sz="4" w:space="0" w:color="auto"/>
              <w:bottom w:val="single" w:sz="4" w:space="0" w:color="auto"/>
              <w:right w:val="single" w:sz="4" w:space="0" w:color="auto"/>
            </w:tcBorders>
            <w:vAlign w:val="center"/>
            <w:hideMark/>
          </w:tcPr>
          <w:p w:rsidR="001A55A2" w:rsidRPr="009F58D1" w:rsidRDefault="00212F51" w:rsidP="00AB36FA">
            <w:pPr>
              <w:jc w:val="center"/>
              <w:rPr>
                <w:rFonts w:eastAsia="Calibri"/>
                <w:sz w:val="18"/>
                <w:szCs w:val="18"/>
              </w:rPr>
            </w:pPr>
            <w:r>
              <w:rPr>
                <w:rFonts w:eastAsia="Calibri"/>
                <w:sz w:val="18"/>
                <w:szCs w:val="18"/>
              </w:rPr>
              <w:t>1</w:t>
            </w:r>
            <w:r w:rsidR="00C8282D">
              <w:rPr>
                <w:rFonts w:eastAsia="Calibri"/>
                <w:sz w:val="18"/>
                <w:szCs w:val="18"/>
              </w:rPr>
              <w:t>7.88</w:t>
            </w:r>
          </w:p>
        </w:tc>
        <w:tc>
          <w:tcPr>
            <w:tcW w:w="1440" w:type="dxa"/>
            <w:tcBorders>
              <w:top w:val="single" w:sz="4" w:space="0" w:color="auto"/>
              <w:left w:val="single" w:sz="4" w:space="0" w:color="auto"/>
              <w:bottom w:val="single" w:sz="4" w:space="0" w:color="auto"/>
              <w:right w:val="single" w:sz="4" w:space="0" w:color="auto"/>
            </w:tcBorders>
            <w:vAlign w:val="center"/>
          </w:tcPr>
          <w:p w:rsidR="001A55A2" w:rsidRPr="009F58D1" w:rsidRDefault="00674E25" w:rsidP="001E669F">
            <w:pPr>
              <w:jc w:val="center"/>
              <w:rPr>
                <w:rFonts w:eastAsia="Calibri"/>
                <w:sz w:val="18"/>
                <w:szCs w:val="18"/>
              </w:rPr>
            </w:pPr>
            <w:r>
              <w:rPr>
                <w:rFonts w:eastAsia="Calibri"/>
                <w:sz w:val="18"/>
                <w:szCs w:val="18"/>
              </w:rPr>
              <w:t>-</w:t>
            </w:r>
            <w:r w:rsidR="00C8282D">
              <w:rPr>
                <w:rFonts w:eastAsia="Calibri"/>
                <w:sz w:val="18"/>
                <w:szCs w:val="18"/>
              </w:rPr>
              <w:t>7.12</w:t>
            </w:r>
          </w:p>
        </w:tc>
      </w:tr>
    </w:tbl>
    <w:p w:rsidR="00BF6060" w:rsidRPr="00917F6A" w:rsidRDefault="00C63BF5" w:rsidP="00917F6A">
      <w:pPr>
        <w:ind w:left="-540" w:firstLine="540"/>
        <w:rPr>
          <w:sz w:val="20"/>
          <w:szCs w:val="18"/>
        </w:rPr>
      </w:pPr>
      <w:r w:rsidRPr="006C1C48">
        <w:rPr>
          <w:sz w:val="20"/>
          <w:szCs w:val="18"/>
        </w:rPr>
        <w:t xml:space="preserve">Source: Cotton this </w:t>
      </w:r>
      <w:r w:rsidR="00AB2945">
        <w:rPr>
          <w:sz w:val="20"/>
          <w:szCs w:val="18"/>
        </w:rPr>
        <w:t>Month</w:t>
      </w:r>
      <w:r w:rsidR="007E57C0">
        <w:rPr>
          <w:sz w:val="20"/>
          <w:szCs w:val="18"/>
        </w:rPr>
        <w:t xml:space="preserve"> </w:t>
      </w:r>
      <w:r w:rsidR="007C47A9">
        <w:rPr>
          <w:sz w:val="20"/>
          <w:szCs w:val="18"/>
        </w:rPr>
        <w:t>1</w:t>
      </w:r>
      <w:r w:rsidR="007C47A9" w:rsidRPr="007C47A9">
        <w:rPr>
          <w:sz w:val="20"/>
          <w:szCs w:val="18"/>
          <w:vertAlign w:val="superscript"/>
        </w:rPr>
        <w:t>st</w:t>
      </w:r>
      <w:r w:rsidR="00954411">
        <w:rPr>
          <w:sz w:val="20"/>
          <w:szCs w:val="18"/>
        </w:rPr>
        <w:t xml:space="preserve"> March</w:t>
      </w:r>
      <w:r w:rsidR="00C866F0">
        <w:rPr>
          <w:sz w:val="20"/>
          <w:szCs w:val="18"/>
        </w:rPr>
        <w:t>, 2017</w:t>
      </w:r>
      <w:r w:rsidR="00446B98">
        <w:rPr>
          <w:sz w:val="20"/>
          <w:szCs w:val="18"/>
        </w:rPr>
        <w:t>.</w:t>
      </w:r>
    </w:p>
    <w:p w:rsidR="001C4F86" w:rsidRPr="002044A3" w:rsidRDefault="001C4F86" w:rsidP="00C63BF5"/>
    <w:p w:rsidR="00C63BF5" w:rsidRPr="002044A3" w:rsidRDefault="00050E35" w:rsidP="00050E35">
      <w:pPr>
        <w:ind w:left="1440" w:hanging="1440"/>
        <w:rPr>
          <w:b/>
        </w:rPr>
      </w:pPr>
      <w:r>
        <w:rPr>
          <w:b/>
        </w:rPr>
        <w:t xml:space="preserve">        </w:t>
      </w:r>
      <w:r w:rsidR="00C63BF5" w:rsidRPr="00F069F5">
        <w:rPr>
          <w:b/>
        </w:rPr>
        <w:t>Table -1</w:t>
      </w:r>
      <w:r w:rsidR="00577871">
        <w:rPr>
          <w:b/>
        </w:rPr>
        <w:t>6</w:t>
      </w:r>
      <w:r w:rsidR="00C63BF5" w:rsidRPr="00F069F5">
        <w:rPr>
          <w:b/>
        </w:rPr>
        <w:t>: COTTON PRODUCTION AND CONSUMPTI</w:t>
      </w:r>
      <w:r w:rsidR="00C63BF5">
        <w:rPr>
          <w:b/>
        </w:rPr>
        <w:t xml:space="preserve">ON IN MAJOR COTTON GROWING </w:t>
      </w:r>
      <w:r w:rsidR="00C63BF5" w:rsidRPr="00F069F5">
        <w:rPr>
          <w:b/>
        </w:rPr>
        <w:t>COUNTRIES DURING LAST 5 YEARS</w:t>
      </w:r>
      <w:r w:rsidR="00C63BF5">
        <w:rPr>
          <w:b/>
        </w:rPr>
        <w:t xml:space="preserve">   </w:t>
      </w:r>
      <w:r w:rsidR="007F62AB">
        <w:rPr>
          <w:b/>
        </w:rPr>
        <w:t xml:space="preserve">            </w:t>
      </w:r>
      <w:r>
        <w:rPr>
          <w:b/>
        </w:rPr>
        <w:t xml:space="preserve">       </w:t>
      </w:r>
      <w:r w:rsidRPr="005F2F64">
        <w:rPr>
          <w:b/>
          <w:sz w:val="18"/>
          <w:szCs w:val="18"/>
        </w:rPr>
        <w:t xml:space="preserve">(Million </w:t>
      </w:r>
      <w:r>
        <w:rPr>
          <w:b/>
          <w:sz w:val="18"/>
          <w:szCs w:val="18"/>
        </w:rPr>
        <w:t>T</w:t>
      </w:r>
      <w:r w:rsidRPr="005F2F64">
        <w:rPr>
          <w:b/>
          <w:sz w:val="18"/>
          <w:szCs w:val="18"/>
        </w:rPr>
        <w:t>ons</w:t>
      </w:r>
      <w:r w:rsidRPr="002044A3">
        <w:rPr>
          <w:b/>
        </w:rPr>
        <w:t>)</w:t>
      </w:r>
      <w:r>
        <w:rPr>
          <w:b/>
        </w:rPr>
        <w:t xml:space="preserve">                                                                                                               </w:t>
      </w:r>
      <w:r w:rsidR="00C63BF5">
        <w:rPr>
          <w:b/>
        </w:rPr>
        <w:t xml:space="preserve">                 </w:t>
      </w:r>
      <w:r w:rsidR="00457CD6">
        <w:rPr>
          <w:b/>
        </w:rPr>
        <w:t xml:space="preserve">                      </w:t>
      </w:r>
      <w:r w:rsidR="00C63BF5">
        <w:rPr>
          <w:b/>
        </w:rPr>
        <w:t xml:space="preserve">   </w:t>
      </w:r>
    </w:p>
    <w:tbl>
      <w:tblPr>
        <w:tblW w:w="4433" w:type="pct"/>
        <w:jc w:val="center"/>
        <w:tblInd w:w="-1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9"/>
        <w:gridCol w:w="1604"/>
        <w:gridCol w:w="1360"/>
        <w:gridCol w:w="1361"/>
        <w:gridCol w:w="1139"/>
        <w:gridCol w:w="1356"/>
      </w:tblGrid>
      <w:tr w:rsidR="00050E35" w:rsidRPr="003C740F" w:rsidTr="007F62AB">
        <w:trPr>
          <w:trHeight w:val="107"/>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AB36FA">
            <w:pPr>
              <w:jc w:val="center"/>
              <w:rPr>
                <w:rFonts w:eastAsia="Calibri"/>
                <w:b/>
                <w:sz w:val="20"/>
                <w:szCs w:val="20"/>
              </w:rPr>
            </w:pPr>
            <w:r w:rsidRPr="003C740F">
              <w:rPr>
                <w:rFonts w:eastAsia="Calibri"/>
                <w:b/>
                <w:sz w:val="20"/>
                <w:szCs w:val="20"/>
              </w:rPr>
              <w:t>Countries</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AB36FA">
            <w:pPr>
              <w:jc w:val="center"/>
              <w:rPr>
                <w:rFonts w:eastAsia="Calibri"/>
                <w:b/>
                <w:sz w:val="20"/>
                <w:szCs w:val="20"/>
              </w:rPr>
            </w:pPr>
            <w:r w:rsidRPr="003C740F">
              <w:rPr>
                <w:rFonts w:eastAsia="Calibri"/>
                <w:b/>
                <w:sz w:val="20"/>
                <w:szCs w:val="20"/>
              </w:rPr>
              <w:t>2012-13</w:t>
            </w:r>
          </w:p>
          <w:p w:rsidR="00457CD6" w:rsidRPr="003C740F" w:rsidRDefault="00457CD6" w:rsidP="00AB36FA">
            <w:pPr>
              <w:jc w:val="center"/>
              <w:rPr>
                <w:rFonts w:eastAsia="Calibri"/>
                <w:b/>
                <w:sz w:val="20"/>
                <w:szCs w:val="20"/>
              </w:rPr>
            </w:pPr>
            <w:r w:rsidRPr="003C740F">
              <w:rPr>
                <w:rFonts w:eastAsia="Calibri"/>
                <w:b/>
                <w:sz w:val="20"/>
                <w:szCs w:val="20"/>
              </w:rPr>
              <w:t>Estimated</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AB36FA">
            <w:pPr>
              <w:jc w:val="center"/>
              <w:rPr>
                <w:rFonts w:eastAsia="Calibri"/>
                <w:b/>
                <w:sz w:val="20"/>
                <w:szCs w:val="20"/>
              </w:rPr>
            </w:pPr>
            <w:r w:rsidRPr="003C740F">
              <w:rPr>
                <w:rFonts w:eastAsia="Calibri"/>
                <w:b/>
                <w:sz w:val="20"/>
                <w:szCs w:val="20"/>
              </w:rPr>
              <w:t>2013-14</w:t>
            </w:r>
          </w:p>
          <w:p w:rsidR="00457CD6" w:rsidRPr="003C740F" w:rsidRDefault="00457CD6" w:rsidP="00AB36FA">
            <w:pPr>
              <w:jc w:val="center"/>
              <w:rPr>
                <w:rFonts w:eastAsia="Calibri"/>
                <w:b/>
                <w:sz w:val="20"/>
                <w:szCs w:val="20"/>
              </w:rPr>
            </w:pPr>
            <w:r w:rsidRPr="003C740F">
              <w:rPr>
                <w:rFonts w:eastAsia="Calibri"/>
                <w:b/>
                <w:sz w:val="20"/>
                <w:szCs w:val="20"/>
              </w:rPr>
              <w:t>Estimated</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AB36FA">
            <w:pPr>
              <w:jc w:val="center"/>
              <w:rPr>
                <w:rFonts w:eastAsia="Calibri"/>
                <w:b/>
                <w:sz w:val="20"/>
                <w:szCs w:val="20"/>
              </w:rPr>
            </w:pPr>
            <w:r w:rsidRPr="003C740F">
              <w:rPr>
                <w:rFonts w:eastAsia="Calibri"/>
                <w:b/>
                <w:sz w:val="20"/>
                <w:szCs w:val="20"/>
              </w:rPr>
              <w:t>2014-15</w:t>
            </w:r>
          </w:p>
          <w:p w:rsidR="00457CD6" w:rsidRPr="003C740F" w:rsidRDefault="00457CD6" w:rsidP="00AB36FA">
            <w:pPr>
              <w:jc w:val="center"/>
              <w:rPr>
                <w:rFonts w:eastAsia="Calibri"/>
                <w:b/>
                <w:sz w:val="20"/>
                <w:szCs w:val="20"/>
              </w:rPr>
            </w:pPr>
            <w:r w:rsidRPr="003C740F">
              <w:rPr>
                <w:rFonts w:eastAsia="Calibri"/>
                <w:b/>
                <w:sz w:val="20"/>
                <w:szCs w:val="20"/>
              </w:rPr>
              <w:t>Estimated</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AB36FA">
            <w:pPr>
              <w:jc w:val="center"/>
              <w:rPr>
                <w:rFonts w:eastAsia="Calibri"/>
                <w:b/>
                <w:sz w:val="20"/>
                <w:szCs w:val="20"/>
              </w:rPr>
            </w:pPr>
            <w:r w:rsidRPr="003C740F">
              <w:rPr>
                <w:rFonts w:eastAsia="Calibri"/>
                <w:b/>
                <w:sz w:val="20"/>
                <w:szCs w:val="20"/>
              </w:rPr>
              <w:t>2015-16</w:t>
            </w:r>
          </w:p>
          <w:p w:rsidR="00457CD6" w:rsidRPr="003C740F" w:rsidRDefault="00457CD6" w:rsidP="00AB36FA">
            <w:pPr>
              <w:jc w:val="center"/>
              <w:rPr>
                <w:rFonts w:eastAsia="Calibri"/>
                <w:b/>
                <w:sz w:val="20"/>
                <w:szCs w:val="20"/>
              </w:rPr>
            </w:pPr>
            <w:r>
              <w:rPr>
                <w:rFonts w:eastAsia="Calibri"/>
                <w:b/>
                <w:sz w:val="20"/>
                <w:szCs w:val="20"/>
              </w:rPr>
              <w:t>Projected</w:t>
            </w:r>
          </w:p>
        </w:tc>
        <w:tc>
          <w:tcPr>
            <w:tcW w:w="757" w:type="pct"/>
            <w:tcBorders>
              <w:top w:val="single" w:sz="4" w:space="0" w:color="000000"/>
              <w:left w:val="single" w:sz="4" w:space="0" w:color="auto"/>
              <w:bottom w:val="single" w:sz="4" w:space="0" w:color="000000"/>
              <w:right w:val="single" w:sz="4" w:space="0" w:color="000000"/>
            </w:tcBorders>
          </w:tcPr>
          <w:p w:rsidR="00457CD6" w:rsidRDefault="00457CD6" w:rsidP="00AB36FA">
            <w:pPr>
              <w:jc w:val="center"/>
              <w:rPr>
                <w:rFonts w:eastAsia="Calibri"/>
                <w:b/>
                <w:sz w:val="20"/>
                <w:szCs w:val="20"/>
              </w:rPr>
            </w:pPr>
            <w:r w:rsidRPr="003C740F">
              <w:rPr>
                <w:rFonts w:eastAsia="Calibri"/>
                <w:b/>
                <w:sz w:val="20"/>
                <w:szCs w:val="20"/>
              </w:rPr>
              <w:t>2016-17</w:t>
            </w:r>
          </w:p>
          <w:p w:rsidR="00457CD6" w:rsidRPr="003C740F" w:rsidRDefault="00457CD6" w:rsidP="00AB36FA">
            <w:pPr>
              <w:jc w:val="center"/>
              <w:rPr>
                <w:rFonts w:eastAsia="Calibri"/>
                <w:b/>
                <w:sz w:val="20"/>
                <w:szCs w:val="20"/>
              </w:rPr>
            </w:pPr>
            <w:r>
              <w:rPr>
                <w:rFonts w:eastAsia="Calibri"/>
                <w:b/>
                <w:sz w:val="20"/>
                <w:szCs w:val="20"/>
              </w:rPr>
              <w:t xml:space="preserve"> Projected</w:t>
            </w:r>
          </w:p>
        </w:tc>
      </w:tr>
      <w:tr w:rsidR="00457CD6" w:rsidRPr="003C740F" w:rsidTr="007F62AB">
        <w:trPr>
          <w:trHeight w:val="107"/>
          <w:jc w:val="center"/>
        </w:trPr>
        <w:tc>
          <w:tcPr>
            <w:tcW w:w="5000" w:type="pct"/>
            <w:gridSpan w:val="6"/>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b/>
                <w:sz w:val="20"/>
                <w:szCs w:val="20"/>
              </w:rPr>
            </w:pPr>
            <w:r>
              <w:rPr>
                <w:rFonts w:eastAsia="Calibri"/>
                <w:b/>
                <w:sz w:val="20"/>
                <w:szCs w:val="20"/>
              </w:rPr>
              <w:t>PRODUCTION</w:t>
            </w:r>
          </w:p>
        </w:tc>
      </w:tr>
      <w:tr w:rsidR="00050E35" w:rsidRPr="003C740F" w:rsidTr="007F62AB">
        <w:trPr>
          <w:trHeight w:val="70"/>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India</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6.29</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6.76</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212F51" w:rsidP="00917F6A">
            <w:pPr>
              <w:spacing w:line="360" w:lineRule="auto"/>
              <w:jc w:val="center"/>
              <w:rPr>
                <w:rFonts w:eastAsia="Calibri"/>
                <w:sz w:val="20"/>
                <w:szCs w:val="20"/>
              </w:rPr>
            </w:pPr>
            <w:r>
              <w:rPr>
                <w:rFonts w:eastAsia="Calibri"/>
                <w:sz w:val="20"/>
                <w:szCs w:val="20"/>
              </w:rPr>
              <w:t>6.5</w:t>
            </w:r>
            <w:r w:rsidR="00457CD6" w:rsidRPr="003C740F">
              <w:rPr>
                <w:rFonts w:eastAsia="Calibri"/>
                <w:sz w:val="20"/>
                <w:szCs w:val="20"/>
              </w:rPr>
              <w:t>6</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5.75</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5.</w:t>
            </w:r>
            <w:r w:rsidR="007C47A9">
              <w:rPr>
                <w:rFonts w:eastAsia="Calibri"/>
                <w:sz w:val="20"/>
                <w:szCs w:val="20"/>
              </w:rPr>
              <w:t>8</w:t>
            </w:r>
            <w:r w:rsidR="002D1AFA">
              <w:rPr>
                <w:rFonts w:eastAsia="Calibri"/>
                <w:sz w:val="20"/>
                <w:szCs w:val="20"/>
              </w:rPr>
              <w:t>0</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China</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7.30</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6.95</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6.50</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4.75</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4.</w:t>
            </w:r>
            <w:r w:rsidR="007C47A9">
              <w:rPr>
                <w:rFonts w:eastAsia="Calibri"/>
                <w:sz w:val="20"/>
                <w:szCs w:val="20"/>
              </w:rPr>
              <w:t>74</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USA</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3.77</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2.81</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3.55</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2.81</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3.</w:t>
            </w:r>
            <w:r w:rsidR="007C47A9">
              <w:rPr>
                <w:rFonts w:eastAsia="Calibri"/>
                <w:sz w:val="20"/>
                <w:szCs w:val="20"/>
              </w:rPr>
              <w:t>69</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 xml:space="preserve">Pakistan </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2.00</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2.0</w:t>
            </w:r>
            <w:r w:rsidR="00567EC2">
              <w:rPr>
                <w:rFonts w:eastAsia="Calibri"/>
                <w:sz w:val="20"/>
                <w:szCs w:val="20"/>
              </w:rPr>
              <w:t>7</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2.30</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1.51</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1.</w:t>
            </w:r>
            <w:r w:rsidR="002D1AFA">
              <w:rPr>
                <w:rFonts w:eastAsia="Calibri"/>
                <w:sz w:val="20"/>
                <w:szCs w:val="20"/>
              </w:rPr>
              <w:t>69</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Brazil</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1.31</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1.73</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1.56</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1.</w:t>
            </w:r>
            <w:r w:rsidR="00567EC2">
              <w:rPr>
                <w:rFonts w:eastAsia="Calibri"/>
                <w:sz w:val="20"/>
                <w:szCs w:val="20"/>
              </w:rPr>
              <w:t>29</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1.</w:t>
            </w:r>
            <w:r w:rsidR="00567EC2">
              <w:rPr>
                <w:rFonts w:eastAsia="Calibri"/>
                <w:sz w:val="20"/>
                <w:szCs w:val="20"/>
              </w:rPr>
              <w:t>4</w:t>
            </w:r>
            <w:r w:rsidR="007C47A9">
              <w:rPr>
                <w:rFonts w:eastAsia="Calibri"/>
                <w:sz w:val="20"/>
                <w:szCs w:val="20"/>
              </w:rPr>
              <w:t>2</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Uzbekistan</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1.00</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0.91</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0.8</w:t>
            </w:r>
            <w:r>
              <w:rPr>
                <w:rFonts w:eastAsia="Calibri"/>
                <w:sz w:val="20"/>
                <w:szCs w:val="20"/>
              </w:rPr>
              <w:t>8</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0.83</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0.</w:t>
            </w:r>
            <w:r w:rsidR="007C47A9">
              <w:rPr>
                <w:rFonts w:eastAsia="Calibri"/>
                <w:sz w:val="20"/>
                <w:szCs w:val="20"/>
              </w:rPr>
              <w:t>77</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 xml:space="preserve">Others </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5.1</w:t>
            </w:r>
            <w:r w:rsidR="00567EC2">
              <w:rPr>
                <w:rFonts w:eastAsia="Calibri"/>
                <w:sz w:val="20"/>
                <w:szCs w:val="20"/>
              </w:rPr>
              <w:t>1</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4.9</w:t>
            </w:r>
            <w:r w:rsidR="007C47A9">
              <w:rPr>
                <w:rFonts w:eastAsia="Calibri"/>
                <w:sz w:val="20"/>
                <w:szCs w:val="20"/>
              </w:rPr>
              <w:t>2</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212F51" w:rsidP="00917F6A">
            <w:pPr>
              <w:spacing w:line="360" w:lineRule="auto"/>
              <w:jc w:val="center"/>
              <w:rPr>
                <w:rFonts w:eastAsia="Calibri"/>
                <w:sz w:val="20"/>
                <w:szCs w:val="20"/>
              </w:rPr>
            </w:pPr>
            <w:r>
              <w:rPr>
                <w:rFonts w:eastAsia="Calibri"/>
                <w:sz w:val="20"/>
                <w:szCs w:val="20"/>
              </w:rPr>
              <w:t>4.8</w:t>
            </w:r>
            <w:r w:rsidR="00567EC2">
              <w:rPr>
                <w:rFonts w:eastAsia="Calibri"/>
                <w:sz w:val="20"/>
                <w:szCs w:val="20"/>
              </w:rPr>
              <w:t>3</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4.</w:t>
            </w:r>
            <w:r w:rsidR="002D1AFA">
              <w:rPr>
                <w:rFonts w:eastAsia="Calibri"/>
                <w:sz w:val="20"/>
                <w:szCs w:val="20"/>
              </w:rPr>
              <w:t>09</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4.</w:t>
            </w:r>
            <w:r w:rsidR="007C47A9">
              <w:rPr>
                <w:rFonts w:eastAsia="Calibri"/>
                <w:sz w:val="20"/>
                <w:szCs w:val="20"/>
              </w:rPr>
              <w:t>58</w:t>
            </w:r>
          </w:p>
        </w:tc>
      </w:tr>
      <w:tr w:rsidR="00050E35" w:rsidRPr="003C740F" w:rsidTr="007F62AB">
        <w:trPr>
          <w:trHeight w:val="242"/>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World Total</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26.</w:t>
            </w:r>
            <w:r w:rsidR="00567EC2">
              <w:rPr>
                <w:rFonts w:eastAsia="Calibri"/>
                <w:sz w:val="20"/>
                <w:szCs w:val="20"/>
              </w:rPr>
              <w:t>78</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26.</w:t>
            </w:r>
            <w:r w:rsidR="00567EC2">
              <w:rPr>
                <w:rFonts w:eastAsia="Calibri"/>
                <w:sz w:val="20"/>
                <w:szCs w:val="20"/>
              </w:rPr>
              <w:t>17</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26.</w:t>
            </w:r>
            <w:r w:rsidR="00567EC2">
              <w:rPr>
                <w:rFonts w:eastAsia="Calibri"/>
                <w:sz w:val="20"/>
                <w:szCs w:val="20"/>
              </w:rPr>
              <w:t>20</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212F51" w:rsidP="00917F6A">
            <w:pPr>
              <w:spacing w:line="360" w:lineRule="auto"/>
              <w:jc w:val="center"/>
              <w:rPr>
                <w:rFonts w:eastAsia="Calibri"/>
                <w:sz w:val="20"/>
                <w:szCs w:val="20"/>
              </w:rPr>
            </w:pPr>
            <w:r>
              <w:rPr>
                <w:rFonts w:eastAsia="Calibri"/>
                <w:sz w:val="20"/>
                <w:szCs w:val="20"/>
              </w:rPr>
              <w:t>21.</w:t>
            </w:r>
            <w:r w:rsidR="00567EC2">
              <w:rPr>
                <w:rFonts w:eastAsia="Calibri"/>
                <w:sz w:val="20"/>
                <w:szCs w:val="20"/>
              </w:rPr>
              <w:t>0</w:t>
            </w:r>
            <w:r w:rsidR="002D1AFA">
              <w:rPr>
                <w:rFonts w:eastAsia="Calibri"/>
                <w:sz w:val="20"/>
                <w:szCs w:val="20"/>
              </w:rPr>
              <w:t>3</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212F51" w:rsidP="00917F6A">
            <w:pPr>
              <w:spacing w:line="360" w:lineRule="auto"/>
              <w:jc w:val="center"/>
              <w:rPr>
                <w:rFonts w:eastAsia="Calibri"/>
                <w:sz w:val="20"/>
                <w:szCs w:val="20"/>
              </w:rPr>
            </w:pPr>
            <w:r>
              <w:rPr>
                <w:rFonts w:eastAsia="Calibri"/>
                <w:sz w:val="20"/>
                <w:szCs w:val="20"/>
              </w:rPr>
              <w:t>22.</w:t>
            </w:r>
            <w:r w:rsidR="002D1AFA">
              <w:rPr>
                <w:rFonts w:eastAsia="Calibri"/>
                <w:sz w:val="20"/>
                <w:szCs w:val="20"/>
              </w:rPr>
              <w:t>69</w:t>
            </w:r>
          </w:p>
        </w:tc>
      </w:tr>
      <w:tr w:rsidR="00457CD6" w:rsidRPr="003C740F" w:rsidTr="007F62AB">
        <w:trPr>
          <w:trHeight w:val="242"/>
          <w:jc w:val="center"/>
        </w:trPr>
        <w:tc>
          <w:tcPr>
            <w:tcW w:w="5000" w:type="pct"/>
            <w:gridSpan w:val="6"/>
            <w:tcBorders>
              <w:top w:val="single" w:sz="4" w:space="0" w:color="000000"/>
              <w:left w:val="single" w:sz="4" w:space="0" w:color="000000"/>
              <w:bottom w:val="single" w:sz="4" w:space="0" w:color="000000"/>
              <w:right w:val="single" w:sz="4" w:space="0" w:color="000000"/>
            </w:tcBorders>
            <w:hideMark/>
          </w:tcPr>
          <w:p w:rsidR="00457CD6" w:rsidRPr="00457CD6" w:rsidRDefault="00457CD6" w:rsidP="00917F6A">
            <w:pPr>
              <w:spacing w:line="360" w:lineRule="auto"/>
              <w:jc w:val="center"/>
              <w:rPr>
                <w:rFonts w:eastAsia="Calibri"/>
                <w:b/>
                <w:sz w:val="20"/>
                <w:szCs w:val="20"/>
              </w:rPr>
            </w:pPr>
            <w:r w:rsidRPr="00457CD6">
              <w:rPr>
                <w:rFonts w:eastAsia="Calibri"/>
                <w:b/>
                <w:sz w:val="20"/>
                <w:szCs w:val="20"/>
              </w:rPr>
              <w:t>CONSUMPTION</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China</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8.29</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7.5</w:t>
            </w:r>
            <w:r w:rsidR="007C47A9">
              <w:rPr>
                <w:rFonts w:eastAsia="Calibri"/>
                <w:sz w:val="20"/>
                <w:szCs w:val="20"/>
              </w:rPr>
              <w:t>2</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7.4</w:t>
            </w:r>
            <w:r w:rsidR="004A253C">
              <w:rPr>
                <w:rFonts w:eastAsia="Calibri"/>
                <w:sz w:val="20"/>
                <w:szCs w:val="20"/>
              </w:rPr>
              <w:t>8</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7.</w:t>
            </w:r>
            <w:r w:rsidR="00A14BCA">
              <w:rPr>
                <w:rFonts w:eastAsia="Calibri"/>
                <w:sz w:val="20"/>
                <w:szCs w:val="20"/>
              </w:rPr>
              <w:t>44</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7.</w:t>
            </w:r>
            <w:r w:rsidR="007C47A9">
              <w:rPr>
                <w:rFonts w:eastAsia="Calibri"/>
                <w:sz w:val="20"/>
                <w:szCs w:val="20"/>
              </w:rPr>
              <w:t>59</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India</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4.73</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5.</w:t>
            </w:r>
            <w:r>
              <w:rPr>
                <w:rFonts w:eastAsia="Calibri"/>
                <w:sz w:val="20"/>
                <w:szCs w:val="20"/>
              </w:rPr>
              <w:t>0</w:t>
            </w:r>
            <w:r w:rsidR="00442C51">
              <w:rPr>
                <w:rFonts w:eastAsia="Calibri"/>
                <w:sz w:val="20"/>
                <w:szCs w:val="20"/>
              </w:rPr>
              <w:t>6</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5</w:t>
            </w:r>
            <w:r w:rsidRPr="003C740F">
              <w:rPr>
                <w:rFonts w:eastAsia="Calibri"/>
                <w:sz w:val="20"/>
                <w:szCs w:val="20"/>
              </w:rPr>
              <w:t>.</w:t>
            </w:r>
            <w:r>
              <w:rPr>
                <w:rFonts w:eastAsia="Calibri"/>
                <w:sz w:val="20"/>
                <w:szCs w:val="20"/>
              </w:rPr>
              <w:t>26</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5.2</w:t>
            </w:r>
            <w:r w:rsidR="00795F05">
              <w:rPr>
                <w:rFonts w:eastAsia="Calibri"/>
                <w:sz w:val="20"/>
                <w:szCs w:val="20"/>
              </w:rPr>
              <w:t>7</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5.</w:t>
            </w:r>
            <w:r w:rsidR="00795F05">
              <w:rPr>
                <w:rFonts w:eastAsia="Calibri"/>
                <w:sz w:val="20"/>
                <w:szCs w:val="20"/>
              </w:rPr>
              <w:t>12</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Pakistan</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2.2</w:t>
            </w:r>
            <w:r w:rsidR="00442C51">
              <w:rPr>
                <w:rFonts w:eastAsia="Calibri"/>
                <w:sz w:val="20"/>
                <w:szCs w:val="20"/>
              </w:rPr>
              <w:t>2</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2.47</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2.49</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2.2</w:t>
            </w:r>
            <w:r w:rsidR="00442C51">
              <w:rPr>
                <w:rFonts w:eastAsia="Calibri"/>
                <w:sz w:val="20"/>
                <w:szCs w:val="20"/>
              </w:rPr>
              <w:t>6</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2.2</w:t>
            </w:r>
            <w:r w:rsidR="00795F05">
              <w:rPr>
                <w:rFonts w:eastAsia="Calibri"/>
                <w:sz w:val="20"/>
                <w:szCs w:val="20"/>
              </w:rPr>
              <w:t>3</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Europe &amp; Turkey</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1.56</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1.61</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1.69</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1.6</w:t>
            </w:r>
            <w:r w:rsidR="00212F51">
              <w:rPr>
                <w:rFonts w:eastAsia="Calibri"/>
                <w:sz w:val="20"/>
                <w:szCs w:val="20"/>
              </w:rPr>
              <w:t>9</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1.6</w:t>
            </w:r>
            <w:r w:rsidR="00212F51">
              <w:rPr>
                <w:rFonts w:eastAsia="Calibri"/>
                <w:sz w:val="20"/>
                <w:szCs w:val="20"/>
              </w:rPr>
              <w:t>3</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Vietnam</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0.49</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0.67</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0.87</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1.01</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1.14</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Bangladesh</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567EC2" w:rsidP="00917F6A">
            <w:pPr>
              <w:spacing w:line="360" w:lineRule="auto"/>
              <w:jc w:val="center"/>
              <w:rPr>
                <w:rFonts w:eastAsia="Calibri"/>
                <w:sz w:val="20"/>
                <w:szCs w:val="20"/>
              </w:rPr>
            </w:pPr>
            <w:r>
              <w:rPr>
                <w:rFonts w:eastAsia="Calibri"/>
                <w:sz w:val="20"/>
                <w:szCs w:val="20"/>
              </w:rPr>
              <w:t>1.02</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A253C" w:rsidP="00917F6A">
            <w:pPr>
              <w:spacing w:line="360" w:lineRule="auto"/>
              <w:jc w:val="center"/>
              <w:rPr>
                <w:rFonts w:eastAsia="Calibri"/>
                <w:sz w:val="20"/>
                <w:szCs w:val="20"/>
              </w:rPr>
            </w:pPr>
            <w:r>
              <w:rPr>
                <w:rFonts w:eastAsia="Calibri"/>
                <w:sz w:val="20"/>
                <w:szCs w:val="20"/>
              </w:rPr>
              <w:t>1.1</w:t>
            </w:r>
            <w:r w:rsidR="00442C51">
              <w:rPr>
                <w:rFonts w:eastAsia="Calibri"/>
                <w:sz w:val="20"/>
                <w:szCs w:val="20"/>
              </w:rPr>
              <w:t>5</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F520CA" w:rsidP="00917F6A">
            <w:pPr>
              <w:spacing w:line="360" w:lineRule="auto"/>
              <w:jc w:val="center"/>
              <w:rPr>
                <w:rFonts w:eastAsia="Calibri"/>
                <w:sz w:val="20"/>
                <w:szCs w:val="20"/>
              </w:rPr>
            </w:pPr>
            <w:r>
              <w:rPr>
                <w:rFonts w:eastAsia="Calibri"/>
                <w:sz w:val="20"/>
                <w:szCs w:val="20"/>
              </w:rPr>
              <w:t>1.20</w:t>
            </w:r>
          </w:p>
        </w:tc>
        <w:tc>
          <w:tcPr>
            <w:tcW w:w="635" w:type="pct"/>
            <w:tcBorders>
              <w:top w:val="single" w:sz="4" w:space="0" w:color="000000"/>
              <w:left w:val="single" w:sz="4" w:space="0" w:color="auto"/>
              <w:bottom w:val="single" w:sz="4" w:space="0" w:color="000000"/>
              <w:right w:val="single" w:sz="4" w:space="0" w:color="000000"/>
            </w:tcBorders>
            <w:hideMark/>
          </w:tcPr>
          <w:p w:rsidR="00A14BCA" w:rsidRPr="003C740F" w:rsidRDefault="00391231" w:rsidP="00917F6A">
            <w:pPr>
              <w:spacing w:line="360" w:lineRule="auto"/>
              <w:jc w:val="center"/>
              <w:rPr>
                <w:rFonts w:eastAsia="Calibri"/>
                <w:sz w:val="20"/>
                <w:szCs w:val="20"/>
              </w:rPr>
            </w:pPr>
            <w:r>
              <w:rPr>
                <w:rFonts w:eastAsia="Calibri"/>
                <w:sz w:val="20"/>
                <w:szCs w:val="20"/>
              </w:rPr>
              <w:t>1.</w:t>
            </w:r>
            <w:r w:rsidR="00A14BCA">
              <w:rPr>
                <w:rFonts w:eastAsia="Calibri"/>
                <w:sz w:val="20"/>
                <w:szCs w:val="20"/>
              </w:rPr>
              <w:t>32</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1.</w:t>
            </w:r>
            <w:r w:rsidR="007C47A9">
              <w:rPr>
                <w:rFonts w:eastAsia="Calibri"/>
                <w:sz w:val="20"/>
                <w:szCs w:val="20"/>
              </w:rPr>
              <w:t>40</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USA</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0.76</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0.77</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0.78</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0.75</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0.7</w:t>
            </w:r>
            <w:r w:rsidR="00442C51">
              <w:rPr>
                <w:rFonts w:eastAsia="Calibri"/>
                <w:sz w:val="20"/>
                <w:szCs w:val="20"/>
              </w:rPr>
              <w:t>2</w:t>
            </w:r>
          </w:p>
        </w:tc>
      </w:tr>
      <w:tr w:rsidR="00050E35" w:rsidRPr="003C740F" w:rsidTr="007F62AB">
        <w:trPr>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Brazil</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0.91</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0.86</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sidRPr="003C740F">
              <w:rPr>
                <w:rFonts w:eastAsia="Calibri"/>
                <w:sz w:val="20"/>
                <w:szCs w:val="20"/>
              </w:rPr>
              <w:t>0.</w:t>
            </w:r>
            <w:r w:rsidR="00442C51">
              <w:rPr>
                <w:rFonts w:eastAsia="Calibri"/>
                <w:sz w:val="20"/>
                <w:szCs w:val="20"/>
              </w:rPr>
              <w:t>80</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0.73</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0.</w:t>
            </w:r>
            <w:r w:rsidR="00442C51">
              <w:rPr>
                <w:rFonts w:eastAsia="Calibri"/>
                <w:sz w:val="20"/>
                <w:szCs w:val="20"/>
              </w:rPr>
              <w:t>70</w:t>
            </w:r>
          </w:p>
        </w:tc>
      </w:tr>
      <w:tr w:rsidR="00050E35" w:rsidRPr="003C740F" w:rsidTr="007F62AB">
        <w:trPr>
          <w:trHeight w:val="251"/>
          <w:jc w:val="center"/>
        </w:trPr>
        <w:tc>
          <w:tcPr>
            <w:tcW w:w="1198"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rPr>
                <w:rFonts w:eastAsia="Calibri"/>
                <w:sz w:val="20"/>
                <w:szCs w:val="20"/>
              </w:rPr>
            </w:pPr>
            <w:r w:rsidRPr="003C740F">
              <w:rPr>
                <w:rFonts w:eastAsia="Calibri"/>
                <w:sz w:val="20"/>
                <w:szCs w:val="20"/>
              </w:rPr>
              <w:t>Others</w:t>
            </w:r>
          </w:p>
        </w:tc>
        <w:tc>
          <w:tcPr>
            <w:tcW w:w="894" w:type="pct"/>
            <w:tcBorders>
              <w:top w:val="single" w:sz="4" w:space="0" w:color="000000"/>
              <w:left w:val="single" w:sz="4" w:space="0" w:color="000000"/>
              <w:bottom w:val="single" w:sz="4" w:space="0" w:color="000000"/>
              <w:right w:val="single" w:sz="4" w:space="0" w:color="000000"/>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3.79</w:t>
            </w:r>
          </w:p>
        </w:tc>
        <w:tc>
          <w:tcPr>
            <w:tcW w:w="758" w:type="pct"/>
            <w:tcBorders>
              <w:top w:val="single" w:sz="4" w:space="0" w:color="000000"/>
              <w:left w:val="single" w:sz="4" w:space="0" w:color="000000"/>
              <w:bottom w:val="single" w:sz="4" w:space="0" w:color="000000"/>
              <w:right w:val="single" w:sz="4" w:space="0" w:color="auto"/>
            </w:tcBorders>
            <w:hideMark/>
          </w:tcPr>
          <w:p w:rsidR="00457CD6" w:rsidRPr="003C740F" w:rsidRDefault="00457CD6" w:rsidP="00917F6A">
            <w:pPr>
              <w:spacing w:line="360" w:lineRule="auto"/>
              <w:jc w:val="center"/>
              <w:rPr>
                <w:rFonts w:eastAsia="Calibri"/>
                <w:sz w:val="20"/>
                <w:szCs w:val="20"/>
              </w:rPr>
            </w:pPr>
            <w:r>
              <w:rPr>
                <w:rFonts w:eastAsia="Calibri"/>
                <w:sz w:val="20"/>
                <w:szCs w:val="20"/>
              </w:rPr>
              <w:t>3.89</w:t>
            </w:r>
          </w:p>
        </w:tc>
        <w:tc>
          <w:tcPr>
            <w:tcW w:w="759" w:type="pct"/>
            <w:tcBorders>
              <w:top w:val="single" w:sz="4" w:space="0" w:color="000000"/>
              <w:left w:val="single" w:sz="4" w:space="0" w:color="auto"/>
              <w:bottom w:val="single" w:sz="4" w:space="0" w:color="000000"/>
              <w:right w:val="single" w:sz="4" w:space="0" w:color="000000"/>
            </w:tcBorders>
            <w:hideMark/>
          </w:tcPr>
          <w:p w:rsidR="00457CD6" w:rsidRPr="003C740F" w:rsidRDefault="00F520CA" w:rsidP="00917F6A">
            <w:pPr>
              <w:spacing w:line="360" w:lineRule="auto"/>
              <w:jc w:val="center"/>
              <w:rPr>
                <w:rFonts w:eastAsia="Calibri"/>
                <w:sz w:val="20"/>
                <w:szCs w:val="20"/>
              </w:rPr>
            </w:pPr>
            <w:r>
              <w:rPr>
                <w:rFonts w:eastAsia="Calibri"/>
                <w:sz w:val="20"/>
                <w:szCs w:val="20"/>
              </w:rPr>
              <w:t>3.8</w:t>
            </w:r>
            <w:r w:rsidR="00442C51">
              <w:rPr>
                <w:rFonts w:eastAsia="Calibri"/>
                <w:sz w:val="20"/>
                <w:szCs w:val="20"/>
              </w:rPr>
              <w:t>7</w:t>
            </w:r>
          </w:p>
        </w:tc>
        <w:tc>
          <w:tcPr>
            <w:tcW w:w="635" w:type="pct"/>
            <w:tcBorders>
              <w:top w:val="single" w:sz="4" w:space="0" w:color="000000"/>
              <w:left w:val="single" w:sz="4" w:space="0" w:color="auto"/>
              <w:bottom w:val="single" w:sz="4" w:space="0" w:color="000000"/>
              <w:right w:val="single" w:sz="4" w:space="0" w:color="000000"/>
            </w:tcBorders>
            <w:hideMark/>
          </w:tcPr>
          <w:p w:rsidR="00457CD6" w:rsidRPr="003C740F" w:rsidRDefault="00391231" w:rsidP="00917F6A">
            <w:pPr>
              <w:spacing w:line="360" w:lineRule="auto"/>
              <w:jc w:val="center"/>
              <w:rPr>
                <w:rFonts w:eastAsia="Calibri"/>
                <w:sz w:val="20"/>
                <w:szCs w:val="20"/>
              </w:rPr>
            </w:pPr>
            <w:r>
              <w:rPr>
                <w:rFonts w:eastAsia="Calibri"/>
                <w:sz w:val="20"/>
                <w:szCs w:val="20"/>
              </w:rPr>
              <w:t>3.</w:t>
            </w:r>
            <w:r w:rsidR="007C47A9">
              <w:rPr>
                <w:rFonts w:eastAsia="Calibri"/>
                <w:sz w:val="20"/>
                <w:szCs w:val="20"/>
              </w:rPr>
              <w:t>6</w:t>
            </w:r>
            <w:r w:rsidR="00795F05">
              <w:rPr>
                <w:rFonts w:eastAsia="Calibri"/>
                <w:sz w:val="20"/>
                <w:szCs w:val="20"/>
              </w:rPr>
              <w:t>5</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391231" w:rsidP="00917F6A">
            <w:pPr>
              <w:spacing w:line="360" w:lineRule="auto"/>
              <w:jc w:val="center"/>
              <w:rPr>
                <w:rFonts w:eastAsia="Calibri"/>
                <w:sz w:val="20"/>
                <w:szCs w:val="20"/>
              </w:rPr>
            </w:pPr>
            <w:r>
              <w:rPr>
                <w:rFonts w:eastAsia="Calibri"/>
                <w:sz w:val="20"/>
                <w:szCs w:val="20"/>
              </w:rPr>
              <w:t>3.</w:t>
            </w:r>
            <w:r w:rsidR="007C47A9">
              <w:rPr>
                <w:rFonts w:eastAsia="Calibri"/>
                <w:sz w:val="20"/>
                <w:szCs w:val="20"/>
              </w:rPr>
              <w:t>5</w:t>
            </w:r>
            <w:r w:rsidR="00795F05">
              <w:rPr>
                <w:rFonts w:eastAsia="Calibri"/>
                <w:sz w:val="20"/>
                <w:szCs w:val="20"/>
              </w:rPr>
              <w:t>2</w:t>
            </w:r>
          </w:p>
        </w:tc>
      </w:tr>
      <w:tr w:rsidR="00050E35" w:rsidRPr="003C740F" w:rsidTr="007F62AB">
        <w:trPr>
          <w:trHeight w:val="251"/>
          <w:jc w:val="center"/>
        </w:trPr>
        <w:tc>
          <w:tcPr>
            <w:tcW w:w="1198" w:type="pct"/>
            <w:tcBorders>
              <w:top w:val="single" w:sz="4" w:space="0" w:color="000000"/>
              <w:left w:val="single" w:sz="4" w:space="0" w:color="000000"/>
              <w:bottom w:val="single" w:sz="4" w:space="0" w:color="000000"/>
              <w:right w:val="single" w:sz="4" w:space="0" w:color="000000"/>
            </w:tcBorders>
          </w:tcPr>
          <w:p w:rsidR="00457CD6" w:rsidRPr="003C740F" w:rsidRDefault="00457CD6" w:rsidP="00917F6A">
            <w:pPr>
              <w:spacing w:line="360" w:lineRule="auto"/>
              <w:rPr>
                <w:rFonts w:eastAsia="Calibri"/>
                <w:sz w:val="20"/>
                <w:szCs w:val="20"/>
              </w:rPr>
            </w:pPr>
            <w:r w:rsidRPr="003C740F">
              <w:rPr>
                <w:rFonts w:eastAsia="Calibri"/>
                <w:sz w:val="20"/>
                <w:szCs w:val="20"/>
              </w:rPr>
              <w:t>World Total</w:t>
            </w:r>
          </w:p>
        </w:tc>
        <w:tc>
          <w:tcPr>
            <w:tcW w:w="894" w:type="pct"/>
            <w:tcBorders>
              <w:top w:val="single" w:sz="4" w:space="0" w:color="000000"/>
              <w:left w:val="single" w:sz="4" w:space="0" w:color="000000"/>
              <w:bottom w:val="single" w:sz="4" w:space="0" w:color="000000"/>
              <w:right w:val="single" w:sz="4" w:space="0" w:color="000000"/>
            </w:tcBorders>
          </w:tcPr>
          <w:p w:rsidR="00457CD6" w:rsidRPr="003C740F" w:rsidRDefault="00457CD6" w:rsidP="00917F6A">
            <w:pPr>
              <w:spacing w:line="360" w:lineRule="auto"/>
              <w:jc w:val="center"/>
              <w:rPr>
                <w:rFonts w:eastAsia="Calibri"/>
                <w:sz w:val="20"/>
                <w:szCs w:val="20"/>
              </w:rPr>
            </w:pPr>
            <w:r>
              <w:rPr>
                <w:rFonts w:eastAsia="Calibri"/>
                <w:sz w:val="20"/>
                <w:szCs w:val="20"/>
              </w:rPr>
              <w:t>23.</w:t>
            </w:r>
            <w:r w:rsidR="00567EC2">
              <w:rPr>
                <w:rFonts w:eastAsia="Calibri"/>
                <w:sz w:val="20"/>
                <w:szCs w:val="20"/>
              </w:rPr>
              <w:t>78</w:t>
            </w:r>
          </w:p>
        </w:tc>
        <w:tc>
          <w:tcPr>
            <w:tcW w:w="758" w:type="pct"/>
            <w:tcBorders>
              <w:top w:val="single" w:sz="4" w:space="0" w:color="000000"/>
              <w:left w:val="single" w:sz="4" w:space="0" w:color="000000"/>
              <w:bottom w:val="single" w:sz="4" w:space="0" w:color="000000"/>
              <w:right w:val="single" w:sz="4" w:space="0" w:color="auto"/>
            </w:tcBorders>
          </w:tcPr>
          <w:p w:rsidR="00457CD6" w:rsidRPr="003C740F" w:rsidRDefault="004A253C" w:rsidP="00917F6A">
            <w:pPr>
              <w:spacing w:line="360" w:lineRule="auto"/>
              <w:jc w:val="center"/>
              <w:rPr>
                <w:rFonts w:eastAsia="Calibri"/>
                <w:sz w:val="20"/>
                <w:szCs w:val="20"/>
              </w:rPr>
            </w:pPr>
            <w:r>
              <w:rPr>
                <w:rFonts w:eastAsia="Calibri"/>
                <w:sz w:val="20"/>
                <w:szCs w:val="20"/>
              </w:rPr>
              <w:t>24</w:t>
            </w:r>
            <w:r w:rsidR="00457CD6" w:rsidRPr="003C740F">
              <w:rPr>
                <w:rFonts w:eastAsia="Calibri"/>
                <w:sz w:val="20"/>
                <w:szCs w:val="20"/>
              </w:rPr>
              <w:t>.</w:t>
            </w:r>
            <w:r>
              <w:rPr>
                <w:rFonts w:eastAsia="Calibri"/>
                <w:sz w:val="20"/>
                <w:szCs w:val="20"/>
              </w:rPr>
              <w:t>00</w:t>
            </w:r>
          </w:p>
        </w:tc>
        <w:tc>
          <w:tcPr>
            <w:tcW w:w="759" w:type="pct"/>
            <w:tcBorders>
              <w:top w:val="single" w:sz="4" w:space="0" w:color="000000"/>
              <w:left w:val="single" w:sz="4" w:space="0" w:color="auto"/>
              <w:bottom w:val="single" w:sz="4" w:space="0" w:color="000000"/>
              <w:right w:val="single" w:sz="4" w:space="0" w:color="000000"/>
            </w:tcBorders>
          </w:tcPr>
          <w:p w:rsidR="00457CD6" w:rsidRPr="003C740F" w:rsidRDefault="00457CD6" w:rsidP="00917F6A">
            <w:pPr>
              <w:spacing w:line="360" w:lineRule="auto"/>
              <w:jc w:val="center"/>
              <w:rPr>
                <w:rFonts w:eastAsia="Calibri"/>
                <w:sz w:val="20"/>
                <w:szCs w:val="20"/>
              </w:rPr>
            </w:pPr>
            <w:r>
              <w:rPr>
                <w:rFonts w:eastAsia="Calibri"/>
                <w:sz w:val="20"/>
                <w:szCs w:val="20"/>
              </w:rPr>
              <w:t>24.</w:t>
            </w:r>
            <w:r w:rsidR="00F520CA">
              <w:rPr>
                <w:rFonts w:eastAsia="Calibri"/>
                <w:sz w:val="20"/>
                <w:szCs w:val="20"/>
              </w:rPr>
              <w:t>4</w:t>
            </w:r>
            <w:r w:rsidR="00442C51">
              <w:rPr>
                <w:rFonts w:eastAsia="Calibri"/>
                <w:sz w:val="20"/>
                <w:szCs w:val="20"/>
              </w:rPr>
              <w:t>4</w:t>
            </w:r>
          </w:p>
        </w:tc>
        <w:tc>
          <w:tcPr>
            <w:tcW w:w="635" w:type="pct"/>
            <w:tcBorders>
              <w:top w:val="single" w:sz="4" w:space="0" w:color="000000"/>
              <w:left w:val="single" w:sz="4" w:space="0" w:color="auto"/>
              <w:bottom w:val="single" w:sz="4" w:space="0" w:color="000000"/>
              <w:right w:val="single" w:sz="4" w:space="0" w:color="000000"/>
            </w:tcBorders>
          </w:tcPr>
          <w:p w:rsidR="00457CD6" w:rsidRPr="003C740F" w:rsidRDefault="00A14BCA" w:rsidP="00917F6A">
            <w:pPr>
              <w:spacing w:line="360" w:lineRule="auto"/>
              <w:jc w:val="center"/>
              <w:rPr>
                <w:rFonts w:eastAsia="Calibri"/>
                <w:sz w:val="20"/>
                <w:szCs w:val="20"/>
              </w:rPr>
            </w:pPr>
            <w:r>
              <w:rPr>
                <w:rFonts w:eastAsia="Calibri"/>
                <w:sz w:val="20"/>
                <w:szCs w:val="20"/>
              </w:rPr>
              <w:t>24</w:t>
            </w:r>
            <w:r w:rsidR="003E1025">
              <w:rPr>
                <w:rFonts w:eastAsia="Calibri"/>
                <w:sz w:val="20"/>
                <w:szCs w:val="20"/>
              </w:rPr>
              <w:t>.1</w:t>
            </w:r>
            <w:r w:rsidR="007C47A9">
              <w:rPr>
                <w:rFonts w:eastAsia="Calibri"/>
                <w:sz w:val="20"/>
                <w:szCs w:val="20"/>
              </w:rPr>
              <w:t>3</w:t>
            </w:r>
          </w:p>
        </w:tc>
        <w:tc>
          <w:tcPr>
            <w:tcW w:w="757" w:type="pct"/>
            <w:tcBorders>
              <w:top w:val="single" w:sz="4" w:space="0" w:color="000000"/>
              <w:left w:val="single" w:sz="4" w:space="0" w:color="auto"/>
              <w:bottom w:val="single" w:sz="4" w:space="0" w:color="000000"/>
              <w:right w:val="single" w:sz="4" w:space="0" w:color="000000"/>
            </w:tcBorders>
          </w:tcPr>
          <w:p w:rsidR="00457CD6" w:rsidRPr="003C740F" w:rsidRDefault="00CE5A52" w:rsidP="00917F6A">
            <w:pPr>
              <w:spacing w:line="360" w:lineRule="auto"/>
              <w:jc w:val="center"/>
              <w:rPr>
                <w:rFonts w:eastAsia="Calibri"/>
                <w:sz w:val="20"/>
                <w:szCs w:val="20"/>
              </w:rPr>
            </w:pPr>
            <w:r>
              <w:rPr>
                <w:rFonts w:eastAsia="Calibri"/>
                <w:sz w:val="20"/>
                <w:szCs w:val="20"/>
              </w:rPr>
              <w:t>24</w:t>
            </w:r>
            <w:r w:rsidR="00391231">
              <w:rPr>
                <w:rFonts w:eastAsia="Calibri"/>
                <w:sz w:val="20"/>
                <w:szCs w:val="20"/>
              </w:rPr>
              <w:t>.</w:t>
            </w:r>
            <w:r w:rsidR="007C47A9">
              <w:rPr>
                <w:rFonts w:eastAsia="Calibri"/>
                <w:sz w:val="20"/>
                <w:szCs w:val="20"/>
              </w:rPr>
              <w:t>0</w:t>
            </w:r>
            <w:r w:rsidR="00795F05">
              <w:rPr>
                <w:rFonts w:eastAsia="Calibri"/>
                <w:sz w:val="20"/>
                <w:szCs w:val="20"/>
              </w:rPr>
              <w:t>5</w:t>
            </w:r>
          </w:p>
        </w:tc>
      </w:tr>
    </w:tbl>
    <w:p w:rsidR="00BF6060" w:rsidRDefault="007F62AB" w:rsidP="00C63BF5">
      <w:pPr>
        <w:rPr>
          <w:b/>
        </w:rPr>
      </w:pPr>
      <w:r>
        <w:rPr>
          <w:sz w:val="20"/>
          <w:szCs w:val="20"/>
        </w:rPr>
        <w:t xml:space="preserve">         </w:t>
      </w:r>
      <w:r w:rsidR="00457CD6">
        <w:rPr>
          <w:sz w:val="20"/>
          <w:szCs w:val="20"/>
        </w:rPr>
        <w:t xml:space="preserve">Source: Cotton this </w:t>
      </w:r>
      <w:r w:rsidR="00423C69">
        <w:rPr>
          <w:sz w:val="20"/>
          <w:szCs w:val="20"/>
        </w:rPr>
        <w:t>Month</w:t>
      </w:r>
      <w:r w:rsidR="00C63BF5" w:rsidRPr="003C740F">
        <w:rPr>
          <w:sz w:val="20"/>
          <w:szCs w:val="20"/>
        </w:rPr>
        <w:t xml:space="preserve">, </w:t>
      </w:r>
      <w:r w:rsidR="007C47A9">
        <w:rPr>
          <w:sz w:val="20"/>
          <w:szCs w:val="20"/>
        </w:rPr>
        <w:t>1</w:t>
      </w:r>
      <w:r w:rsidR="007C47A9" w:rsidRPr="007C47A9">
        <w:rPr>
          <w:sz w:val="20"/>
          <w:szCs w:val="20"/>
          <w:vertAlign w:val="superscript"/>
        </w:rPr>
        <w:t>st</w:t>
      </w:r>
      <w:r w:rsidR="00A47FC2">
        <w:rPr>
          <w:sz w:val="20"/>
          <w:szCs w:val="20"/>
        </w:rPr>
        <w:t xml:space="preserve"> March</w:t>
      </w:r>
      <w:r w:rsidR="00134F74">
        <w:rPr>
          <w:sz w:val="20"/>
          <w:szCs w:val="20"/>
        </w:rPr>
        <w:t>, 2017</w:t>
      </w:r>
      <w:r w:rsidR="00C63BF5" w:rsidRPr="003C740F">
        <w:rPr>
          <w:sz w:val="20"/>
          <w:szCs w:val="20"/>
        </w:rPr>
        <w:t>.</w:t>
      </w:r>
      <w:r w:rsidR="00C63BF5" w:rsidRPr="003C740F">
        <w:rPr>
          <w:b/>
          <w:sz w:val="20"/>
          <w:szCs w:val="20"/>
        </w:rPr>
        <w:t xml:space="preserve">     </w:t>
      </w:r>
    </w:p>
    <w:p w:rsidR="00BF6060" w:rsidRDefault="00BF6060" w:rsidP="00C63BF5">
      <w:pPr>
        <w:rPr>
          <w:b/>
        </w:rPr>
      </w:pPr>
    </w:p>
    <w:p w:rsidR="0074289D" w:rsidRDefault="0074289D" w:rsidP="00C63BF5">
      <w:pPr>
        <w:rPr>
          <w:b/>
        </w:rPr>
      </w:pPr>
    </w:p>
    <w:p w:rsidR="00C57122" w:rsidRDefault="008E5C52" w:rsidP="00C63BF5">
      <w:pPr>
        <w:rPr>
          <w:b/>
        </w:rPr>
      </w:pPr>
      <w:r>
        <w:rPr>
          <w:b/>
        </w:rPr>
        <w:t xml:space="preserve">     </w:t>
      </w:r>
    </w:p>
    <w:p w:rsidR="00720136" w:rsidRDefault="008E5C52" w:rsidP="00C63BF5">
      <w:pPr>
        <w:rPr>
          <w:b/>
        </w:rPr>
      </w:pPr>
      <w:r>
        <w:rPr>
          <w:b/>
        </w:rPr>
        <w:lastRenderedPageBreak/>
        <w:t xml:space="preserve"> </w:t>
      </w:r>
      <w:r w:rsidR="000A6BBC">
        <w:rPr>
          <w:b/>
        </w:rPr>
        <w:t xml:space="preserve"> </w:t>
      </w:r>
    </w:p>
    <w:p w:rsidR="00C63BF5" w:rsidRDefault="00720136" w:rsidP="00C63BF5">
      <w:pPr>
        <w:rPr>
          <w:b/>
        </w:rPr>
      </w:pPr>
      <w:r>
        <w:rPr>
          <w:b/>
        </w:rPr>
        <w:t xml:space="preserve">       </w:t>
      </w:r>
      <w:r w:rsidR="000A6BBC">
        <w:rPr>
          <w:b/>
        </w:rPr>
        <w:t xml:space="preserve">  </w:t>
      </w:r>
      <w:r w:rsidR="005C4A25">
        <w:rPr>
          <w:b/>
        </w:rPr>
        <w:t>Figure-V:</w:t>
      </w:r>
      <w:r w:rsidR="005C4A25" w:rsidRPr="00397B3A">
        <w:rPr>
          <w:b/>
        </w:rPr>
        <w:t xml:space="preserve">   COTLOOK 'A' INDEX DURING </w:t>
      </w:r>
      <w:r w:rsidR="00220D9B">
        <w:rPr>
          <w:b/>
        </w:rPr>
        <w:t>FEBRUARY</w:t>
      </w:r>
      <w:r w:rsidR="007C47A9">
        <w:rPr>
          <w:b/>
        </w:rPr>
        <w:t xml:space="preserve">, </w:t>
      </w:r>
      <w:r w:rsidR="0022070D">
        <w:rPr>
          <w:b/>
        </w:rPr>
        <w:t>2017</w:t>
      </w:r>
      <w:r w:rsidR="00987AFF">
        <w:rPr>
          <w:b/>
        </w:rPr>
        <w:t xml:space="preserve">     </w:t>
      </w:r>
      <w:r w:rsidR="0022070D">
        <w:rPr>
          <w:b/>
        </w:rPr>
        <w:t xml:space="preserve"> (</w:t>
      </w:r>
      <w:r w:rsidR="005E351C">
        <w:rPr>
          <w:b/>
          <w:sz w:val="18"/>
        </w:rPr>
        <w:t>US Cents per Pound</w:t>
      </w:r>
      <w:r w:rsidR="005C4A25" w:rsidRPr="00BA34E3">
        <w:rPr>
          <w:b/>
          <w:sz w:val="18"/>
        </w:rPr>
        <w:t>)</w:t>
      </w:r>
      <w:r w:rsidR="005C4A25" w:rsidRPr="002044A3">
        <w:rPr>
          <w:noProof/>
        </w:rPr>
        <w:t xml:space="preserve">                                         </w:t>
      </w:r>
      <w:r w:rsidR="005C4A25">
        <w:rPr>
          <w:noProof/>
        </w:rPr>
        <w:t xml:space="preserve">                                                                              </w:t>
      </w:r>
      <w:r w:rsidR="005C1693">
        <w:rPr>
          <w:noProof/>
        </w:rPr>
        <w:t xml:space="preserve">                                                                 </w:t>
      </w:r>
    </w:p>
    <w:p w:rsidR="00242A58" w:rsidRDefault="0022070D" w:rsidP="00050E35">
      <w:pPr>
        <w:jc w:val="center"/>
        <w:rPr>
          <w:noProof/>
          <w:sz w:val="20"/>
          <w:szCs w:val="20"/>
        </w:rPr>
      </w:pPr>
      <w:r w:rsidRPr="0022070D">
        <w:rPr>
          <w:noProof/>
          <w:sz w:val="20"/>
          <w:szCs w:val="20"/>
        </w:rPr>
        <w:drawing>
          <wp:inline distT="0" distB="0" distL="0" distR="0">
            <wp:extent cx="5683237" cy="3521413"/>
            <wp:effectExtent l="19050" t="0" r="12713" b="2837"/>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2070D" w:rsidRDefault="005B3443" w:rsidP="005C4A25">
      <w:pPr>
        <w:rPr>
          <w:noProof/>
          <w:sz w:val="20"/>
          <w:szCs w:val="20"/>
        </w:rPr>
      </w:pPr>
      <w:r>
        <w:rPr>
          <w:noProof/>
          <w:sz w:val="20"/>
          <w:szCs w:val="20"/>
        </w:rPr>
        <w:pict>
          <v:shape id="_x0000_s1087" type="#_x0000_t32" style="position:absolute;margin-left:24.5pt;margin-top:2.35pt;width:444.25pt;height:.05pt;z-index:251673600" o:connectortype="straight"/>
        </w:pict>
      </w:r>
      <w:r w:rsidR="00050E35">
        <w:rPr>
          <w:noProof/>
          <w:sz w:val="20"/>
          <w:szCs w:val="20"/>
        </w:rPr>
        <w:t xml:space="preserve">      </w:t>
      </w:r>
      <w:r w:rsidR="008E5C52">
        <w:rPr>
          <w:noProof/>
          <w:sz w:val="20"/>
          <w:szCs w:val="20"/>
        </w:rPr>
        <w:t xml:space="preserve"> </w:t>
      </w:r>
      <w:r w:rsidR="0066288E">
        <w:rPr>
          <w:noProof/>
          <w:sz w:val="20"/>
          <w:szCs w:val="20"/>
        </w:rPr>
        <w:t xml:space="preserve">  </w:t>
      </w:r>
    </w:p>
    <w:p w:rsidR="00C63BF5" w:rsidRDefault="00F415C6" w:rsidP="005C4A25">
      <w:pPr>
        <w:rPr>
          <w:noProof/>
          <w:sz w:val="20"/>
          <w:szCs w:val="20"/>
        </w:rPr>
      </w:pPr>
      <w:r>
        <w:rPr>
          <w:noProof/>
          <w:sz w:val="20"/>
          <w:szCs w:val="20"/>
        </w:rPr>
        <w:t xml:space="preserve">     </w:t>
      </w:r>
      <w:r w:rsidR="0022070D">
        <w:rPr>
          <w:noProof/>
          <w:sz w:val="20"/>
          <w:szCs w:val="20"/>
        </w:rPr>
        <w:t xml:space="preserve">    </w:t>
      </w:r>
      <w:r w:rsidR="00050E35">
        <w:rPr>
          <w:noProof/>
          <w:sz w:val="20"/>
          <w:szCs w:val="20"/>
        </w:rPr>
        <w:t xml:space="preserve"> </w:t>
      </w:r>
      <w:r w:rsidR="00C63BF5" w:rsidRPr="005C4A25">
        <w:rPr>
          <w:noProof/>
          <w:sz w:val="20"/>
          <w:szCs w:val="20"/>
        </w:rPr>
        <w:t>Source: Cotton</w:t>
      </w:r>
      <w:r w:rsidR="006C1C48">
        <w:rPr>
          <w:noProof/>
          <w:sz w:val="20"/>
          <w:szCs w:val="20"/>
        </w:rPr>
        <w:t xml:space="preserve"> </w:t>
      </w:r>
      <w:r w:rsidR="00C63BF5" w:rsidRPr="005C4A25">
        <w:rPr>
          <w:noProof/>
          <w:sz w:val="20"/>
          <w:szCs w:val="20"/>
        </w:rPr>
        <w:t>Outlook.</w:t>
      </w:r>
      <w:r w:rsidR="00941253">
        <w:rPr>
          <w:noProof/>
          <w:sz w:val="20"/>
          <w:szCs w:val="20"/>
        </w:rPr>
        <w:t xml:space="preserve">                  </w:t>
      </w:r>
    </w:p>
    <w:p w:rsidR="00F415C6" w:rsidRPr="00F415C6" w:rsidRDefault="00C63BF5" w:rsidP="00F415C6">
      <w:pPr>
        <w:rPr>
          <w:noProof/>
          <w:sz w:val="18"/>
          <w:szCs w:val="18"/>
        </w:rPr>
      </w:pPr>
      <w:r>
        <w:rPr>
          <w:noProof/>
          <w:sz w:val="18"/>
          <w:szCs w:val="18"/>
        </w:rPr>
        <w:t xml:space="preserve">                                                                                                            </w:t>
      </w:r>
      <w:r>
        <w:rPr>
          <w:noProof/>
        </w:rPr>
        <w:t xml:space="preserve">                                                                                                                                                  </w:t>
      </w:r>
      <w:r w:rsidRPr="00227AD8">
        <w:t xml:space="preserve">                                                                                  </w:t>
      </w:r>
    </w:p>
    <w:p w:rsidR="003B6767" w:rsidRDefault="00C63BF5" w:rsidP="00F415C6">
      <w:pPr>
        <w:ind w:firstLine="720"/>
        <w:jc w:val="both"/>
      </w:pPr>
      <w:r w:rsidRPr="002044A3">
        <w:t xml:space="preserve">The graph above shows that ‘A’ index prices during </w:t>
      </w:r>
      <w:r w:rsidR="00E048B0">
        <w:t>Febr</w:t>
      </w:r>
      <w:r w:rsidR="007C47A9">
        <w:t>uary 2017</w:t>
      </w:r>
      <w:r w:rsidR="00AD319B">
        <w:t>,</w:t>
      </w:r>
      <w:r w:rsidR="003E1025">
        <w:t xml:space="preserve"> </w:t>
      </w:r>
      <w:r w:rsidR="00E048B0">
        <w:t>raised</w:t>
      </w:r>
      <w:r w:rsidR="00D93AC0">
        <w:t xml:space="preserve"> </w:t>
      </w:r>
      <w:r w:rsidRPr="002044A3">
        <w:t>to</w:t>
      </w:r>
      <w:r w:rsidR="00E048B0">
        <w:t xml:space="preserve"> 85</w:t>
      </w:r>
      <w:r w:rsidRPr="002044A3">
        <w:t xml:space="preserve"> cent</w:t>
      </w:r>
      <w:r>
        <w:t>s</w:t>
      </w:r>
      <w:r w:rsidRPr="002044A3">
        <w:t xml:space="preserve"> per pound as compared to </w:t>
      </w:r>
      <w:r w:rsidR="00E048B0">
        <w:t>82</w:t>
      </w:r>
      <w:r>
        <w:t xml:space="preserve"> c</w:t>
      </w:r>
      <w:r w:rsidRPr="002044A3">
        <w:t>ents</w:t>
      </w:r>
      <w:r>
        <w:t xml:space="preserve"> per pound </w:t>
      </w:r>
      <w:r w:rsidR="00841883">
        <w:t xml:space="preserve">recorded </w:t>
      </w:r>
      <w:r w:rsidRPr="002044A3">
        <w:t xml:space="preserve">in </w:t>
      </w:r>
      <w:r w:rsidR="00E048B0">
        <w:t>January</w:t>
      </w:r>
      <w:r w:rsidRPr="002044A3">
        <w:t>,</w:t>
      </w:r>
      <w:r>
        <w:t xml:space="preserve"> </w:t>
      </w:r>
      <w:r w:rsidRPr="002044A3">
        <w:t>201</w:t>
      </w:r>
      <w:r>
        <w:t xml:space="preserve">6. However, the prices in </w:t>
      </w:r>
      <w:r w:rsidR="00E048B0">
        <w:t>Febr</w:t>
      </w:r>
      <w:r w:rsidR="007C47A9">
        <w:t>uary</w:t>
      </w:r>
      <w:r>
        <w:t>,</w:t>
      </w:r>
      <w:r w:rsidR="007C47A9">
        <w:t xml:space="preserve"> 2016</w:t>
      </w:r>
      <w:r w:rsidR="00DE77A7">
        <w:t xml:space="preserve"> were recorded lower at </w:t>
      </w:r>
      <w:r w:rsidR="00E048B0">
        <w:t>66</w:t>
      </w:r>
      <w:r w:rsidRPr="002044A3">
        <w:t xml:space="preserve"> cents per pound. The availa</w:t>
      </w:r>
      <w:r w:rsidR="003B6767">
        <w:t>ble Cotlook ‘A’ index in 2016-17 as compared to 2015</w:t>
      </w:r>
      <w:r w:rsidR="00AD319B">
        <w:t>-</w:t>
      </w:r>
      <w:r w:rsidR="003B6767">
        <w:t>16</w:t>
      </w:r>
      <w:r w:rsidRPr="002044A3">
        <w:t xml:space="preserve"> </w:t>
      </w:r>
      <w:r w:rsidR="00AD319B">
        <w:t>are given in the table below</w:t>
      </w:r>
      <w:r w:rsidR="007F62AB">
        <w:t>:-</w:t>
      </w:r>
      <w:r>
        <w:rPr>
          <w:b/>
        </w:rPr>
        <w:tab/>
      </w:r>
      <w:r>
        <w:rPr>
          <w:b/>
        </w:rPr>
        <w:tab/>
      </w:r>
      <w:r>
        <w:rPr>
          <w:b/>
        </w:rPr>
        <w:tab/>
      </w:r>
    </w:p>
    <w:p w:rsidR="00F415C6" w:rsidRPr="00F415C6" w:rsidRDefault="00F415C6" w:rsidP="00F415C6">
      <w:pPr>
        <w:ind w:firstLine="720"/>
        <w:jc w:val="both"/>
      </w:pPr>
    </w:p>
    <w:p w:rsidR="00C63BF5" w:rsidRPr="005C4A25" w:rsidRDefault="00C63BF5" w:rsidP="00C63BF5">
      <w:pPr>
        <w:rPr>
          <w:b/>
        </w:rPr>
      </w:pPr>
      <w:r w:rsidRPr="002044A3">
        <w:rPr>
          <w:b/>
        </w:rPr>
        <w:t>Table</w:t>
      </w:r>
      <w:r w:rsidR="00577871">
        <w:rPr>
          <w:b/>
        </w:rPr>
        <w:t>-17:</w:t>
      </w:r>
      <w:r>
        <w:rPr>
          <w:b/>
        </w:rPr>
        <w:t xml:space="preserve"> </w:t>
      </w:r>
      <w:r w:rsidRPr="005C4A25">
        <w:rPr>
          <w:b/>
        </w:rPr>
        <w:t>MONTHLY AVERAGE PRICE</w:t>
      </w:r>
      <w:r w:rsidR="00050E35">
        <w:rPr>
          <w:b/>
        </w:rPr>
        <w:t>S</w:t>
      </w:r>
      <w:r w:rsidRPr="005C4A25">
        <w:rPr>
          <w:b/>
        </w:rPr>
        <w:t xml:space="preserve"> OF “A” INDEX DURING 201</w:t>
      </w:r>
      <w:r w:rsidR="00E5136E">
        <w:rPr>
          <w:b/>
        </w:rPr>
        <w:t>6-17</w:t>
      </w:r>
      <w:r w:rsidR="0067195B">
        <w:rPr>
          <w:b/>
        </w:rPr>
        <w:t xml:space="preserve"> </w:t>
      </w:r>
      <w:r w:rsidR="00A3268F">
        <w:rPr>
          <w:b/>
        </w:rPr>
        <w:t>&amp; 2015-16</w:t>
      </w:r>
    </w:p>
    <w:p w:rsidR="00C63BF5" w:rsidRPr="00BA34E3" w:rsidRDefault="00C63BF5" w:rsidP="00C63BF5">
      <w:pPr>
        <w:tabs>
          <w:tab w:val="left" w:pos="6105"/>
        </w:tabs>
        <w:rPr>
          <w:b/>
          <w:sz w:val="18"/>
          <w:szCs w:val="18"/>
          <w:u w:val="single"/>
        </w:rPr>
      </w:pPr>
      <w:r w:rsidRPr="00BA34E3">
        <w:rPr>
          <w:b/>
          <w:sz w:val="18"/>
          <w:szCs w:val="18"/>
        </w:rPr>
        <w:t xml:space="preserve">                                                                                                                  </w:t>
      </w:r>
      <w:r>
        <w:rPr>
          <w:b/>
          <w:sz w:val="18"/>
          <w:szCs w:val="18"/>
        </w:rPr>
        <w:t xml:space="preserve">                                                </w:t>
      </w:r>
      <w:r w:rsidR="00050E35">
        <w:rPr>
          <w:b/>
          <w:sz w:val="18"/>
          <w:szCs w:val="18"/>
        </w:rPr>
        <w:t xml:space="preserve"> </w:t>
      </w:r>
      <w:r w:rsidR="007F62AB">
        <w:rPr>
          <w:b/>
          <w:sz w:val="18"/>
          <w:szCs w:val="18"/>
        </w:rPr>
        <w:t xml:space="preserve">  </w:t>
      </w:r>
      <w:r w:rsidRPr="00BA34E3">
        <w:rPr>
          <w:b/>
          <w:sz w:val="18"/>
          <w:szCs w:val="18"/>
        </w:rPr>
        <w:t xml:space="preserve"> </w:t>
      </w:r>
      <w:r>
        <w:rPr>
          <w:b/>
          <w:sz w:val="18"/>
          <w:szCs w:val="18"/>
        </w:rPr>
        <w:t xml:space="preserve">  </w:t>
      </w:r>
      <w:r w:rsidR="000C142B">
        <w:rPr>
          <w:b/>
          <w:sz w:val="18"/>
          <w:szCs w:val="18"/>
        </w:rPr>
        <w:t xml:space="preserve">      </w:t>
      </w:r>
      <w:r w:rsidRPr="00BA34E3">
        <w:rPr>
          <w:b/>
          <w:sz w:val="18"/>
          <w:szCs w:val="18"/>
        </w:rPr>
        <w:t xml:space="preserve">  (US Cents Per Pound)</w:t>
      </w:r>
    </w:p>
    <w:tbl>
      <w:tblPr>
        <w:tblW w:w="9523" w:type="dxa"/>
        <w:jc w:val="center"/>
        <w:tblInd w:w="-1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83"/>
        <w:gridCol w:w="3060"/>
        <w:gridCol w:w="2880"/>
      </w:tblGrid>
      <w:tr w:rsidR="000C142B" w:rsidRPr="006F5408" w:rsidTr="000C142B">
        <w:trPr>
          <w:jc w:val="center"/>
        </w:trPr>
        <w:tc>
          <w:tcPr>
            <w:tcW w:w="3583" w:type="dxa"/>
          </w:tcPr>
          <w:p w:rsidR="000C142B" w:rsidRPr="006F5408" w:rsidRDefault="000C142B" w:rsidP="00FE1BF6">
            <w:pPr>
              <w:tabs>
                <w:tab w:val="left" w:pos="6105"/>
              </w:tabs>
              <w:spacing w:line="360" w:lineRule="auto"/>
              <w:rPr>
                <w:rFonts w:eastAsia="Calibri"/>
                <w:b/>
                <w:szCs w:val="22"/>
              </w:rPr>
            </w:pPr>
            <w:r w:rsidRPr="006F5408">
              <w:rPr>
                <w:rFonts w:eastAsia="Calibri"/>
                <w:b/>
                <w:szCs w:val="22"/>
              </w:rPr>
              <w:t>Month/Season</w:t>
            </w:r>
          </w:p>
        </w:tc>
        <w:tc>
          <w:tcPr>
            <w:tcW w:w="3060" w:type="dxa"/>
          </w:tcPr>
          <w:p w:rsidR="000C142B" w:rsidRPr="006F5408" w:rsidRDefault="000C142B" w:rsidP="00FE1BF6">
            <w:pPr>
              <w:tabs>
                <w:tab w:val="left" w:pos="6105"/>
              </w:tabs>
              <w:spacing w:line="360" w:lineRule="auto"/>
              <w:jc w:val="center"/>
              <w:rPr>
                <w:rFonts w:eastAsia="Calibri"/>
                <w:b/>
                <w:szCs w:val="22"/>
              </w:rPr>
            </w:pPr>
            <w:r>
              <w:rPr>
                <w:rFonts w:eastAsia="Calibri"/>
                <w:b/>
                <w:szCs w:val="22"/>
              </w:rPr>
              <w:t>2016</w:t>
            </w:r>
            <w:r w:rsidRPr="006F5408">
              <w:rPr>
                <w:rFonts w:eastAsia="Calibri"/>
                <w:b/>
                <w:szCs w:val="22"/>
              </w:rPr>
              <w:t>-201</w:t>
            </w:r>
            <w:r>
              <w:rPr>
                <w:rFonts w:eastAsia="Calibri"/>
                <w:b/>
                <w:szCs w:val="22"/>
              </w:rPr>
              <w:t>7</w:t>
            </w:r>
          </w:p>
        </w:tc>
        <w:tc>
          <w:tcPr>
            <w:tcW w:w="2880" w:type="dxa"/>
          </w:tcPr>
          <w:p w:rsidR="000C142B" w:rsidRPr="006F5408" w:rsidRDefault="000C142B" w:rsidP="00FE1BF6">
            <w:pPr>
              <w:tabs>
                <w:tab w:val="left" w:pos="6105"/>
              </w:tabs>
              <w:spacing w:line="360" w:lineRule="auto"/>
              <w:jc w:val="center"/>
              <w:rPr>
                <w:rFonts w:eastAsia="Calibri"/>
                <w:b/>
                <w:szCs w:val="22"/>
              </w:rPr>
            </w:pPr>
            <w:r w:rsidRPr="006F5408">
              <w:rPr>
                <w:rFonts w:eastAsia="Calibri"/>
                <w:b/>
                <w:szCs w:val="22"/>
              </w:rPr>
              <w:t>2015-2016</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Pr>
                <w:rFonts w:eastAsia="Calibri"/>
                <w:sz w:val="20"/>
                <w:szCs w:val="22"/>
              </w:rPr>
              <w:t>Augus</w:t>
            </w:r>
            <w:r w:rsidR="00383EAB">
              <w:rPr>
                <w:rFonts w:eastAsia="Calibri"/>
                <w:sz w:val="20"/>
                <w:szCs w:val="22"/>
              </w:rPr>
              <w:t>t</w:t>
            </w:r>
          </w:p>
        </w:tc>
        <w:tc>
          <w:tcPr>
            <w:tcW w:w="3060" w:type="dxa"/>
          </w:tcPr>
          <w:p w:rsidR="00B92DF4" w:rsidRDefault="00B92DF4" w:rsidP="00FE1BF6">
            <w:pPr>
              <w:tabs>
                <w:tab w:val="left" w:pos="6105"/>
              </w:tabs>
              <w:spacing w:line="360" w:lineRule="auto"/>
              <w:jc w:val="center"/>
              <w:rPr>
                <w:rFonts w:eastAsia="Calibri"/>
                <w:sz w:val="20"/>
                <w:szCs w:val="22"/>
              </w:rPr>
            </w:pPr>
            <w:r>
              <w:rPr>
                <w:rFonts w:eastAsia="Calibri"/>
                <w:sz w:val="20"/>
                <w:szCs w:val="22"/>
              </w:rPr>
              <w:t>80.39</w:t>
            </w:r>
          </w:p>
        </w:tc>
        <w:tc>
          <w:tcPr>
            <w:tcW w:w="2880" w:type="dxa"/>
          </w:tcPr>
          <w:p w:rsidR="00B92DF4" w:rsidRPr="006F5408" w:rsidRDefault="00B92DF4" w:rsidP="00FE1BF6">
            <w:pPr>
              <w:tabs>
                <w:tab w:val="left" w:pos="6105"/>
              </w:tabs>
              <w:spacing w:line="360" w:lineRule="auto"/>
              <w:jc w:val="center"/>
              <w:rPr>
                <w:rFonts w:eastAsia="Calibri"/>
                <w:sz w:val="20"/>
                <w:szCs w:val="22"/>
              </w:rPr>
            </w:pPr>
            <w:r>
              <w:rPr>
                <w:rFonts w:eastAsia="Calibri"/>
                <w:sz w:val="20"/>
                <w:szCs w:val="22"/>
              </w:rPr>
              <w:t>71.79</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Pr>
                <w:rFonts w:eastAsia="Calibri"/>
                <w:sz w:val="20"/>
                <w:szCs w:val="22"/>
              </w:rPr>
              <w:t>September</w:t>
            </w:r>
          </w:p>
        </w:tc>
        <w:tc>
          <w:tcPr>
            <w:tcW w:w="3060" w:type="dxa"/>
          </w:tcPr>
          <w:p w:rsidR="00B92DF4" w:rsidRDefault="00B92DF4" w:rsidP="00FE1BF6">
            <w:pPr>
              <w:tabs>
                <w:tab w:val="left" w:pos="6105"/>
              </w:tabs>
              <w:spacing w:line="360" w:lineRule="auto"/>
              <w:jc w:val="center"/>
              <w:rPr>
                <w:rFonts w:eastAsia="Calibri"/>
                <w:sz w:val="20"/>
                <w:szCs w:val="22"/>
              </w:rPr>
            </w:pPr>
            <w:r>
              <w:rPr>
                <w:rFonts w:eastAsia="Calibri"/>
                <w:sz w:val="20"/>
                <w:szCs w:val="22"/>
              </w:rPr>
              <w:t>77.80</w:t>
            </w:r>
          </w:p>
        </w:tc>
        <w:tc>
          <w:tcPr>
            <w:tcW w:w="2880" w:type="dxa"/>
          </w:tcPr>
          <w:p w:rsidR="00B92DF4" w:rsidRPr="006F5408" w:rsidRDefault="00B92DF4" w:rsidP="00FE1BF6">
            <w:pPr>
              <w:tabs>
                <w:tab w:val="left" w:pos="6105"/>
              </w:tabs>
              <w:spacing w:line="360" w:lineRule="auto"/>
              <w:jc w:val="center"/>
              <w:rPr>
                <w:rFonts w:eastAsia="Calibri"/>
                <w:sz w:val="20"/>
                <w:szCs w:val="22"/>
              </w:rPr>
            </w:pPr>
            <w:r>
              <w:rPr>
                <w:rFonts w:eastAsia="Calibri"/>
                <w:sz w:val="20"/>
                <w:szCs w:val="22"/>
              </w:rPr>
              <w:t>68.95</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sidRPr="006F5408">
              <w:rPr>
                <w:rFonts w:eastAsia="Calibri"/>
                <w:sz w:val="20"/>
                <w:szCs w:val="22"/>
              </w:rPr>
              <w:t>October</w:t>
            </w:r>
          </w:p>
        </w:tc>
        <w:tc>
          <w:tcPr>
            <w:tcW w:w="3060" w:type="dxa"/>
          </w:tcPr>
          <w:p w:rsidR="00B92DF4" w:rsidRPr="006F5408" w:rsidRDefault="00B92DF4" w:rsidP="00FE1BF6">
            <w:pPr>
              <w:tabs>
                <w:tab w:val="left" w:pos="6105"/>
              </w:tabs>
              <w:spacing w:line="360" w:lineRule="auto"/>
              <w:jc w:val="center"/>
              <w:rPr>
                <w:rFonts w:eastAsia="Calibri"/>
                <w:sz w:val="20"/>
                <w:szCs w:val="22"/>
              </w:rPr>
            </w:pPr>
            <w:r>
              <w:rPr>
                <w:rFonts w:eastAsia="Calibri"/>
                <w:sz w:val="20"/>
                <w:szCs w:val="22"/>
              </w:rPr>
              <w:t>78.46</w:t>
            </w:r>
          </w:p>
        </w:tc>
        <w:tc>
          <w:tcPr>
            <w:tcW w:w="2880" w:type="dxa"/>
          </w:tcPr>
          <w:p w:rsidR="00B92DF4" w:rsidRPr="006F5408" w:rsidRDefault="00B92DF4" w:rsidP="00FE1BF6">
            <w:pPr>
              <w:tabs>
                <w:tab w:val="left" w:pos="6105"/>
              </w:tabs>
              <w:spacing w:line="360" w:lineRule="auto"/>
              <w:jc w:val="center"/>
              <w:rPr>
                <w:rFonts w:eastAsia="Calibri"/>
                <w:sz w:val="20"/>
                <w:szCs w:val="22"/>
              </w:rPr>
            </w:pPr>
            <w:r>
              <w:rPr>
                <w:rFonts w:eastAsia="Calibri"/>
                <w:sz w:val="20"/>
                <w:szCs w:val="22"/>
              </w:rPr>
              <w:t>68.93</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sidRPr="006F5408">
              <w:rPr>
                <w:rFonts w:eastAsia="Calibri"/>
                <w:sz w:val="20"/>
                <w:szCs w:val="22"/>
              </w:rPr>
              <w:t>November</w:t>
            </w:r>
          </w:p>
        </w:tc>
        <w:tc>
          <w:tcPr>
            <w:tcW w:w="3060" w:type="dxa"/>
          </w:tcPr>
          <w:p w:rsidR="00B92DF4" w:rsidRPr="006F5408" w:rsidRDefault="003B6767" w:rsidP="00FE1BF6">
            <w:pPr>
              <w:tabs>
                <w:tab w:val="left" w:pos="6105"/>
              </w:tabs>
              <w:spacing w:line="360" w:lineRule="auto"/>
              <w:jc w:val="center"/>
              <w:rPr>
                <w:rFonts w:eastAsia="Calibri"/>
                <w:sz w:val="20"/>
                <w:szCs w:val="22"/>
              </w:rPr>
            </w:pPr>
            <w:r>
              <w:rPr>
                <w:rFonts w:eastAsia="Calibri"/>
                <w:sz w:val="20"/>
                <w:szCs w:val="22"/>
              </w:rPr>
              <w:t>78.71</w:t>
            </w:r>
          </w:p>
        </w:tc>
        <w:tc>
          <w:tcPr>
            <w:tcW w:w="2880" w:type="dxa"/>
          </w:tcPr>
          <w:p w:rsidR="00B92DF4" w:rsidRPr="006F5408" w:rsidRDefault="00B92DF4" w:rsidP="00FE1BF6">
            <w:pPr>
              <w:tabs>
                <w:tab w:val="left" w:pos="6105"/>
              </w:tabs>
              <w:spacing w:line="360" w:lineRule="auto"/>
              <w:jc w:val="center"/>
              <w:rPr>
                <w:rFonts w:eastAsia="Calibri"/>
                <w:sz w:val="20"/>
                <w:szCs w:val="22"/>
              </w:rPr>
            </w:pPr>
            <w:r w:rsidRPr="006F5408">
              <w:rPr>
                <w:rFonts w:eastAsia="Calibri"/>
                <w:sz w:val="20"/>
                <w:szCs w:val="22"/>
              </w:rPr>
              <w:t>6</w:t>
            </w:r>
            <w:r>
              <w:rPr>
                <w:rFonts w:eastAsia="Calibri"/>
                <w:sz w:val="20"/>
                <w:szCs w:val="22"/>
              </w:rPr>
              <w:t>9</w:t>
            </w:r>
            <w:r w:rsidRPr="006F5408">
              <w:rPr>
                <w:rFonts w:eastAsia="Calibri"/>
                <w:sz w:val="20"/>
                <w:szCs w:val="22"/>
              </w:rPr>
              <w:t>.21</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sidRPr="006F5408">
              <w:rPr>
                <w:rFonts w:eastAsia="Calibri"/>
                <w:sz w:val="20"/>
                <w:szCs w:val="22"/>
              </w:rPr>
              <w:t>December</w:t>
            </w:r>
          </w:p>
        </w:tc>
        <w:tc>
          <w:tcPr>
            <w:tcW w:w="3060" w:type="dxa"/>
          </w:tcPr>
          <w:p w:rsidR="00B92DF4" w:rsidRPr="006F5408" w:rsidRDefault="004A5D7C" w:rsidP="00FE1BF6">
            <w:pPr>
              <w:tabs>
                <w:tab w:val="left" w:pos="6105"/>
              </w:tabs>
              <w:spacing w:line="360" w:lineRule="auto"/>
              <w:jc w:val="center"/>
              <w:rPr>
                <w:rFonts w:eastAsia="Calibri"/>
                <w:sz w:val="20"/>
                <w:szCs w:val="22"/>
              </w:rPr>
            </w:pPr>
            <w:r>
              <w:rPr>
                <w:rFonts w:eastAsia="Calibri"/>
                <w:sz w:val="20"/>
                <w:szCs w:val="22"/>
              </w:rPr>
              <w:t>79.51</w:t>
            </w:r>
          </w:p>
        </w:tc>
        <w:tc>
          <w:tcPr>
            <w:tcW w:w="2880" w:type="dxa"/>
          </w:tcPr>
          <w:p w:rsidR="00B92DF4" w:rsidRPr="006F5408" w:rsidRDefault="00B92DF4" w:rsidP="00FE1BF6">
            <w:pPr>
              <w:tabs>
                <w:tab w:val="left" w:pos="6105"/>
              </w:tabs>
              <w:spacing w:line="360" w:lineRule="auto"/>
              <w:jc w:val="center"/>
              <w:rPr>
                <w:rFonts w:eastAsia="Calibri"/>
                <w:sz w:val="20"/>
                <w:szCs w:val="22"/>
              </w:rPr>
            </w:pPr>
            <w:r w:rsidRPr="006F5408">
              <w:rPr>
                <w:rFonts w:eastAsia="Calibri"/>
                <w:sz w:val="20"/>
                <w:szCs w:val="22"/>
              </w:rPr>
              <w:t>70.52</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sidRPr="006F5408">
              <w:rPr>
                <w:rFonts w:eastAsia="Calibri"/>
                <w:sz w:val="20"/>
                <w:szCs w:val="22"/>
              </w:rPr>
              <w:t>January</w:t>
            </w:r>
          </w:p>
        </w:tc>
        <w:tc>
          <w:tcPr>
            <w:tcW w:w="3060" w:type="dxa"/>
          </w:tcPr>
          <w:p w:rsidR="00B92DF4" w:rsidRPr="006F5408" w:rsidRDefault="007C47A9" w:rsidP="00FE1BF6">
            <w:pPr>
              <w:tabs>
                <w:tab w:val="left" w:pos="6105"/>
              </w:tabs>
              <w:spacing w:line="360" w:lineRule="auto"/>
              <w:jc w:val="center"/>
              <w:rPr>
                <w:rFonts w:eastAsia="Calibri"/>
                <w:sz w:val="20"/>
                <w:szCs w:val="22"/>
              </w:rPr>
            </w:pPr>
            <w:r>
              <w:rPr>
                <w:rFonts w:eastAsia="Calibri"/>
                <w:sz w:val="20"/>
                <w:szCs w:val="22"/>
              </w:rPr>
              <w:t>82.2</w:t>
            </w:r>
            <w:r w:rsidR="008A2C42">
              <w:rPr>
                <w:rFonts w:eastAsia="Calibri"/>
                <w:sz w:val="20"/>
                <w:szCs w:val="22"/>
              </w:rPr>
              <w:t>2</w:t>
            </w:r>
          </w:p>
        </w:tc>
        <w:tc>
          <w:tcPr>
            <w:tcW w:w="2880" w:type="dxa"/>
          </w:tcPr>
          <w:p w:rsidR="00B92DF4" w:rsidRPr="006F5408" w:rsidRDefault="00B92DF4" w:rsidP="00FE1BF6">
            <w:pPr>
              <w:tabs>
                <w:tab w:val="left" w:pos="6105"/>
              </w:tabs>
              <w:spacing w:line="360" w:lineRule="auto"/>
              <w:jc w:val="center"/>
              <w:rPr>
                <w:rFonts w:eastAsia="Calibri"/>
                <w:sz w:val="20"/>
                <w:szCs w:val="22"/>
              </w:rPr>
            </w:pPr>
            <w:r>
              <w:rPr>
                <w:rFonts w:eastAsia="Calibri"/>
                <w:sz w:val="20"/>
                <w:szCs w:val="22"/>
              </w:rPr>
              <w:t>68.81</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sidRPr="006F5408">
              <w:rPr>
                <w:rFonts w:eastAsia="Calibri"/>
                <w:sz w:val="20"/>
                <w:szCs w:val="22"/>
              </w:rPr>
              <w:t>February</w:t>
            </w:r>
          </w:p>
        </w:tc>
        <w:tc>
          <w:tcPr>
            <w:tcW w:w="3060" w:type="dxa"/>
          </w:tcPr>
          <w:p w:rsidR="00B92DF4" w:rsidRPr="006F5408" w:rsidRDefault="002234A0" w:rsidP="00FE1BF6">
            <w:pPr>
              <w:tabs>
                <w:tab w:val="left" w:pos="6105"/>
              </w:tabs>
              <w:spacing w:line="360" w:lineRule="auto"/>
              <w:jc w:val="center"/>
              <w:rPr>
                <w:rFonts w:eastAsia="Calibri"/>
                <w:sz w:val="20"/>
                <w:szCs w:val="22"/>
              </w:rPr>
            </w:pPr>
            <w:r>
              <w:rPr>
                <w:rFonts w:eastAsia="Calibri"/>
                <w:sz w:val="20"/>
                <w:szCs w:val="22"/>
              </w:rPr>
              <w:t>85.16</w:t>
            </w:r>
          </w:p>
        </w:tc>
        <w:tc>
          <w:tcPr>
            <w:tcW w:w="2880" w:type="dxa"/>
          </w:tcPr>
          <w:p w:rsidR="00B92DF4" w:rsidRPr="006F5408" w:rsidRDefault="00B92DF4" w:rsidP="00FE1BF6">
            <w:pPr>
              <w:tabs>
                <w:tab w:val="left" w:pos="6105"/>
              </w:tabs>
              <w:spacing w:line="360" w:lineRule="auto"/>
              <w:jc w:val="center"/>
              <w:rPr>
                <w:rFonts w:eastAsia="Calibri"/>
                <w:sz w:val="20"/>
                <w:szCs w:val="22"/>
              </w:rPr>
            </w:pPr>
            <w:r w:rsidRPr="006F5408">
              <w:rPr>
                <w:rFonts w:eastAsia="Calibri"/>
                <w:sz w:val="20"/>
                <w:szCs w:val="22"/>
              </w:rPr>
              <w:t>66.55</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sidRPr="006F5408">
              <w:rPr>
                <w:rFonts w:eastAsia="Calibri"/>
                <w:sz w:val="20"/>
                <w:szCs w:val="22"/>
              </w:rPr>
              <w:t>March</w:t>
            </w:r>
          </w:p>
        </w:tc>
        <w:tc>
          <w:tcPr>
            <w:tcW w:w="3060" w:type="dxa"/>
          </w:tcPr>
          <w:p w:rsidR="00B92DF4" w:rsidRPr="006F5408" w:rsidRDefault="00383EAB" w:rsidP="00FE1BF6">
            <w:pPr>
              <w:tabs>
                <w:tab w:val="left" w:pos="6105"/>
              </w:tabs>
              <w:spacing w:line="360" w:lineRule="auto"/>
              <w:jc w:val="center"/>
              <w:rPr>
                <w:rFonts w:eastAsia="Calibri"/>
                <w:sz w:val="20"/>
                <w:szCs w:val="22"/>
              </w:rPr>
            </w:pPr>
            <w:r>
              <w:rPr>
                <w:rFonts w:eastAsia="Calibri"/>
                <w:sz w:val="20"/>
                <w:szCs w:val="22"/>
              </w:rPr>
              <w:t>-</w:t>
            </w:r>
          </w:p>
        </w:tc>
        <w:tc>
          <w:tcPr>
            <w:tcW w:w="2880" w:type="dxa"/>
          </w:tcPr>
          <w:p w:rsidR="00B92DF4" w:rsidRPr="006F5408" w:rsidRDefault="00B92DF4" w:rsidP="00FE1BF6">
            <w:pPr>
              <w:tabs>
                <w:tab w:val="left" w:pos="6105"/>
              </w:tabs>
              <w:spacing w:line="360" w:lineRule="auto"/>
              <w:jc w:val="center"/>
              <w:rPr>
                <w:rFonts w:eastAsia="Calibri"/>
                <w:sz w:val="20"/>
                <w:szCs w:val="22"/>
              </w:rPr>
            </w:pPr>
            <w:r w:rsidRPr="006F5408">
              <w:rPr>
                <w:rFonts w:eastAsia="Calibri"/>
                <w:sz w:val="20"/>
                <w:szCs w:val="22"/>
              </w:rPr>
              <w:t>65.38</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sidRPr="006F5408">
              <w:rPr>
                <w:rFonts w:eastAsia="Calibri"/>
                <w:sz w:val="20"/>
                <w:szCs w:val="22"/>
              </w:rPr>
              <w:t>April</w:t>
            </w:r>
          </w:p>
        </w:tc>
        <w:tc>
          <w:tcPr>
            <w:tcW w:w="3060" w:type="dxa"/>
          </w:tcPr>
          <w:p w:rsidR="00B92DF4" w:rsidRPr="006F5408" w:rsidRDefault="00383EAB" w:rsidP="00FE1BF6">
            <w:pPr>
              <w:tabs>
                <w:tab w:val="left" w:pos="6105"/>
              </w:tabs>
              <w:spacing w:line="360" w:lineRule="auto"/>
              <w:jc w:val="center"/>
              <w:rPr>
                <w:rFonts w:eastAsia="Calibri"/>
                <w:sz w:val="20"/>
                <w:szCs w:val="22"/>
              </w:rPr>
            </w:pPr>
            <w:r>
              <w:rPr>
                <w:rFonts w:eastAsia="Calibri"/>
                <w:sz w:val="20"/>
                <w:szCs w:val="22"/>
              </w:rPr>
              <w:t>-</w:t>
            </w:r>
          </w:p>
        </w:tc>
        <w:tc>
          <w:tcPr>
            <w:tcW w:w="2880" w:type="dxa"/>
          </w:tcPr>
          <w:p w:rsidR="00B92DF4" w:rsidRPr="006F5408" w:rsidRDefault="00B92DF4" w:rsidP="00FE1BF6">
            <w:pPr>
              <w:tabs>
                <w:tab w:val="left" w:pos="6105"/>
              </w:tabs>
              <w:spacing w:line="360" w:lineRule="auto"/>
              <w:jc w:val="center"/>
              <w:rPr>
                <w:rFonts w:eastAsia="Calibri"/>
                <w:sz w:val="20"/>
                <w:szCs w:val="22"/>
              </w:rPr>
            </w:pPr>
            <w:r w:rsidRPr="006F5408">
              <w:rPr>
                <w:rFonts w:eastAsia="Calibri"/>
                <w:sz w:val="20"/>
                <w:szCs w:val="22"/>
              </w:rPr>
              <w:t>69.17</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sidRPr="006F5408">
              <w:rPr>
                <w:rFonts w:eastAsia="Calibri"/>
                <w:sz w:val="20"/>
                <w:szCs w:val="22"/>
              </w:rPr>
              <w:t>May</w:t>
            </w:r>
          </w:p>
        </w:tc>
        <w:tc>
          <w:tcPr>
            <w:tcW w:w="3060" w:type="dxa"/>
          </w:tcPr>
          <w:p w:rsidR="00B92DF4" w:rsidRPr="006F5408" w:rsidRDefault="00383EAB" w:rsidP="00FE1BF6">
            <w:pPr>
              <w:tabs>
                <w:tab w:val="left" w:pos="6105"/>
              </w:tabs>
              <w:spacing w:line="360" w:lineRule="auto"/>
              <w:jc w:val="center"/>
              <w:rPr>
                <w:rFonts w:eastAsia="Calibri"/>
                <w:sz w:val="20"/>
                <w:szCs w:val="22"/>
              </w:rPr>
            </w:pPr>
            <w:r>
              <w:rPr>
                <w:rFonts w:eastAsia="Calibri"/>
                <w:sz w:val="20"/>
                <w:szCs w:val="22"/>
              </w:rPr>
              <w:t>-</w:t>
            </w:r>
          </w:p>
        </w:tc>
        <w:tc>
          <w:tcPr>
            <w:tcW w:w="2880" w:type="dxa"/>
          </w:tcPr>
          <w:p w:rsidR="00B92DF4" w:rsidRPr="006F5408" w:rsidRDefault="00B92DF4" w:rsidP="00FE1BF6">
            <w:pPr>
              <w:tabs>
                <w:tab w:val="left" w:pos="6105"/>
              </w:tabs>
              <w:spacing w:line="360" w:lineRule="auto"/>
              <w:jc w:val="center"/>
              <w:rPr>
                <w:rFonts w:eastAsia="Calibri"/>
                <w:sz w:val="20"/>
                <w:szCs w:val="22"/>
              </w:rPr>
            </w:pPr>
            <w:r w:rsidRPr="006F5408">
              <w:rPr>
                <w:rFonts w:eastAsia="Calibri"/>
                <w:sz w:val="20"/>
                <w:szCs w:val="22"/>
              </w:rPr>
              <w:t>70.27</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sidRPr="006F5408">
              <w:rPr>
                <w:rFonts w:eastAsia="Calibri"/>
                <w:sz w:val="20"/>
                <w:szCs w:val="22"/>
              </w:rPr>
              <w:t>June</w:t>
            </w:r>
          </w:p>
        </w:tc>
        <w:tc>
          <w:tcPr>
            <w:tcW w:w="3060" w:type="dxa"/>
          </w:tcPr>
          <w:p w:rsidR="00B92DF4" w:rsidRPr="006F5408" w:rsidRDefault="00383EAB" w:rsidP="00FE1BF6">
            <w:pPr>
              <w:tabs>
                <w:tab w:val="left" w:pos="6105"/>
              </w:tabs>
              <w:spacing w:line="360" w:lineRule="auto"/>
              <w:jc w:val="center"/>
              <w:rPr>
                <w:rFonts w:eastAsia="Calibri"/>
                <w:sz w:val="20"/>
                <w:szCs w:val="22"/>
              </w:rPr>
            </w:pPr>
            <w:r>
              <w:rPr>
                <w:rFonts w:eastAsia="Calibri"/>
                <w:sz w:val="20"/>
                <w:szCs w:val="22"/>
              </w:rPr>
              <w:t>-</w:t>
            </w:r>
          </w:p>
        </w:tc>
        <w:tc>
          <w:tcPr>
            <w:tcW w:w="2880" w:type="dxa"/>
          </w:tcPr>
          <w:p w:rsidR="00B92DF4" w:rsidRPr="006F5408" w:rsidRDefault="00B92DF4" w:rsidP="00FE1BF6">
            <w:pPr>
              <w:tabs>
                <w:tab w:val="left" w:pos="6105"/>
              </w:tabs>
              <w:spacing w:line="360" w:lineRule="auto"/>
              <w:jc w:val="center"/>
              <w:rPr>
                <w:rFonts w:eastAsia="Calibri"/>
                <w:sz w:val="20"/>
                <w:szCs w:val="22"/>
              </w:rPr>
            </w:pPr>
            <w:r>
              <w:rPr>
                <w:rFonts w:eastAsia="Calibri"/>
                <w:sz w:val="20"/>
                <w:szCs w:val="22"/>
              </w:rPr>
              <w:t>74.</w:t>
            </w:r>
            <w:r w:rsidRPr="006F5408">
              <w:rPr>
                <w:rFonts w:eastAsia="Calibri"/>
                <w:sz w:val="20"/>
                <w:szCs w:val="22"/>
              </w:rPr>
              <w:t>0</w:t>
            </w:r>
            <w:r>
              <w:rPr>
                <w:rFonts w:eastAsia="Calibri"/>
                <w:sz w:val="20"/>
                <w:szCs w:val="22"/>
              </w:rPr>
              <w:t>1</w:t>
            </w:r>
          </w:p>
        </w:tc>
      </w:tr>
      <w:tr w:rsidR="00B92DF4" w:rsidRPr="006F5408" w:rsidTr="000C142B">
        <w:trPr>
          <w:jc w:val="center"/>
        </w:trPr>
        <w:tc>
          <w:tcPr>
            <w:tcW w:w="3583" w:type="dxa"/>
          </w:tcPr>
          <w:p w:rsidR="00B92DF4" w:rsidRPr="006F5408" w:rsidRDefault="00B92DF4" w:rsidP="00FE1BF6">
            <w:pPr>
              <w:tabs>
                <w:tab w:val="left" w:pos="6105"/>
              </w:tabs>
              <w:spacing w:line="360" w:lineRule="auto"/>
              <w:rPr>
                <w:rFonts w:eastAsia="Calibri"/>
                <w:sz w:val="20"/>
                <w:szCs w:val="22"/>
              </w:rPr>
            </w:pPr>
            <w:r w:rsidRPr="006F5408">
              <w:rPr>
                <w:rFonts w:eastAsia="Calibri"/>
                <w:sz w:val="20"/>
                <w:szCs w:val="22"/>
              </w:rPr>
              <w:t>July</w:t>
            </w:r>
          </w:p>
        </w:tc>
        <w:tc>
          <w:tcPr>
            <w:tcW w:w="3060" w:type="dxa"/>
          </w:tcPr>
          <w:p w:rsidR="00B92DF4" w:rsidRPr="006F5408" w:rsidRDefault="00383EAB" w:rsidP="00FE1BF6">
            <w:pPr>
              <w:tabs>
                <w:tab w:val="left" w:pos="6105"/>
              </w:tabs>
              <w:spacing w:line="360" w:lineRule="auto"/>
              <w:jc w:val="center"/>
              <w:rPr>
                <w:rFonts w:eastAsia="Calibri"/>
                <w:sz w:val="20"/>
                <w:szCs w:val="22"/>
              </w:rPr>
            </w:pPr>
            <w:r>
              <w:rPr>
                <w:rFonts w:eastAsia="Calibri"/>
                <w:sz w:val="20"/>
                <w:szCs w:val="22"/>
              </w:rPr>
              <w:t>-</w:t>
            </w:r>
          </w:p>
        </w:tc>
        <w:tc>
          <w:tcPr>
            <w:tcW w:w="2880" w:type="dxa"/>
          </w:tcPr>
          <w:p w:rsidR="00B92DF4" w:rsidRPr="006F5408" w:rsidRDefault="00B92DF4" w:rsidP="00FE1BF6">
            <w:pPr>
              <w:tabs>
                <w:tab w:val="left" w:pos="6105"/>
              </w:tabs>
              <w:spacing w:line="360" w:lineRule="auto"/>
              <w:jc w:val="center"/>
              <w:rPr>
                <w:rFonts w:eastAsia="Calibri"/>
                <w:sz w:val="20"/>
                <w:szCs w:val="22"/>
              </w:rPr>
            </w:pPr>
            <w:r w:rsidRPr="006F5408">
              <w:rPr>
                <w:rFonts w:eastAsia="Calibri"/>
                <w:sz w:val="20"/>
                <w:szCs w:val="22"/>
              </w:rPr>
              <w:t>80.72</w:t>
            </w:r>
          </w:p>
        </w:tc>
      </w:tr>
      <w:tr w:rsidR="00B92DF4" w:rsidRPr="006F5408" w:rsidTr="000C142B">
        <w:trPr>
          <w:jc w:val="center"/>
        </w:trPr>
        <w:tc>
          <w:tcPr>
            <w:tcW w:w="3583" w:type="dxa"/>
          </w:tcPr>
          <w:p w:rsidR="00B92DF4" w:rsidRPr="00ED13BC" w:rsidRDefault="00B92DF4" w:rsidP="00FE1BF6">
            <w:pPr>
              <w:tabs>
                <w:tab w:val="left" w:pos="6105"/>
              </w:tabs>
              <w:spacing w:line="360" w:lineRule="auto"/>
              <w:rPr>
                <w:rFonts w:eastAsia="Calibri"/>
                <w:b/>
                <w:sz w:val="20"/>
                <w:szCs w:val="22"/>
              </w:rPr>
            </w:pPr>
            <w:r w:rsidRPr="00ED13BC">
              <w:rPr>
                <w:rFonts w:eastAsia="Calibri"/>
                <w:b/>
                <w:sz w:val="20"/>
                <w:szCs w:val="22"/>
              </w:rPr>
              <w:t>Average</w:t>
            </w:r>
          </w:p>
        </w:tc>
        <w:tc>
          <w:tcPr>
            <w:tcW w:w="3060" w:type="dxa"/>
          </w:tcPr>
          <w:p w:rsidR="00B92DF4" w:rsidRPr="00ED13BC" w:rsidRDefault="002234A0" w:rsidP="00FE1BF6">
            <w:pPr>
              <w:tabs>
                <w:tab w:val="left" w:pos="6105"/>
              </w:tabs>
              <w:spacing w:line="360" w:lineRule="auto"/>
              <w:jc w:val="center"/>
              <w:rPr>
                <w:rFonts w:eastAsia="Calibri"/>
                <w:b/>
                <w:sz w:val="20"/>
                <w:szCs w:val="22"/>
              </w:rPr>
            </w:pPr>
            <w:r>
              <w:rPr>
                <w:rFonts w:eastAsia="Calibri"/>
                <w:b/>
                <w:sz w:val="20"/>
                <w:szCs w:val="22"/>
              </w:rPr>
              <w:t>80</w:t>
            </w:r>
            <w:r w:rsidR="00725E48">
              <w:rPr>
                <w:rFonts w:eastAsia="Calibri"/>
                <w:b/>
                <w:sz w:val="20"/>
                <w:szCs w:val="22"/>
              </w:rPr>
              <w:t>.</w:t>
            </w:r>
            <w:r>
              <w:rPr>
                <w:rFonts w:eastAsia="Calibri"/>
                <w:b/>
                <w:sz w:val="20"/>
                <w:szCs w:val="22"/>
              </w:rPr>
              <w:t>32</w:t>
            </w:r>
          </w:p>
        </w:tc>
        <w:tc>
          <w:tcPr>
            <w:tcW w:w="2880" w:type="dxa"/>
          </w:tcPr>
          <w:p w:rsidR="00B92DF4" w:rsidRPr="00ED13BC" w:rsidRDefault="00B92DF4" w:rsidP="00FE1BF6">
            <w:pPr>
              <w:tabs>
                <w:tab w:val="left" w:pos="6105"/>
              </w:tabs>
              <w:spacing w:line="360" w:lineRule="auto"/>
              <w:jc w:val="center"/>
              <w:rPr>
                <w:rFonts w:eastAsia="Calibri"/>
                <w:b/>
                <w:sz w:val="20"/>
                <w:szCs w:val="22"/>
              </w:rPr>
            </w:pPr>
            <w:r w:rsidRPr="00ED13BC">
              <w:rPr>
                <w:rFonts w:eastAsia="Calibri"/>
                <w:b/>
                <w:sz w:val="20"/>
                <w:szCs w:val="22"/>
              </w:rPr>
              <w:t>70.36</w:t>
            </w:r>
          </w:p>
        </w:tc>
      </w:tr>
    </w:tbl>
    <w:p w:rsidR="0074289D" w:rsidRPr="00F415C6" w:rsidRDefault="0067195B" w:rsidP="00F415C6">
      <w:pPr>
        <w:rPr>
          <w:noProof/>
          <w:sz w:val="20"/>
          <w:szCs w:val="20"/>
        </w:rPr>
      </w:pPr>
      <w:r>
        <w:rPr>
          <w:noProof/>
          <w:sz w:val="20"/>
          <w:szCs w:val="20"/>
        </w:rPr>
        <w:t xml:space="preserve">    </w:t>
      </w:r>
      <w:r w:rsidR="00457CD6" w:rsidRPr="005C4A25">
        <w:rPr>
          <w:noProof/>
          <w:sz w:val="20"/>
          <w:szCs w:val="20"/>
        </w:rPr>
        <w:t>Source: Cotton</w:t>
      </w:r>
      <w:r w:rsidR="00457CD6">
        <w:rPr>
          <w:noProof/>
          <w:sz w:val="20"/>
          <w:szCs w:val="20"/>
        </w:rPr>
        <w:t xml:space="preserve"> </w:t>
      </w:r>
      <w:r w:rsidR="00457CD6" w:rsidRPr="005C4A25">
        <w:rPr>
          <w:noProof/>
          <w:sz w:val="20"/>
          <w:szCs w:val="20"/>
        </w:rPr>
        <w:t>Outlook.</w:t>
      </w:r>
    </w:p>
    <w:p w:rsidR="00C57122" w:rsidRDefault="00F415C6" w:rsidP="00F415C6">
      <w:pPr>
        <w:tabs>
          <w:tab w:val="left" w:pos="6105"/>
        </w:tabs>
        <w:rPr>
          <w:b/>
        </w:rPr>
      </w:pPr>
      <w:r>
        <w:rPr>
          <w:b/>
        </w:rPr>
        <w:lastRenderedPageBreak/>
        <w:tab/>
        <w:t xml:space="preserve">          </w:t>
      </w:r>
    </w:p>
    <w:p w:rsidR="0074289D" w:rsidRDefault="00544190" w:rsidP="0074289D">
      <w:pPr>
        <w:pStyle w:val="NoSpacing"/>
        <w:spacing w:before="240"/>
        <w:rPr>
          <w:b/>
          <w:sz w:val="20"/>
          <w:szCs w:val="20"/>
        </w:rPr>
      </w:pPr>
      <w:r w:rsidRPr="0074289D">
        <w:rPr>
          <w:b/>
        </w:rPr>
        <w:t xml:space="preserve"> </w:t>
      </w:r>
      <w:r w:rsidR="00CD031B" w:rsidRPr="0074289D">
        <w:rPr>
          <w:b/>
        </w:rPr>
        <w:t xml:space="preserve">   </w:t>
      </w:r>
      <w:r w:rsidR="00C63BF5" w:rsidRPr="0074289D">
        <w:rPr>
          <w:b/>
        </w:rPr>
        <w:t>Figure-VI</w:t>
      </w:r>
      <w:r w:rsidR="00C63BF5" w:rsidRPr="003D21A2">
        <w:rPr>
          <w:b/>
        </w:rPr>
        <w:t xml:space="preserve">:  </w:t>
      </w:r>
      <w:r w:rsidR="00D4237E" w:rsidRPr="003D21A2">
        <w:rPr>
          <w:b/>
        </w:rPr>
        <w:t xml:space="preserve"> </w:t>
      </w:r>
      <w:r w:rsidR="00DE5C74" w:rsidRPr="003D21A2">
        <w:rPr>
          <w:b/>
        </w:rPr>
        <w:t>N</w:t>
      </w:r>
      <w:r w:rsidR="0067195B" w:rsidRPr="003D21A2">
        <w:rPr>
          <w:b/>
        </w:rPr>
        <w:t>EW</w:t>
      </w:r>
      <w:r w:rsidR="001F0183" w:rsidRPr="003D21A2">
        <w:rPr>
          <w:b/>
        </w:rPr>
        <w:t xml:space="preserve"> YORK COTTON</w:t>
      </w:r>
      <w:r w:rsidR="0067195B" w:rsidRPr="003D21A2">
        <w:rPr>
          <w:b/>
        </w:rPr>
        <w:t xml:space="preserve"> FUTURES</w:t>
      </w:r>
      <w:r w:rsidR="001F0183" w:rsidRPr="003D21A2">
        <w:rPr>
          <w:b/>
        </w:rPr>
        <w:t xml:space="preserve"> VALUES </w:t>
      </w:r>
      <w:r w:rsidR="00C63BF5" w:rsidRPr="003D21A2">
        <w:rPr>
          <w:b/>
        </w:rPr>
        <w:t xml:space="preserve">DURING </w:t>
      </w:r>
      <w:r w:rsidR="00677E6E">
        <w:rPr>
          <w:b/>
        </w:rPr>
        <w:t>FEBRUARY</w:t>
      </w:r>
      <w:r w:rsidR="00DB16A7">
        <w:rPr>
          <w:b/>
        </w:rPr>
        <w:t xml:space="preserve">, </w:t>
      </w:r>
      <w:r w:rsidR="00F25F97" w:rsidRPr="003D21A2">
        <w:rPr>
          <w:b/>
        </w:rPr>
        <w:t>20</w:t>
      </w:r>
      <w:r w:rsidR="00DB16A7">
        <w:rPr>
          <w:b/>
        </w:rPr>
        <w:t>17</w:t>
      </w:r>
      <w:r w:rsidR="00CD031B" w:rsidRPr="0074289D">
        <w:rPr>
          <w:b/>
          <w:sz w:val="20"/>
          <w:szCs w:val="20"/>
        </w:rPr>
        <w:t xml:space="preserve">   </w:t>
      </w:r>
      <w:r w:rsidR="00F25F97" w:rsidRPr="0074289D">
        <w:rPr>
          <w:b/>
          <w:sz w:val="20"/>
          <w:szCs w:val="20"/>
        </w:rPr>
        <w:t xml:space="preserve"> </w:t>
      </w:r>
    </w:p>
    <w:p w:rsidR="00F415C6" w:rsidRPr="00F769AE" w:rsidRDefault="005B3443" w:rsidP="00F769AE">
      <w:pPr>
        <w:pStyle w:val="NoSpacing"/>
        <w:spacing w:before="240"/>
        <w:rPr>
          <w:b/>
          <w:sz w:val="20"/>
          <w:szCs w:val="20"/>
        </w:rPr>
      </w:pPr>
      <w:r>
        <w:rPr>
          <w:b/>
          <w:noProof/>
          <w:sz w:val="20"/>
          <w:szCs w:val="20"/>
        </w:rPr>
        <w:pict>
          <v:shape id="_x0000_s1089" type="#_x0000_t32" style="position:absolute;margin-left:.75pt;margin-top:314.25pt;width:473.4pt;height:.05pt;z-index:251675648" o:connectortype="straight"/>
        </w:pict>
      </w:r>
      <w:r w:rsidR="0074289D">
        <w:rPr>
          <w:b/>
          <w:sz w:val="20"/>
          <w:szCs w:val="20"/>
        </w:rPr>
        <w:t xml:space="preserve">                                                                                     </w:t>
      </w:r>
      <w:r w:rsidR="00550B8F">
        <w:rPr>
          <w:b/>
          <w:sz w:val="20"/>
          <w:szCs w:val="20"/>
        </w:rPr>
        <w:t xml:space="preserve">                                                                 </w:t>
      </w:r>
      <w:r w:rsidR="0074289D">
        <w:rPr>
          <w:b/>
          <w:sz w:val="20"/>
          <w:szCs w:val="20"/>
        </w:rPr>
        <w:t xml:space="preserve"> </w:t>
      </w:r>
      <w:r w:rsidR="00550B8F" w:rsidRPr="0074289D">
        <w:rPr>
          <w:sz w:val="20"/>
          <w:szCs w:val="20"/>
        </w:rPr>
        <w:t>(</w:t>
      </w:r>
      <w:r w:rsidR="00550B8F" w:rsidRPr="0074289D">
        <w:rPr>
          <w:b/>
          <w:sz w:val="20"/>
          <w:szCs w:val="20"/>
        </w:rPr>
        <w:t>US Cents Per</w:t>
      </w:r>
      <w:r w:rsidR="00550B8F" w:rsidRPr="00CD031B">
        <w:rPr>
          <w:b/>
          <w:sz w:val="20"/>
          <w:szCs w:val="20"/>
        </w:rPr>
        <w:t xml:space="preserve"> Pound</w:t>
      </w:r>
      <w:r w:rsidR="00550B8F">
        <w:rPr>
          <w:b/>
          <w:sz w:val="20"/>
          <w:szCs w:val="20"/>
        </w:rPr>
        <w:t>)</w:t>
      </w:r>
      <w:r w:rsidR="00550B8F" w:rsidRPr="00DB16A7">
        <w:rPr>
          <w:noProof/>
        </w:rPr>
        <w:t xml:space="preserve"> </w:t>
      </w:r>
      <w:r w:rsidR="00550B8F" w:rsidRPr="00CD031B">
        <w:rPr>
          <w:b/>
          <w:sz w:val="20"/>
          <w:szCs w:val="20"/>
        </w:rPr>
        <w:t xml:space="preserve">                                           </w:t>
      </w:r>
      <w:r w:rsidR="00550B8F" w:rsidRPr="00550B8F">
        <w:rPr>
          <w:b/>
          <w:noProof/>
          <w:sz w:val="20"/>
          <w:szCs w:val="20"/>
        </w:rPr>
        <w:drawing>
          <wp:inline distT="0" distB="0" distL="0" distR="0">
            <wp:extent cx="5990306" cy="3735421"/>
            <wp:effectExtent l="19050" t="0" r="10444"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74289D">
        <w:rPr>
          <w:b/>
          <w:sz w:val="20"/>
          <w:szCs w:val="20"/>
        </w:rPr>
        <w:t xml:space="preserve">                             </w:t>
      </w:r>
      <w:r w:rsidR="00DB16A7">
        <w:rPr>
          <w:b/>
          <w:sz w:val="20"/>
          <w:szCs w:val="20"/>
        </w:rPr>
        <w:t xml:space="preserve">                               </w:t>
      </w:r>
      <w:r w:rsidR="0074289D">
        <w:rPr>
          <w:b/>
          <w:sz w:val="20"/>
          <w:szCs w:val="20"/>
        </w:rPr>
        <w:t xml:space="preserve"> </w:t>
      </w:r>
      <w:r w:rsidR="0074289D" w:rsidRPr="005C4A25">
        <w:rPr>
          <w:noProof/>
          <w:sz w:val="20"/>
          <w:szCs w:val="20"/>
        </w:rPr>
        <w:t>Source: Cotton</w:t>
      </w:r>
      <w:r w:rsidR="0074289D">
        <w:rPr>
          <w:noProof/>
          <w:sz w:val="20"/>
          <w:szCs w:val="20"/>
        </w:rPr>
        <w:t xml:space="preserve"> </w:t>
      </w:r>
      <w:r w:rsidR="0074289D" w:rsidRPr="005C4A25">
        <w:rPr>
          <w:noProof/>
          <w:sz w:val="20"/>
          <w:szCs w:val="20"/>
        </w:rPr>
        <w:t>Outlook</w:t>
      </w:r>
      <w:r w:rsidR="00F25F97" w:rsidRPr="00CD031B">
        <w:rPr>
          <w:b/>
          <w:sz w:val="20"/>
          <w:szCs w:val="20"/>
        </w:rPr>
        <w:tab/>
      </w:r>
      <w:r w:rsidR="00F25F97" w:rsidRPr="00CD031B">
        <w:rPr>
          <w:b/>
          <w:sz w:val="20"/>
          <w:szCs w:val="20"/>
        </w:rPr>
        <w:tab/>
      </w:r>
      <w:r w:rsidR="00F25F97" w:rsidRPr="00CD031B">
        <w:rPr>
          <w:b/>
          <w:sz w:val="20"/>
          <w:szCs w:val="20"/>
        </w:rPr>
        <w:tab/>
      </w:r>
      <w:r w:rsidR="00F25F97" w:rsidRPr="00CD031B">
        <w:rPr>
          <w:b/>
          <w:sz w:val="20"/>
          <w:szCs w:val="20"/>
        </w:rPr>
        <w:tab/>
      </w:r>
      <w:r w:rsidR="00F25F97" w:rsidRPr="00CD031B">
        <w:rPr>
          <w:b/>
          <w:sz w:val="20"/>
          <w:szCs w:val="20"/>
        </w:rPr>
        <w:tab/>
      </w:r>
      <w:r w:rsidR="00F25F97" w:rsidRPr="00CD031B">
        <w:rPr>
          <w:b/>
          <w:sz w:val="20"/>
          <w:szCs w:val="20"/>
        </w:rPr>
        <w:tab/>
      </w:r>
      <w:r w:rsidR="00F25F97">
        <w:rPr>
          <w:b/>
          <w:sz w:val="22"/>
          <w:szCs w:val="22"/>
        </w:rPr>
        <w:tab/>
      </w:r>
      <w:r w:rsidR="00F25F97">
        <w:rPr>
          <w:b/>
          <w:sz w:val="22"/>
          <w:szCs w:val="22"/>
        </w:rPr>
        <w:tab/>
      </w:r>
      <w:r w:rsidR="00F25F97">
        <w:rPr>
          <w:b/>
          <w:sz w:val="22"/>
          <w:szCs w:val="22"/>
        </w:rPr>
        <w:tab/>
      </w:r>
      <w:r w:rsidR="00F25F97">
        <w:rPr>
          <w:b/>
          <w:sz w:val="22"/>
          <w:szCs w:val="22"/>
        </w:rPr>
        <w:tab/>
      </w:r>
      <w:r w:rsidR="00F25F97">
        <w:rPr>
          <w:b/>
          <w:sz w:val="22"/>
          <w:szCs w:val="22"/>
        </w:rPr>
        <w:tab/>
      </w:r>
      <w:r w:rsidR="00F25F97">
        <w:rPr>
          <w:b/>
          <w:sz w:val="22"/>
          <w:szCs w:val="22"/>
        </w:rPr>
        <w:tab/>
      </w:r>
      <w:r w:rsidR="00F25F97">
        <w:rPr>
          <w:b/>
          <w:sz w:val="22"/>
          <w:szCs w:val="22"/>
        </w:rPr>
        <w:tab/>
      </w:r>
      <w:r w:rsidR="001F0183" w:rsidRPr="001F0183">
        <w:rPr>
          <w:b/>
          <w:sz w:val="22"/>
          <w:szCs w:val="22"/>
        </w:rPr>
        <w:t xml:space="preserve"> </w:t>
      </w:r>
      <w:r w:rsidR="001F0183" w:rsidRPr="001F0183">
        <w:t xml:space="preserve">                                                                                           </w:t>
      </w:r>
      <w:r w:rsidR="0035188B">
        <w:t xml:space="preserve">                </w:t>
      </w:r>
      <w:r w:rsidR="00C63BF5" w:rsidRPr="001F0183">
        <w:t xml:space="preserve">                                         </w:t>
      </w:r>
      <w:r w:rsidR="00F25F97">
        <w:t xml:space="preserve">         </w:t>
      </w:r>
      <w:r w:rsidR="0035188B">
        <w:t xml:space="preserve">              </w:t>
      </w:r>
      <w:r w:rsidR="00F25F97">
        <w:tab/>
      </w:r>
      <w:r w:rsidR="00C63BF5" w:rsidRPr="001F0183">
        <w:t xml:space="preserve">                                                                                    </w:t>
      </w:r>
      <w:r w:rsidR="0074289D">
        <w:t xml:space="preserve">                              </w:t>
      </w:r>
      <w:r w:rsidR="00CD031B">
        <w:rPr>
          <w:sz w:val="18"/>
          <w:szCs w:val="20"/>
        </w:rPr>
        <w:t xml:space="preserve"> </w:t>
      </w:r>
      <w:r w:rsidR="007F62AB">
        <w:rPr>
          <w:sz w:val="18"/>
          <w:szCs w:val="20"/>
        </w:rPr>
        <w:t xml:space="preserve">   </w:t>
      </w:r>
      <w:r w:rsidR="00CD031B">
        <w:rPr>
          <w:noProof/>
          <w:sz w:val="18"/>
          <w:szCs w:val="20"/>
        </w:rPr>
        <w:t xml:space="preserve">  </w:t>
      </w:r>
      <w:r w:rsidR="007F62AB">
        <w:rPr>
          <w:sz w:val="18"/>
          <w:szCs w:val="20"/>
        </w:rPr>
        <w:t xml:space="preserve">                                                                                                                                            </w:t>
      </w:r>
      <w:r w:rsidR="00F769AE">
        <w:t xml:space="preserve">          </w:t>
      </w:r>
    </w:p>
    <w:p w:rsidR="00C63BF5" w:rsidRPr="005C4A25" w:rsidRDefault="00C63BF5" w:rsidP="005C4A25">
      <w:pPr>
        <w:ind w:firstLine="720"/>
        <w:jc w:val="both"/>
      </w:pPr>
      <w:r w:rsidRPr="002044A3">
        <w:t xml:space="preserve">The graph above </w:t>
      </w:r>
      <w:r>
        <w:t>in</w:t>
      </w:r>
      <w:r w:rsidR="00BF333C">
        <w:t>d</w:t>
      </w:r>
      <w:r w:rsidR="00C605A9">
        <w:t>icates that the nearby</w:t>
      </w:r>
      <w:r w:rsidR="00BF333C">
        <w:t xml:space="preserve"> May</w:t>
      </w:r>
      <w:r w:rsidR="00C605A9">
        <w:t xml:space="preserve"> and July</w:t>
      </w:r>
      <w:r w:rsidR="0041333A">
        <w:t>,</w:t>
      </w:r>
      <w:r>
        <w:t xml:space="preserve"> </w:t>
      </w:r>
      <w:r w:rsidR="00E0676D">
        <w:t xml:space="preserve">2017 contract during </w:t>
      </w:r>
      <w:r w:rsidR="00837737">
        <w:t>Febr</w:t>
      </w:r>
      <w:r w:rsidR="00DB16A7">
        <w:t>uary, 2017</w:t>
      </w:r>
      <w:r w:rsidR="003B6767">
        <w:t xml:space="preserve"> </w:t>
      </w:r>
      <w:r w:rsidR="00837737">
        <w:t>posted gains to</w:t>
      </w:r>
      <w:r w:rsidR="00BF333C">
        <w:t xml:space="preserve"> </w:t>
      </w:r>
      <w:r w:rsidR="00AA7C96">
        <w:t>7</w:t>
      </w:r>
      <w:r w:rsidR="00981AFA">
        <w:t>6</w:t>
      </w:r>
      <w:r w:rsidR="00C605A9">
        <w:t>.0</w:t>
      </w:r>
      <w:r w:rsidR="00841883">
        <w:t xml:space="preserve"> cents </w:t>
      </w:r>
      <w:r>
        <w:t xml:space="preserve">per pound </w:t>
      </w:r>
      <w:r w:rsidR="00425A30">
        <w:t xml:space="preserve">as </w:t>
      </w:r>
      <w:r w:rsidR="00BF333C">
        <w:t xml:space="preserve">compared to </w:t>
      </w:r>
      <w:r w:rsidR="00AA7C96">
        <w:t>7</w:t>
      </w:r>
      <w:r w:rsidR="00C605A9">
        <w:t>4.0</w:t>
      </w:r>
      <w:r w:rsidR="00425A30">
        <w:t xml:space="preserve"> cents</w:t>
      </w:r>
      <w:r w:rsidR="00E0676D">
        <w:t xml:space="preserve"> in</w:t>
      </w:r>
      <w:r w:rsidR="00367726">
        <w:t xml:space="preserve"> previous month</w:t>
      </w:r>
      <w:r w:rsidR="00275017">
        <w:t>.</w:t>
      </w:r>
      <w:r w:rsidR="007C13EB">
        <w:t xml:space="preserve"> However, the price</w:t>
      </w:r>
      <w:r w:rsidRPr="002044A3">
        <w:t xml:space="preserve"> of</w:t>
      </w:r>
      <w:r w:rsidR="009D74B0">
        <w:t xml:space="preserve"> same contract in the</w:t>
      </w:r>
      <w:r w:rsidRPr="002044A3">
        <w:t xml:space="preserve"> </w:t>
      </w:r>
      <w:r w:rsidR="00E0676D">
        <w:t>correspondi</w:t>
      </w:r>
      <w:r w:rsidR="003207B7">
        <w:t xml:space="preserve">ng month of last year </w:t>
      </w:r>
      <w:r w:rsidR="002635E6">
        <w:t xml:space="preserve">recorded </w:t>
      </w:r>
      <w:r w:rsidR="00EE4F3F">
        <w:t xml:space="preserve">lower </w:t>
      </w:r>
      <w:r w:rsidR="00C605A9">
        <w:t>at 60.0</w:t>
      </w:r>
      <w:r w:rsidR="003207B7">
        <w:t xml:space="preserve"> cents per pound</w:t>
      </w:r>
      <w:r w:rsidR="00E0676D">
        <w:t>.</w:t>
      </w:r>
    </w:p>
    <w:p w:rsidR="00C63BF5" w:rsidRDefault="00C63BF5" w:rsidP="00C63BF5">
      <w:pPr>
        <w:ind w:firstLine="720"/>
        <w:jc w:val="both"/>
        <w:rPr>
          <w:u w:val="single"/>
        </w:rPr>
      </w:pPr>
    </w:p>
    <w:p w:rsidR="00C63BF5" w:rsidRDefault="00C63BF5" w:rsidP="00C63BF5"/>
    <w:p w:rsidR="00C63BF5" w:rsidRDefault="00C63BF5" w:rsidP="00C63BF5"/>
    <w:p w:rsidR="003E5D9A" w:rsidRDefault="003E5D9A" w:rsidP="00C63BF5"/>
    <w:p w:rsidR="003E5D9A" w:rsidRDefault="003E5D9A" w:rsidP="00C63BF5"/>
    <w:p w:rsidR="00AF4E01" w:rsidRDefault="00AF4E01" w:rsidP="00C63BF5"/>
    <w:p w:rsidR="00AF4E01" w:rsidRDefault="00AF4E01" w:rsidP="00C63BF5"/>
    <w:p w:rsidR="00AF4E01" w:rsidRDefault="00AF4E01" w:rsidP="00C63BF5"/>
    <w:p w:rsidR="0074289D" w:rsidRDefault="0074289D" w:rsidP="00C63BF5"/>
    <w:p w:rsidR="0074289D" w:rsidRDefault="0074289D" w:rsidP="00C63BF5"/>
    <w:p w:rsidR="0074289D" w:rsidRDefault="0074289D" w:rsidP="00C63BF5"/>
    <w:p w:rsidR="0074289D" w:rsidRDefault="0074289D" w:rsidP="00C63BF5"/>
    <w:p w:rsidR="0074289D" w:rsidRDefault="0074289D" w:rsidP="00C63BF5"/>
    <w:p w:rsidR="0074289D" w:rsidRDefault="0074289D" w:rsidP="00C63BF5"/>
    <w:p w:rsidR="0074289D" w:rsidRDefault="0074289D" w:rsidP="00C63BF5"/>
    <w:p w:rsidR="0074289D" w:rsidRDefault="0074289D" w:rsidP="00C63BF5"/>
    <w:p w:rsidR="0074289D" w:rsidRDefault="0074289D" w:rsidP="00C63BF5"/>
    <w:p w:rsidR="0074289D" w:rsidRDefault="0074289D" w:rsidP="00C63BF5"/>
    <w:p w:rsidR="0074289D" w:rsidRDefault="0074289D" w:rsidP="00C63BF5"/>
    <w:p w:rsidR="00AF4E01" w:rsidRDefault="00AF4E01" w:rsidP="00C63BF5"/>
    <w:p w:rsidR="003E5D9A" w:rsidRDefault="003E5D9A" w:rsidP="00C63BF5"/>
    <w:p w:rsidR="003E5D9A" w:rsidRDefault="003E5D9A" w:rsidP="00C63BF5"/>
    <w:p w:rsidR="00BF6060" w:rsidRDefault="00BF6060" w:rsidP="00C63BF5"/>
    <w:p w:rsidR="003E5D9A" w:rsidRDefault="003E5D9A" w:rsidP="00C63BF5"/>
    <w:p w:rsidR="00026B7B" w:rsidRDefault="00026B7B" w:rsidP="00C63BF5"/>
    <w:p w:rsidR="00026B7B" w:rsidRDefault="00026B7B" w:rsidP="00C63BF5"/>
    <w:p w:rsidR="00026B7B" w:rsidRDefault="00026B7B" w:rsidP="00C63BF5"/>
    <w:p w:rsidR="00026B7B" w:rsidRDefault="00026B7B" w:rsidP="00C63BF5"/>
    <w:p w:rsidR="00026B7B" w:rsidRDefault="00026B7B" w:rsidP="00C63BF5"/>
    <w:p w:rsidR="00026B7B" w:rsidRDefault="00026B7B" w:rsidP="00C63BF5"/>
    <w:p w:rsidR="00026B7B" w:rsidRDefault="00026B7B" w:rsidP="00C63BF5"/>
    <w:p w:rsidR="00026B7B" w:rsidRDefault="00026B7B" w:rsidP="00C63BF5"/>
    <w:p w:rsidR="00026B7B" w:rsidRDefault="00026B7B" w:rsidP="00C63BF5"/>
    <w:p w:rsidR="00026B7B" w:rsidRDefault="00026B7B" w:rsidP="00C63BF5"/>
    <w:p w:rsidR="00026B7B" w:rsidRDefault="00026B7B" w:rsidP="00C63BF5"/>
    <w:p w:rsidR="00026B7B" w:rsidRDefault="00026B7B" w:rsidP="00C63BF5"/>
    <w:p w:rsidR="00026B7B" w:rsidRDefault="00026B7B" w:rsidP="00C63BF5"/>
    <w:p w:rsidR="00026B7B" w:rsidRDefault="00026B7B" w:rsidP="00C63BF5"/>
    <w:p w:rsidR="00026B7B" w:rsidRDefault="00026B7B" w:rsidP="00C63BF5"/>
    <w:p w:rsidR="00026B7B" w:rsidRDefault="00026B7B" w:rsidP="00C63BF5"/>
    <w:p w:rsidR="00026B7B" w:rsidRDefault="00026B7B" w:rsidP="00C63BF5"/>
    <w:p w:rsidR="00026B7B" w:rsidRDefault="00026B7B" w:rsidP="00C63BF5"/>
    <w:p w:rsidR="00026B7B" w:rsidRDefault="00026B7B" w:rsidP="00C63BF5"/>
    <w:p w:rsidR="00026B7B" w:rsidRDefault="00026B7B" w:rsidP="00C63BF5"/>
    <w:p w:rsidR="00026B7B" w:rsidRDefault="00026B7B" w:rsidP="00C63BF5"/>
    <w:p w:rsidR="00026B7B" w:rsidRDefault="00026B7B" w:rsidP="00C63BF5"/>
    <w:p w:rsidR="004474F4" w:rsidRDefault="004474F4" w:rsidP="00C63BF5"/>
    <w:p w:rsidR="004E21CF" w:rsidRDefault="004E21CF" w:rsidP="00C63BF5"/>
    <w:p w:rsidR="00C63BF5" w:rsidRPr="00D14403" w:rsidRDefault="00C63BF5" w:rsidP="00590CBA">
      <w:pPr>
        <w:rPr>
          <w:b/>
          <w:szCs w:val="28"/>
          <w:u w:val="single"/>
        </w:rPr>
      </w:pPr>
      <w:r w:rsidRPr="00D14403">
        <w:rPr>
          <w:b/>
          <w:szCs w:val="28"/>
          <w:u w:val="single"/>
        </w:rPr>
        <w:t xml:space="preserve">DESCRIPTION  OF RATING OF </w:t>
      </w:r>
      <w:r w:rsidR="008275BF">
        <w:rPr>
          <w:b/>
          <w:szCs w:val="28"/>
          <w:u w:val="single"/>
        </w:rPr>
        <w:t>DIFFERENT FIB</w:t>
      </w:r>
      <w:r w:rsidR="00590CBA">
        <w:rPr>
          <w:b/>
          <w:szCs w:val="28"/>
          <w:u w:val="single"/>
        </w:rPr>
        <w:t>E</w:t>
      </w:r>
      <w:r w:rsidR="008275BF">
        <w:rPr>
          <w:b/>
          <w:szCs w:val="28"/>
          <w:u w:val="single"/>
        </w:rPr>
        <w:t>R</w:t>
      </w:r>
      <w:r w:rsidR="00590CBA">
        <w:rPr>
          <w:b/>
          <w:szCs w:val="28"/>
          <w:u w:val="single"/>
        </w:rPr>
        <w:t xml:space="preserve"> CHARAC</w:t>
      </w:r>
      <w:r w:rsidRPr="00D14403">
        <w:rPr>
          <w:b/>
          <w:szCs w:val="28"/>
          <w:u w:val="single"/>
        </w:rPr>
        <w:t>TERISTICS</w:t>
      </w:r>
    </w:p>
    <w:p w:rsidR="00C63BF5" w:rsidRDefault="00C63BF5" w:rsidP="00C63BF5">
      <w:pPr>
        <w:rPr>
          <w:b/>
          <w:sz w:val="28"/>
          <w:szCs w:val="28"/>
          <w:u w:val="single"/>
        </w:rPr>
      </w:pPr>
    </w:p>
    <w:p w:rsidR="00C63BF5" w:rsidRPr="00D14403" w:rsidRDefault="00D14403" w:rsidP="00C63BF5">
      <w:pPr>
        <w:pStyle w:val="ListParagraph"/>
        <w:numPr>
          <w:ilvl w:val="0"/>
          <w:numId w:val="31"/>
        </w:numPr>
        <w:spacing w:after="200" w:line="276" w:lineRule="auto"/>
        <w:rPr>
          <w:b/>
          <w:szCs w:val="28"/>
        </w:rPr>
      </w:pPr>
      <w:r>
        <w:rPr>
          <w:b/>
          <w:szCs w:val="28"/>
        </w:rPr>
        <w:t xml:space="preserve">     </w:t>
      </w:r>
      <w:r w:rsidR="008275BF">
        <w:rPr>
          <w:b/>
          <w:szCs w:val="28"/>
        </w:rPr>
        <w:t>Fib</w:t>
      </w:r>
      <w:r w:rsidR="00C63BF5" w:rsidRPr="00D14403">
        <w:rPr>
          <w:b/>
          <w:szCs w:val="28"/>
        </w:rPr>
        <w:t>e</w:t>
      </w:r>
      <w:r w:rsidR="008275BF">
        <w:rPr>
          <w:b/>
          <w:szCs w:val="28"/>
        </w:rPr>
        <w:t>r</w:t>
      </w:r>
      <w:r w:rsidR="00C63BF5" w:rsidRPr="00D14403">
        <w:rPr>
          <w:b/>
          <w:szCs w:val="28"/>
        </w:rPr>
        <w:t xml:space="preserve"> Length</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9"/>
        <w:gridCol w:w="1089"/>
        <w:gridCol w:w="1080"/>
        <w:gridCol w:w="1350"/>
        <w:gridCol w:w="1260"/>
      </w:tblGrid>
      <w:tr w:rsidR="00C63BF5" w:rsidRPr="001A41D8" w:rsidTr="00C63BF5">
        <w:tc>
          <w:tcPr>
            <w:tcW w:w="2529" w:type="dxa"/>
          </w:tcPr>
          <w:p w:rsidR="00C63BF5" w:rsidRPr="00D14403" w:rsidRDefault="00C63BF5" w:rsidP="00C63BF5">
            <w:pPr>
              <w:pStyle w:val="ListParagraph"/>
              <w:ind w:left="0"/>
              <w:rPr>
                <w:b/>
                <w:sz w:val="22"/>
              </w:rPr>
            </w:pPr>
            <w:r w:rsidRPr="00D14403">
              <w:rPr>
                <w:b/>
                <w:sz w:val="22"/>
              </w:rPr>
              <w:t>Description</w:t>
            </w:r>
          </w:p>
        </w:tc>
        <w:tc>
          <w:tcPr>
            <w:tcW w:w="4779" w:type="dxa"/>
            <w:gridSpan w:val="4"/>
          </w:tcPr>
          <w:p w:rsidR="00C63BF5" w:rsidRPr="00D14403" w:rsidRDefault="00C63BF5" w:rsidP="00C63BF5">
            <w:pPr>
              <w:pStyle w:val="ListParagraph"/>
              <w:ind w:left="0"/>
              <w:jc w:val="center"/>
              <w:rPr>
                <w:b/>
                <w:sz w:val="22"/>
              </w:rPr>
            </w:pPr>
            <w:r w:rsidRPr="00D14403">
              <w:rPr>
                <w:b/>
                <w:sz w:val="22"/>
              </w:rPr>
              <w:t>Rating</w:t>
            </w:r>
          </w:p>
        </w:tc>
      </w:tr>
      <w:tr w:rsidR="00C63BF5" w:rsidTr="00C63BF5">
        <w:tc>
          <w:tcPr>
            <w:tcW w:w="2529" w:type="dxa"/>
          </w:tcPr>
          <w:p w:rsidR="00C63BF5" w:rsidRPr="00D14403" w:rsidRDefault="00C63BF5" w:rsidP="00C63BF5">
            <w:pPr>
              <w:pStyle w:val="ListParagraph"/>
              <w:ind w:left="0"/>
              <w:rPr>
                <w:sz w:val="22"/>
              </w:rPr>
            </w:pPr>
            <w:r w:rsidRPr="00D14403">
              <w:rPr>
                <w:sz w:val="22"/>
              </w:rPr>
              <w:t>Short Staple</w:t>
            </w:r>
          </w:p>
        </w:tc>
        <w:tc>
          <w:tcPr>
            <w:tcW w:w="1089" w:type="dxa"/>
          </w:tcPr>
          <w:p w:rsidR="00C63BF5" w:rsidRPr="00D14403" w:rsidRDefault="00C63BF5" w:rsidP="00C63BF5">
            <w:pPr>
              <w:pStyle w:val="ListParagraph"/>
              <w:ind w:left="0"/>
              <w:rPr>
                <w:sz w:val="22"/>
              </w:rPr>
            </w:pPr>
            <w:r w:rsidRPr="00D14403">
              <w:rPr>
                <w:sz w:val="22"/>
              </w:rPr>
              <w:t>20.32</w:t>
            </w:r>
          </w:p>
        </w:tc>
        <w:tc>
          <w:tcPr>
            <w:tcW w:w="1080" w:type="dxa"/>
          </w:tcPr>
          <w:p w:rsidR="00C63BF5" w:rsidRPr="00D14403" w:rsidRDefault="00C63BF5" w:rsidP="00C63BF5">
            <w:pPr>
              <w:pStyle w:val="ListParagraph"/>
              <w:ind w:left="0"/>
              <w:rPr>
                <w:sz w:val="22"/>
              </w:rPr>
            </w:pPr>
            <w:r w:rsidRPr="00D14403">
              <w:rPr>
                <w:sz w:val="22"/>
              </w:rPr>
              <w:t>0.80”</w:t>
            </w:r>
          </w:p>
        </w:tc>
        <w:tc>
          <w:tcPr>
            <w:tcW w:w="1350" w:type="dxa"/>
          </w:tcPr>
          <w:p w:rsidR="00C63BF5" w:rsidRPr="00D14403" w:rsidRDefault="00C63BF5" w:rsidP="00C63BF5">
            <w:pPr>
              <w:pStyle w:val="ListParagraph"/>
              <w:ind w:left="0"/>
              <w:rPr>
                <w:sz w:val="22"/>
              </w:rPr>
            </w:pPr>
            <w:r w:rsidRPr="00D14403">
              <w:rPr>
                <w:sz w:val="22"/>
              </w:rPr>
              <w:t>-0.99”</w:t>
            </w:r>
          </w:p>
        </w:tc>
        <w:tc>
          <w:tcPr>
            <w:tcW w:w="1260" w:type="dxa"/>
          </w:tcPr>
          <w:p w:rsidR="00C63BF5" w:rsidRPr="00D14403" w:rsidRDefault="00C63BF5" w:rsidP="00C63BF5">
            <w:pPr>
              <w:pStyle w:val="ListParagraph"/>
              <w:ind w:left="0"/>
              <w:rPr>
                <w:sz w:val="22"/>
              </w:rPr>
            </w:pPr>
            <w:r w:rsidRPr="00D14403">
              <w:rPr>
                <w:sz w:val="22"/>
              </w:rPr>
              <w:t>25.15</w:t>
            </w:r>
          </w:p>
        </w:tc>
      </w:tr>
      <w:tr w:rsidR="00C63BF5" w:rsidTr="00C63BF5">
        <w:tc>
          <w:tcPr>
            <w:tcW w:w="2529" w:type="dxa"/>
          </w:tcPr>
          <w:p w:rsidR="00C63BF5" w:rsidRPr="00D14403" w:rsidRDefault="00C63BF5" w:rsidP="00C63BF5">
            <w:pPr>
              <w:pStyle w:val="ListParagraph"/>
              <w:ind w:left="0"/>
              <w:rPr>
                <w:sz w:val="22"/>
              </w:rPr>
            </w:pPr>
            <w:r w:rsidRPr="00D14403">
              <w:rPr>
                <w:sz w:val="22"/>
              </w:rPr>
              <w:t>Medium Staple</w:t>
            </w:r>
          </w:p>
        </w:tc>
        <w:tc>
          <w:tcPr>
            <w:tcW w:w="1089" w:type="dxa"/>
          </w:tcPr>
          <w:p w:rsidR="00C63BF5" w:rsidRPr="00D14403" w:rsidRDefault="00C63BF5" w:rsidP="00C63BF5">
            <w:pPr>
              <w:pStyle w:val="ListParagraph"/>
              <w:ind w:left="0"/>
              <w:rPr>
                <w:sz w:val="22"/>
              </w:rPr>
            </w:pPr>
            <w:r w:rsidRPr="00D14403">
              <w:rPr>
                <w:sz w:val="22"/>
              </w:rPr>
              <w:t>25.40</w:t>
            </w:r>
          </w:p>
        </w:tc>
        <w:tc>
          <w:tcPr>
            <w:tcW w:w="1080" w:type="dxa"/>
          </w:tcPr>
          <w:p w:rsidR="00C63BF5" w:rsidRPr="00D14403" w:rsidRDefault="00C63BF5" w:rsidP="00C63BF5">
            <w:pPr>
              <w:pStyle w:val="ListParagraph"/>
              <w:ind w:left="0"/>
              <w:rPr>
                <w:sz w:val="22"/>
              </w:rPr>
            </w:pPr>
            <w:r w:rsidRPr="00D14403">
              <w:rPr>
                <w:sz w:val="22"/>
              </w:rPr>
              <w:t>1.00”</w:t>
            </w:r>
          </w:p>
        </w:tc>
        <w:tc>
          <w:tcPr>
            <w:tcW w:w="1350" w:type="dxa"/>
          </w:tcPr>
          <w:p w:rsidR="00C63BF5" w:rsidRPr="00D14403" w:rsidRDefault="00C63BF5" w:rsidP="00C63BF5">
            <w:pPr>
              <w:pStyle w:val="ListParagraph"/>
              <w:ind w:left="0"/>
              <w:rPr>
                <w:sz w:val="22"/>
              </w:rPr>
            </w:pPr>
            <w:r w:rsidRPr="00D14403">
              <w:rPr>
                <w:sz w:val="22"/>
              </w:rPr>
              <w:t>-1.10”</w:t>
            </w:r>
          </w:p>
        </w:tc>
        <w:tc>
          <w:tcPr>
            <w:tcW w:w="1260" w:type="dxa"/>
          </w:tcPr>
          <w:p w:rsidR="00C63BF5" w:rsidRPr="00D14403" w:rsidRDefault="00C63BF5" w:rsidP="00C63BF5">
            <w:pPr>
              <w:pStyle w:val="ListParagraph"/>
              <w:ind w:left="0"/>
              <w:rPr>
                <w:sz w:val="22"/>
              </w:rPr>
            </w:pPr>
            <w:r w:rsidRPr="00D14403">
              <w:rPr>
                <w:sz w:val="22"/>
              </w:rPr>
              <w:t>27.94</w:t>
            </w:r>
          </w:p>
        </w:tc>
      </w:tr>
      <w:tr w:rsidR="00C63BF5" w:rsidTr="00C63BF5">
        <w:tc>
          <w:tcPr>
            <w:tcW w:w="2529" w:type="dxa"/>
          </w:tcPr>
          <w:p w:rsidR="00C63BF5" w:rsidRPr="00D14403" w:rsidRDefault="00C63BF5" w:rsidP="00C63BF5">
            <w:pPr>
              <w:pStyle w:val="ListParagraph"/>
              <w:ind w:left="0"/>
              <w:rPr>
                <w:sz w:val="22"/>
              </w:rPr>
            </w:pPr>
            <w:r w:rsidRPr="00D14403">
              <w:rPr>
                <w:sz w:val="22"/>
              </w:rPr>
              <w:t>Long Staple</w:t>
            </w:r>
          </w:p>
        </w:tc>
        <w:tc>
          <w:tcPr>
            <w:tcW w:w="1089" w:type="dxa"/>
          </w:tcPr>
          <w:p w:rsidR="00C63BF5" w:rsidRPr="00D14403" w:rsidRDefault="00C63BF5" w:rsidP="00C63BF5">
            <w:pPr>
              <w:pStyle w:val="ListParagraph"/>
              <w:ind w:left="0"/>
              <w:rPr>
                <w:sz w:val="22"/>
              </w:rPr>
            </w:pPr>
            <w:r w:rsidRPr="00D14403">
              <w:rPr>
                <w:sz w:val="22"/>
              </w:rPr>
              <w:t>28.19</w:t>
            </w:r>
          </w:p>
        </w:tc>
        <w:tc>
          <w:tcPr>
            <w:tcW w:w="1080" w:type="dxa"/>
          </w:tcPr>
          <w:p w:rsidR="00C63BF5" w:rsidRPr="00D14403" w:rsidRDefault="00C63BF5" w:rsidP="00C63BF5">
            <w:pPr>
              <w:pStyle w:val="ListParagraph"/>
              <w:ind w:left="0"/>
              <w:rPr>
                <w:sz w:val="22"/>
              </w:rPr>
            </w:pPr>
            <w:r w:rsidRPr="00D14403">
              <w:rPr>
                <w:sz w:val="22"/>
              </w:rPr>
              <w:t>1.11”</w:t>
            </w:r>
          </w:p>
        </w:tc>
        <w:tc>
          <w:tcPr>
            <w:tcW w:w="1350" w:type="dxa"/>
          </w:tcPr>
          <w:p w:rsidR="00C63BF5" w:rsidRPr="00D14403" w:rsidRDefault="00C63BF5" w:rsidP="00C63BF5">
            <w:pPr>
              <w:pStyle w:val="ListParagraph"/>
              <w:ind w:left="0"/>
              <w:rPr>
                <w:sz w:val="22"/>
              </w:rPr>
            </w:pPr>
            <w:r w:rsidRPr="00D14403">
              <w:rPr>
                <w:sz w:val="22"/>
              </w:rPr>
              <w:t>-1.26”</w:t>
            </w:r>
          </w:p>
        </w:tc>
        <w:tc>
          <w:tcPr>
            <w:tcW w:w="1260" w:type="dxa"/>
          </w:tcPr>
          <w:p w:rsidR="00C63BF5" w:rsidRPr="00D14403" w:rsidRDefault="00C63BF5" w:rsidP="00C63BF5">
            <w:pPr>
              <w:pStyle w:val="ListParagraph"/>
              <w:ind w:left="0"/>
              <w:rPr>
                <w:sz w:val="22"/>
              </w:rPr>
            </w:pPr>
            <w:r w:rsidRPr="00D14403">
              <w:rPr>
                <w:sz w:val="22"/>
              </w:rPr>
              <w:t>32.00</w:t>
            </w:r>
          </w:p>
        </w:tc>
      </w:tr>
      <w:tr w:rsidR="00C63BF5" w:rsidTr="00C63BF5">
        <w:tc>
          <w:tcPr>
            <w:tcW w:w="2529" w:type="dxa"/>
          </w:tcPr>
          <w:p w:rsidR="00C63BF5" w:rsidRPr="00D14403" w:rsidRDefault="00C63BF5" w:rsidP="00C63BF5">
            <w:pPr>
              <w:pStyle w:val="ListParagraph"/>
              <w:ind w:left="0"/>
              <w:rPr>
                <w:sz w:val="22"/>
              </w:rPr>
            </w:pPr>
            <w:r w:rsidRPr="00D14403">
              <w:rPr>
                <w:sz w:val="22"/>
              </w:rPr>
              <w:t>Extra Long</w:t>
            </w:r>
          </w:p>
        </w:tc>
        <w:tc>
          <w:tcPr>
            <w:tcW w:w="3519" w:type="dxa"/>
            <w:gridSpan w:val="3"/>
          </w:tcPr>
          <w:p w:rsidR="00C63BF5" w:rsidRPr="00D14403" w:rsidRDefault="00C63BF5" w:rsidP="00C63BF5">
            <w:pPr>
              <w:pStyle w:val="ListParagraph"/>
              <w:ind w:left="0"/>
              <w:rPr>
                <w:sz w:val="22"/>
              </w:rPr>
            </w:pPr>
            <w:r w:rsidRPr="00D14403">
              <w:rPr>
                <w:sz w:val="22"/>
              </w:rPr>
              <w:t>Above 1.27”</w:t>
            </w:r>
          </w:p>
        </w:tc>
        <w:tc>
          <w:tcPr>
            <w:tcW w:w="1260" w:type="dxa"/>
          </w:tcPr>
          <w:p w:rsidR="00C63BF5" w:rsidRPr="00D14403" w:rsidRDefault="00C63BF5" w:rsidP="00C63BF5">
            <w:pPr>
              <w:pStyle w:val="ListParagraph"/>
              <w:ind w:left="0"/>
              <w:rPr>
                <w:sz w:val="22"/>
              </w:rPr>
            </w:pPr>
            <w:r w:rsidRPr="00D14403">
              <w:rPr>
                <w:sz w:val="22"/>
              </w:rPr>
              <w:t>32.26</w:t>
            </w:r>
          </w:p>
        </w:tc>
      </w:tr>
    </w:tbl>
    <w:p w:rsidR="00C63BF5" w:rsidRDefault="00C63BF5" w:rsidP="00C63BF5">
      <w:pPr>
        <w:pStyle w:val="ListParagraph"/>
        <w:ind w:left="1080"/>
        <w:rPr>
          <w:sz w:val="28"/>
          <w:szCs w:val="28"/>
        </w:rPr>
      </w:pPr>
    </w:p>
    <w:p w:rsidR="00C63BF5" w:rsidRPr="001A2E60" w:rsidRDefault="00C63BF5" w:rsidP="00C63BF5">
      <w:pPr>
        <w:pStyle w:val="ListParagraph"/>
        <w:ind w:left="360"/>
        <w:rPr>
          <w:b/>
        </w:rPr>
      </w:pPr>
      <w:r w:rsidRPr="001A2E60">
        <w:rPr>
          <w:b/>
        </w:rPr>
        <w:t>II)</w:t>
      </w:r>
      <w:r>
        <w:rPr>
          <w:b/>
        </w:rPr>
        <w:tab/>
        <w:t xml:space="preserve">   </w:t>
      </w:r>
      <w:r w:rsidR="00D14403">
        <w:rPr>
          <w:b/>
        </w:rPr>
        <w:t xml:space="preserve"> </w:t>
      </w:r>
      <w:r>
        <w:rPr>
          <w:b/>
        </w:rPr>
        <w:t xml:space="preserve"> </w:t>
      </w:r>
      <w:r w:rsidRPr="001A2E60">
        <w:rPr>
          <w:b/>
        </w:rPr>
        <w:t xml:space="preserve"> Uniformity Ratio/Uniformity Index.</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8"/>
        <w:gridCol w:w="2110"/>
        <w:gridCol w:w="3060"/>
      </w:tblGrid>
      <w:tr w:rsidR="00C63BF5" w:rsidTr="00C63BF5">
        <w:tc>
          <w:tcPr>
            <w:tcW w:w="4248" w:type="dxa"/>
            <w:gridSpan w:val="2"/>
          </w:tcPr>
          <w:p w:rsidR="00C63BF5" w:rsidRPr="00D14403" w:rsidRDefault="00C63BF5" w:rsidP="00C63BF5">
            <w:pPr>
              <w:pStyle w:val="ListParagraph"/>
              <w:ind w:left="0"/>
              <w:jc w:val="center"/>
              <w:rPr>
                <w:b/>
                <w:sz w:val="22"/>
              </w:rPr>
            </w:pPr>
            <w:r w:rsidRPr="00D14403">
              <w:rPr>
                <w:b/>
                <w:sz w:val="22"/>
              </w:rPr>
              <w:t>Description</w:t>
            </w:r>
          </w:p>
        </w:tc>
        <w:tc>
          <w:tcPr>
            <w:tcW w:w="3060" w:type="dxa"/>
          </w:tcPr>
          <w:p w:rsidR="00C63BF5" w:rsidRPr="00D14403" w:rsidRDefault="00C63BF5" w:rsidP="00C63BF5">
            <w:pPr>
              <w:pStyle w:val="ListParagraph"/>
              <w:ind w:left="0"/>
              <w:jc w:val="center"/>
              <w:rPr>
                <w:b/>
                <w:sz w:val="22"/>
              </w:rPr>
            </w:pPr>
            <w:r w:rsidRPr="00D14403">
              <w:rPr>
                <w:b/>
                <w:sz w:val="22"/>
              </w:rPr>
              <w:t>Rating</w:t>
            </w:r>
          </w:p>
        </w:tc>
      </w:tr>
      <w:tr w:rsidR="00C63BF5" w:rsidTr="00C63BF5">
        <w:tc>
          <w:tcPr>
            <w:tcW w:w="2138" w:type="dxa"/>
          </w:tcPr>
          <w:p w:rsidR="00C63BF5" w:rsidRPr="00D14403" w:rsidRDefault="00C63BF5" w:rsidP="00C63BF5">
            <w:pPr>
              <w:pStyle w:val="ListParagraph"/>
              <w:ind w:left="0"/>
              <w:rPr>
                <w:b/>
                <w:sz w:val="22"/>
              </w:rPr>
            </w:pPr>
            <w:r w:rsidRPr="00D14403">
              <w:rPr>
                <w:b/>
                <w:sz w:val="22"/>
              </w:rPr>
              <w:t>Uniformity Ratio</w:t>
            </w:r>
          </w:p>
        </w:tc>
        <w:tc>
          <w:tcPr>
            <w:tcW w:w="2110" w:type="dxa"/>
          </w:tcPr>
          <w:p w:rsidR="00C63BF5" w:rsidRPr="00D14403" w:rsidRDefault="00C63BF5" w:rsidP="00C63BF5">
            <w:pPr>
              <w:pStyle w:val="ListParagraph"/>
              <w:ind w:left="0"/>
              <w:rPr>
                <w:b/>
                <w:sz w:val="22"/>
              </w:rPr>
            </w:pPr>
            <w:r w:rsidRPr="00D14403">
              <w:rPr>
                <w:b/>
                <w:sz w:val="22"/>
              </w:rPr>
              <w:t>Uniformity Ratio</w:t>
            </w:r>
          </w:p>
        </w:tc>
        <w:tc>
          <w:tcPr>
            <w:tcW w:w="3060" w:type="dxa"/>
          </w:tcPr>
          <w:p w:rsidR="00C63BF5" w:rsidRPr="00D14403" w:rsidRDefault="00C63BF5" w:rsidP="00C63BF5">
            <w:pPr>
              <w:pStyle w:val="ListParagraph"/>
              <w:ind w:left="0"/>
              <w:jc w:val="center"/>
              <w:rPr>
                <w:sz w:val="22"/>
              </w:rPr>
            </w:pPr>
          </w:p>
        </w:tc>
      </w:tr>
      <w:tr w:rsidR="00C63BF5" w:rsidTr="00C63BF5">
        <w:tc>
          <w:tcPr>
            <w:tcW w:w="2138" w:type="dxa"/>
          </w:tcPr>
          <w:p w:rsidR="00C63BF5" w:rsidRPr="00D14403" w:rsidRDefault="00C63BF5" w:rsidP="00C63BF5">
            <w:pPr>
              <w:pStyle w:val="ListParagraph"/>
              <w:ind w:left="0"/>
              <w:rPr>
                <w:sz w:val="22"/>
              </w:rPr>
            </w:pPr>
            <w:r w:rsidRPr="00D14403">
              <w:rPr>
                <w:sz w:val="22"/>
              </w:rPr>
              <w:t>42.0% or Below</w:t>
            </w:r>
          </w:p>
        </w:tc>
        <w:tc>
          <w:tcPr>
            <w:tcW w:w="2110" w:type="dxa"/>
          </w:tcPr>
          <w:p w:rsidR="00C63BF5" w:rsidRPr="00D14403" w:rsidRDefault="00C63BF5" w:rsidP="00C63BF5">
            <w:pPr>
              <w:pStyle w:val="ListParagraph"/>
              <w:ind w:left="0"/>
              <w:rPr>
                <w:sz w:val="22"/>
              </w:rPr>
            </w:pPr>
            <w:r w:rsidRPr="00D14403">
              <w:rPr>
                <w:sz w:val="22"/>
              </w:rPr>
              <w:t>77 or below</w:t>
            </w:r>
          </w:p>
        </w:tc>
        <w:tc>
          <w:tcPr>
            <w:tcW w:w="3060" w:type="dxa"/>
          </w:tcPr>
          <w:p w:rsidR="00C63BF5" w:rsidRPr="00D14403" w:rsidRDefault="00C63BF5" w:rsidP="00C63BF5">
            <w:pPr>
              <w:pStyle w:val="ListParagraph"/>
              <w:ind w:left="0"/>
              <w:jc w:val="center"/>
              <w:rPr>
                <w:sz w:val="22"/>
              </w:rPr>
            </w:pPr>
            <w:r w:rsidRPr="00D14403">
              <w:rPr>
                <w:sz w:val="22"/>
              </w:rPr>
              <w:t>Very Low</w:t>
            </w:r>
          </w:p>
        </w:tc>
      </w:tr>
      <w:tr w:rsidR="00C63BF5" w:rsidTr="00C63BF5">
        <w:tc>
          <w:tcPr>
            <w:tcW w:w="2138" w:type="dxa"/>
          </w:tcPr>
          <w:p w:rsidR="00C63BF5" w:rsidRPr="00D14403" w:rsidRDefault="00C63BF5" w:rsidP="00C63BF5">
            <w:pPr>
              <w:pStyle w:val="ListParagraph"/>
              <w:ind w:left="0"/>
              <w:rPr>
                <w:sz w:val="22"/>
              </w:rPr>
            </w:pPr>
            <w:r w:rsidRPr="00D14403">
              <w:rPr>
                <w:sz w:val="22"/>
              </w:rPr>
              <w:t>42.0 - 43.0</w:t>
            </w:r>
          </w:p>
        </w:tc>
        <w:tc>
          <w:tcPr>
            <w:tcW w:w="2110" w:type="dxa"/>
          </w:tcPr>
          <w:p w:rsidR="00C63BF5" w:rsidRPr="00D14403" w:rsidRDefault="00C63BF5" w:rsidP="00C63BF5">
            <w:pPr>
              <w:pStyle w:val="ListParagraph"/>
              <w:ind w:left="0"/>
              <w:rPr>
                <w:sz w:val="22"/>
              </w:rPr>
            </w:pPr>
            <w:r w:rsidRPr="00D14403">
              <w:rPr>
                <w:sz w:val="22"/>
              </w:rPr>
              <w:t>78-79</w:t>
            </w:r>
          </w:p>
        </w:tc>
        <w:tc>
          <w:tcPr>
            <w:tcW w:w="3060" w:type="dxa"/>
          </w:tcPr>
          <w:p w:rsidR="00C63BF5" w:rsidRPr="00D14403" w:rsidRDefault="00C63BF5" w:rsidP="00C63BF5">
            <w:pPr>
              <w:pStyle w:val="ListParagraph"/>
              <w:ind w:left="0"/>
              <w:jc w:val="center"/>
              <w:rPr>
                <w:sz w:val="22"/>
              </w:rPr>
            </w:pPr>
            <w:r w:rsidRPr="00D14403">
              <w:rPr>
                <w:sz w:val="22"/>
              </w:rPr>
              <w:t>Low</w:t>
            </w:r>
          </w:p>
        </w:tc>
      </w:tr>
      <w:tr w:rsidR="00C63BF5" w:rsidTr="00C63BF5">
        <w:tc>
          <w:tcPr>
            <w:tcW w:w="2138" w:type="dxa"/>
          </w:tcPr>
          <w:p w:rsidR="00C63BF5" w:rsidRPr="00D14403" w:rsidRDefault="00C63BF5" w:rsidP="00C63BF5">
            <w:pPr>
              <w:pStyle w:val="ListParagraph"/>
              <w:ind w:left="0"/>
              <w:rPr>
                <w:sz w:val="22"/>
              </w:rPr>
            </w:pPr>
            <w:r w:rsidRPr="00D14403">
              <w:rPr>
                <w:sz w:val="22"/>
              </w:rPr>
              <w:t>44.0 - 45.0</w:t>
            </w:r>
          </w:p>
        </w:tc>
        <w:tc>
          <w:tcPr>
            <w:tcW w:w="2110" w:type="dxa"/>
          </w:tcPr>
          <w:p w:rsidR="00C63BF5" w:rsidRPr="00D14403" w:rsidRDefault="00C63BF5" w:rsidP="00C63BF5">
            <w:pPr>
              <w:pStyle w:val="ListParagraph"/>
              <w:ind w:left="0"/>
              <w:rPr>
                <w:sz w:val="22"/>
              </w:rPr>
            </w:pPr>
            <w:r w:rsidRPr="00D14403">
              <w:rPr>
                <w:sz w:val="22"/>
              </w:rPr>
              <w:t>80-82</w:t>
            </w:r>
          </w:p>
        </w:tc>
        <w:tc>
          <w:tcPr>
            <w:tcW w:w="3060" w:type="dxa"/>
          </w:tcPr>
          <w:p w:rsidR="00C63BF5" w:rsidRPr="00D14403" w:rsidRDefault="00C63BF5" w:rsidP="00C63BF5">
            <w:pPr>
              <w:pStyle w:val="ListParagraph"/>
              <w:ind w:left="0"/>
              <w:jc w:val="center"/>
              <w:rPr>
                <w:sz w:val="22"/>
              </w:rPr>
            </w:pPr>
            <w:r w:rsidRPr="00D14403">
              <w:rPr>
                <w:sz w:val="22"/>
              </w:rPr>
              <w:t>Average</w:t>
            </w:r>
          </w:p>
        </w:tc>
      </w:tr>
      <w:tr w:rsidR="00C63BF5" w:rsidTr="00C63BF5">
        <w:tc>
          <w:tcPr>
            <w:tcW w:w="2138" w:type="dxa"/>
          </w:tcPr>
          <w:p w:rsidR="00C63BF5" w:rsidRPr="00D14403" w:rsidRDefault="00C63BF5" w:rsidP="00C63BF5">
            <w:pPr>
              <w:pStyle w:val="ListParagraph"/>
              <w:ind w:left="0"/>
              <w:rPr>
                <w:sz w:val="22"/>
              </w:rPr>
            </w:pPr>
            <w:r w:rsidRPr="00D14403">
              <w:rPr>
                <w:sz w:val="22"/>
              </w:rPr>
              <w:t>46.0 -47.0</w:t>
            </w:r>
          </w:p>
        </w:tc>
        <w:tc>
          <w:tcPr>
            <w:tcW w:w="2110" w:type="dxa"/>
          </w:tcPr>
          <w:p w:rsidR="00C63BF5" w:rsidRPr="00D14403" w:rsidRDefault="00C63BF5" w:rsidP="00C63BF5">
            <w:pPr>
              <w:pStyle w:val="ListParagraph"/>
              <w:ind w:left="0"/>
              <w:rPr>
                <w:sz w:val="22"/>
              </w:rPr>
            </w:pPr>
            <w:r w:rsidRPr="00D14403">
              <w:rPr>
                <w:sz w:val="22"/>
              </w:rPr>
              <w:t>83—85</w:t>
            </w:r>
          </w:p>
        </w:tc>
        <w:tc>
          <w:tcPr>
            <w:tcW w:w="3060" w:type="dxa"/>
          </w:tcPr>
          <w:p w:rsidR="00C63BF5" w:rsidRPr="00D14403" w:rsidRDefault="00C63BF5" w:rsidP="00C63BF5">
            <w:pPr>
              <w:pStyle w:val="ListParagraph"/>
              <w:ind w:left="0"/>
              <w:jc w:val="center"/>
              <w:rPr>
                <w:sz w:val="22"/>
              </w:rPr>
            </w:pPr>
            <w:r w:rsidRPr="00D14403">
              <w:rPr>
                <w:sz w:val="22"/>
              </w:rPr>
              <w:t>High</w:t>
            </w:r>
          </w:p>
        </w:tc>
      </w:tr>
      <w:tr w:rsidR="00C63BF5" w:rsidTr="00C63BF5">
        <w:tc>
          <w:tcPr>
            <w:tcW w:w="2138" w:type="dxa"/>
          </w:tcPr>
          <w:p w:rsidR="00C63BF5" w:rsidRPr="00D14403" w:rsidRDefault="00C63BF5" w:rsidP="00C63BF5">
            <w:pPr>
              <w:pStyle w:val="ListParagraph"/>
              <w:ind w:left="0"/>
              <w:rPr>
                <w:sz w:val="22"/>
              </w:rPr>
            </w:pPr>
            <w:r w:rsidRPr="00D14403">
              <w:rPr>
                <w:sz w:val="22"/>
              </w:rPr>
              <w:t>Above 47.0</w:t>
            </w:r>
          </w:p>
        </w:tc>
        <w:tc>
          <w:tcPr>
            <w:tcW w:w="2110" w:type="dxa"/>
          </w:tcPr>
          <w:p w:rsidR="00C63BF5" w:rsidRPr="00D14403" w:rsidRDefault="00C63BF5" w:rsidP="00C63BF5">
            <w:pPr>
              <w:pStyle w:val="ListParagraph"/>
              <w:ind w:left="0"/>
              <w:rPr>
                <w:sz w:val="22"/>
              </w:rPr>
            </w:pPr>
            <w:r w:rsidRPr="00D14403">
              <w:rPr>
                <w:sz w:val="22"/>
              </w:rPr>
              <w:t>Above 85</w:t>
            </w:r>
          </w:p>
        </w:tc>
        <w:tc>
          <w:tcPr>
            <w:tcW w:w="3060" w:type="dxa"/>
          </w:tcPr>
          <w:p w:rsidR="00C63BF5" w:rsidRPr="00D14403" w:rsidRDefault="00C63BF5" w:rsidP="00C63BF5">
            <w:pPr>
              <w:pStyle w:val="ListParagraph"/>
              <w:ind w:left="0"/>
              <w:jc w:val="center"/>
              <w:rPr>
                <w:sz w:val="22"/>
              </w:rPr>
            </w:pPr>
            <w:r w:rsidRPr="00D14403">
              <w:rPr>
                <w:sz w:val="22"/>
              </w:rPr>
              <w:t>Very high</w:t>
            </w:r>
          </w:p>
        </w:tc>
      </w:tr>
    </w:tbl>
    <w:p w:rsidR="00D14403" w:rsidRPr="00D14403" w:rsidRDefault="00D14403" w:rsidP="00D14403">
      <w:pPr>
        <w:pStyle w:val="ListParagraph"/>
        <w:spacing w:after="200" w:line="276" w:lineRule="auto"/>
        <w:ind w:left="1080"/>
        <w:rPr>
          <w:b/>
          <w:u w:val="single"/>
        </w:rPr>
      </w:pPr>
    </w:p>
    <w:p w:rsidR="00C63BF5" w:rsidRPr="00C93A35" w:rsidRDefault="00D14403" w:rsidP="00C63BF5">
      <w:pPr>
        <w:pStyle w:val="ListParagraph"/>
        <w:numPr>
          <w:ilvl w:val="0"/>
          <w:numId w:val="32"/>
        </w:numPr>
        <w:spacing w:after="200" w:line="276" w:lineRule="auto"/>
        <w:rPr>
          <w:b/>
          <w:u w:val="single"/>
        </w:rPr>
      </w:pPr>
      <w:r>
        <w:rPr>
          <w:b/>
        </w:rPr>
        <w:t xml:space="preserve">      </w:t>
      </w:r>
      <w:r w:rsidR="00C63BF5" w:rsidRPr="001A2E60">
        <w:rPr>
          <w:b/>
        </w:rPr>
        <w:t>Micronaire Value</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8"/>
        <w:gridCol w:w="4140"/>
      </w:tblGrid>
      <w:tr w:rsidR="00C63BF5" w:rsidTr="00C63BF5">
        <w:tc>
          <w:tcPr>
            <w:tcW w:w="3168" w:type="dxa"/>
          </w:tcPr>
          <w:p w:rsidR="00C63BF5" w:rsidRPr="00D14403" w:rsidRDefault="00C63BF5" w:rsidP="00C63BF5">
            <w:pPr>
              <w:pStyle w:val="ListParagraph"/>
              <w:ind w:left="0"/>
              <w:rPr>
                <w:b/>
                <w:sz w:val="22"/>
              </w:rPr>
            </w:pPr>
            <w:r w:rsidRPr="00D14403">
              <w:rPr>
                <w:b/>
                <w:sz w:val="22"/>
              </w:rPr>
              <w:t>Description</w:t>
            </w:r>
          </w:p>
        </w:tc>
        <w:tc>
          <w:tcPr>
            <w:tcW w:w="4140" w:type="dxa"/>
          </w:tcPr>
          <w:p w:rsidR="00C63BF5" w:rsidRPr="00D14403" w:rsidRDefault="00C63BF5" w:rsidP="00C63BF5">
            <w:pPr>
              <w:pStyle w:val="ListParagraph"/>
              <w:ind w:left="0"/>
              <w:jc w:val="center"/>
              <w:rPr>
                <w:b/>
                <w:sz w:val="22"/>
              </w:rPr>
            </w:pPr>
            <w:r w:rsidRPr="00D14403">
              <w:rPr>
                <w:b/>
                <w:sz w:val="22"/>
              </w:rPr>
              <w:t>Rating</w:t>
            </w:r>
          </w:p>
        </w:tc>
      </w:tr>
      <w:tr w:rsidR="00C63BF5" w:rsidTr="00C63BF5">
        <w:tc>
          <w:tcPr>
            <w:tcW w:w="3168" w:type="dxa"/>
          </w:tcPr>
          <w:p w:rsidR="00C63BF5" w:rsidRPr="00D14403" w:rsidRDefault="00C63BF5" w:rsidP="00C63BF5">
            <w:pPr>
              <w:pStyle w:val="ListParagraph"/>
              <w:ind w:left="0"/>
              <w:rPr>
                <w:sz w:val="22"/>
              </w:rPr>
            </w:pPr>
            <w:r w:rsidRPr="00D14403">
              <w:rPr>
                <w:sz w:val="22"/>
              </w:rPr>
              <w:t>Below 3.0</w:t>
            </w:r>
          </w:p>
        </w:tc>
        <w:tc>
          <w:tcPr>
            <w:tcW w:w="4140" w:type="dxa"/>
          </w:tcPr>
          <w:p w:rsidR="00C63BF5" w:rsidRPr="00D14403" w:rsidRDefault="00C63BF5" w:rsidP="00C63BF5">
            <w:pPr>
              <w:pStyle w:val="ListParagraph"/>
              <w:ind w:left="0"/>
              <w:jc w:val="center"/>
              <w:rPr>
                <w:sz w:val="22"/>
              </w:rPr>
            </w:pPr>
            <w:r w:rsidRPr="00D14403">
              <w:rPr>
                <w:sz w:val="22"/>
              </w:rPr>
              <w:t>very fine</w:t>
            </w:r>
          </w:p>
        </w:tc>
      </w:tr>
      <w:tr w:rsidR="00C63BF5" w:rsidTr="00C63BF5">
        <w:tc>
          <w:tcPr>
            <w:tcW w:w="3168" w:type="dxa"/>
          </w:tcPr>
          <w:p w:rsidR="00C63BF5" w:rsidRPr="00D14403" w:rsidRDefault="00C63BF5" w:rsidP="00C63BF5">
            <w:pPr>
              <w:pStyle w:val="ListParagraph"/>
              <w:ind w:left="0"/>
              <w:rPr>
                <w:sz w:val="22"/>
              </w:rPr>
            </w:pPr>
            <w:r w:rsidRPr="00D14403">
              <w:rPr>
                <w:sz w:val="22"/>
              </w:rPr>
              <w:t>3.0    -  3.9</w:t>
            </w:r>
          </w:p>
        </w:tc>
        <w:tc>
          <w:tcPr>
            <w:tcW w:w="4140" w:type="dxa"/>
          </w:tcPr>
          <w:p w:rsidR="00C63BF5" w:rsidRPr="00D14403" w:rsidRDefault="00C63BF5" w:rsidP="00C63BF5">
            <w:pPr>
              <w:pStyle w:val="ListParagraph"/>
              <w:ind w:left="0"/>
              <w:jc w:val="center"/>
              <w:rPr>
                <w:sz w:val="22"/>
              </w:rPr>
            </w:pPr>
            <w:r w:rsidRPr="00D14403">
              <w:rPr>
                <w:sz w:val="22"/>
              </w:rPr>
              <w:t>Fine</w:t>
            </w:r>
          </w:p>
        </w:tc>
      </w:tr>
      <w:tr w:rsidR="00C63BF5" w:rsidTr="00C63BF5">
        <w:tc>
          <w:tcPr>
            <w:tcW w:w="3168" w:type="dxa"/>
          </w:tcPr>
          <w:p w:rsidR="00C63BF5" w:rsidRPr="00D14403" w:rsidRDefault="00C63BF5" w:rsidP="00C63BF5">
            <w:pPr>
              <w:pStyle w:val="ListParagraph"/>
              <w:ind w:left="0"/>
              <w:rPr>
                <w:sz w:val="22"/>
              </w:rPr>
            </w:pPr>
            <w:r w:rsidRPr="00D14403">
              <w:rPr>
                <w:sz w:val="22"/>
              </w:rPr>
              <w:lastRenderedPageBreak/>
              <w:t>4.0     - 4.9</w:t>
            </w:r>
          </w:p>
        </w:tc>
        <w:tc>
          <w:tcPr>
            <w:tcW w:w="4140" w:type="dxa"/>
          </w:tcPr>
          <w:p w:rsidR="00C63BF5" w:rsidRPr="00D14403" w:rsidRDefault="00C63BF5" w:rsidP="00C63BF5">
            <w:pPr>
              <w:pStyle w:val="ListParagraph"/>
              <w:ind w:left="0"/>
              <w:jc w:val="center"/>
              <w:rPr>
                <w:sz w:val="22"/>
              </w:rPr>
            </w:pPr>
            <w:r w:rsidRPr="00D14403">
              <w:rPr>
                <w:sz w:val="22"/>
              </w:rPr>
              <w:t>Average</w:t>
            </w:r>
          </w:p>
        </w:tc>
      </w:tr>
      <w:tr w:rsidR="00C63BF5" w:rsidTr="00C63BF5">
        <w:tc>
          <w:tcPr>
            <w:tcW w:w="3168" w:type="dxa"/>
          </w:tcPr>
          <w:p w:rsidR="00C63BF5" w:rsidRPr="00D14403" w:rsidRDefault="00C63BF5" w:rsidP="00C63BF5">
            <w:pPr>
              <w:pStyle w:val="ListParagraph"/>
              <w:ind w:left="0"/>
              <w:rPr>
                <w:sz w:val="22"/>
              </w:rPr>
            </w:pPr>
            <w:r w:rsidRPr="00D14403">
              <w:rPr>
                <w:sz w:val="22"/>
              </w:rPr>
              <w:t>5.0    -   5.9</w:t>
            </w:r>
          </w:p>
        </w:tc>
        <w:tc>
          <w:tcPr>
            <w:tcW w:w="4140" w:type="dxa"/>
          </w:tcPr>
          <w:p w:rsidR="00C63BF5" w:rsidRPr="00D14403" w:rsidRDefault="00C63BF5" w:rsidP="00C63BF5">
            <w:pPr>
              <w:pStyle w:val="ListParagraph"/>
              <w:ind w:left="0"/>
              <w:jc w:val="center"/>
              <w:rPr>
                <w:sz w:val="22"/>
              </w:rPr>
            </w:pPr>
            <w:r w:rsidRPr="00D14403">
              <w:rPr>
                <w:sz w:val="22"/>
              </w:rPr>
              <w:t>Coarse</w:t>
            </w:r>
          </w:p>
        </w:tc>
      </w:tr>
      <w:tr w:rsidR="00C63BF5" w:rsidTr="00C63BF5">
        <w:tc>
          <w:tcPr>
            <w:tcW w:w="3168" w:type="dxa"/>
          </w:tcPr>
          <w:p w:rsidR="00C63BF5" w:rsidRPr="00D14403" w:rsidRDefault="00C63BF5" w:rsidP="00C63BF5">
            <w:pPr>
              <w:pStyle w:val="ListParagraph"/>
              <w:ind w:left="0"/>
              <w:rPr>
                <w:sz w:val="22"/>
              </w:rPr>
            </w:pPr>
            <w:r w:rsidRPr="00D14403">
              <w:rPr>
                <w:sz w:val="22"/>
              </w:rPr>
              <w:t>Above   6.0</w:t>
            </w:r>
          </w:p>
        </w:tc>
        <w:tc>
          <w:tcPr>
            <w:tcW w:w="4140" w:type="dxa"/>
          </w:tcPr>
          <w:p w:rsidR="00C63BF5" w:rsidRPr="00D14403" w:rsidRDefault="00C63BF5" w:rsidP="00C63BF5">
            <w:pPr>
              <w:pStyle w:val="ListParagraph"/>
              <w:ind w:left="0"/>
              <w:jc w:val="center"/>
              <w:rPr>
                <w:sz w:val="22"/>
              </w:rPr>
            </w:pPr>
            <w:r w:rsidRPr="00D14403">
              <w:rPr>
                <w:sz w:val="22"/>
              </w:rPr>
              <w:t>Very coarse</w:t>
            </w:r>
          </w:p>
        </w:tc>
      </w:tr>
    </w:tbl>
    <w:p w:rsidR="00C63BF5" w:rsidRDefault="00C63BF5" w:rsidP="00C63BF5">
      <w:pPr>
        <w:pStyle w:val="ListParagraph"/>
        <w:ind w:left="1080"/>
        <w:rPr>
          <w:b/>
          <w:u w:val="single"/>
        </w:rPr>
      </w:pPr>
    </w:p>
    <w:p w:rsidR="00C63BF5" w:rsidRDefault="00D14403" w:rsidP="00C63BF5">
      <w:pPr>
        <w:pStyle w:val="ListParagraph"/>
        <w:numPr>
          <w:ilvl w:val="0"/>
          <w:numId w:val="32"/>
        </w:numPr>
        <w:spacing w:after="200" w:line="276" w:lineRule="auto"/>
        <w:rPr>
          <w:b/>
        </w:rPr>
      </w:pPr>
      <w:r>
        <w:rPr>
          <w:b/>
        </w:rPr>
        <w:t xml:space="preserve">      </w:t>
      </w:r>
      <w:r w:rsidR="00C63BF5">
        <w:rPr>
          <w:b/>
        </w:rPr>
        <w:t>Maturity Ratio</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3060"/>
      </w:tblGrid>
      <w:tr w:rsidR="00C63BF5" w:rsidTr="00C63BF5">
        <w:tc>
          <w:tcPr>
            <w:tcW w:w="4248" w:type="dxa"/>
          </w:tcPr>
          <w:p w:rsidR="00C63BF5" w:rsidRPr="00D14403" w:rsidRDefault="00C63BF5" w:rsidP="00C63BF5">
            <w:pPr>
              <w:pStyle w:val="ListParagraph"/>
              <w:ind w:left="0"/>
              <w:rPr>
                <w:b/>
                <w:sz w:val="22"/>
              </w:rPr>
            </w:pPr>
            <w:r w:rsidRPr="00D14403">
              <w:rPr>
                <w:b/>
                <w:sz w:val="22"/>
              </w:rPr>
              <w:t>Description</w:t>
            </w:r>
          </w:p>
        </w:tc>
        <w:tc>
          <w:tcPr>
            <w:tcW w:w="3060" w:type="dxa"/>
          </w:tcPr>
          <w:p w:rsidR="00C63BF5" w:rsidRPr="00D14403" w:rsidRDefault="00C63BF5" w:rsidP="00C63BF5">
            <w:pPr>
              <w:pStyle w:val="ListParagraph"/>
              <w:ind w:left="0"/>
              <w:jc w:val="center"/>
              <w:rPr>
                <w:b/>
                <w:sz w:val="22"/>
              </w:rPr>
            </w:pPr>
            <w:r w:rsidRPr="00D14403">
              <w:rPr>
                <w:b/>
                <w:sz w:val="22"/>
              </w:rPr>
              <w:t>Rating</w:t>
            </w:r>
          </w:p>
        </w:tc>
      </w:tr>
      <w:tr w:rsidR="00C63BF5" w:rsidTr="00C63BF5">
        <w:tc>
          <w:tcPr>
            <w:tcW w:w="4248" w:type="dxa"/>
          </w:tcPr>
          <w:p w:rsidR="00C63BF5" w:rsidRPr="00D14403" w:rsidRDefault="00C63BF5" w:rsidP="00C63BF5">
            <w:pPr>
              <w:pStyle w:val="ListParagraph"/>
              <w:ind w:left="0"/>
              <w:rPr>
                <w:sz w:val="22"/>
              </w:rPr>
            </w:pPr>
            <w:r w:rsidRPr="00D14403">
              <w:rPr>
                <w:sz w:val="22"/>
              </w:rPr>
              <w:t>1.0 and above</w:t>
            </w:r>
          </w:p>
        </w:tc>
        <w:tc>
          <w:tcPr>
            <w:tcW w:w="3060" w:type="dxa"/>
          </w:tcPr>
          <w:p w:rsidR="00C63BF5" w:rsidRPr="00D14403" w:rsidRDefault="00C63BF5" w:rsidP="00C63BF5">
            <w:pPr>
              <w:pStyle w:val="ListParagraph"/>
              <w:ind w:left="0"/>
              <w:jc w:val="center"/>
              <w:rPr>
                <w:sz w:val="22"/>
              </w:rPr>
            </w:pPr>
            <w:r w:rsidRPr="00D14403">
              <w:rPr>
                <w:sz w:val="22"/>
              </w:rPr>
              <w:t>Very mature</w:t>
            </w:r>
          </w:p>
        </w:tc>
      </w:tr>
      <w:tr w:rsidR="00C63BF5" w:rsidTr="00C63BF5">
        <w:tc>
          <w:tcPr>
            <w:tcW w:w="4248" w:type="dxa"/>
          </w:tcPr>
          <w:p w:rsidR="00C63BF5" w:rsidRPr="00D14403" w:rsidRDefault="00C63BF5" w:rsidP="00C63BF5">
            <w:pPr>
              <w:pStyle w:val="ListParagraph"/>
              <w:ind w:left="0"/>
              <w:rPr>
                <w:sz w:val="22"/>
              </w:rPr>
            </w:pPr>
            <w:r w:rsidRPr="00D14403">
              <w:rPr>
                <w:sz w:val="22"/>
              </w:rPr>
              <w:t>1.0  -0.95</w:t>
            </w:r>
          </w:p>
        </w:tc>
        <w:tc>
          <w:tcPr>
            <w:tcW w:w="3060" w:type="dxa"/>
          </w:tcPr>
          <w:p w:rsidR="00C63BF5" w:rsidRPr="00D14403" w:rsidRDefault="00C63BF5" w:rsidP="00C63BF5">
            <w:pPr>
              <w:pStyle w:val="ListParagraph"/>
              <w:ind w:left="0"/>
              <w:jc w:val="center"/>
              <w:rPr>
                <w:sz w:val="22"/>
              </w:rPr>
            </w:pPr>
            <w:r w:rsidRPr="00D14403">
              <w:rPr>
                <w:sz w:val="22"/>
              </w:rPr>
              <w:t>Above average</w:t>
            </w:r>
          </w:p>
        </w:tc>
      </w:tr>
      <w:tr w:rsidR="00C63BF5" w:rsidTr="00C63BF5">
        <w:tc>
          <w:tcPr>
            <w:tcW w:w="4248" w:type="dxa"/>
          </w:tcPr>
          <w:p w:rsidR="00C63BF5" w:rsidRPr="00D14403" w:rsidRDefault="00C63BF5" w:rsidP="00C63BF5">
            <w:pPr>
              <w:pStyle w:val="ListParagraph"/>
              <w:ind w:left="0"/>
              <w:rPr>
                <w:sz w:val="22"/>
              </w:rPr>
            </w:pPr>
            <w:r w:rsidRPr="00D14403">
              <w:rPr>
                <w:sz w:val="22"/>
              </w:rPr>
              <w:t>0.94  -  0.85</w:t>
            </w:r>
          </w:p>
        </w:tc>
        <w:tc>
          <w:tcPr>
            <w:tcW w:w="3060" w:type="dxa"/>
          </w:tcPr>
          <w:p w:rsidR="00C63BF5" w:rsidRPr="00D14403" w:rsidRDefault="00C63BF5" w:rsidP="00C63BF5">
            <w:pPr>
              <w:pStyle w:val="ListParagraph"/>
              <w:ind w:left="0"/>
              <w:jc w:val="center"/>
              <w:rPr>
                <w:sz w:val="22"/>
              </w:rPr>
            </w:pPr>
            <w:r w:rsidRPr="00D14403">
              <w:rPr>
                <w:sz w:val="22"/>
              </w:rPr>
              <w:t>Mature</w:t>
            </w:r>
          </w:p>
        </w:tc>
      </w:tr>
      <w:tr w:rsidR="00C63BF5" w:rsidTr="00C63BF5">
        <w:tc>
          <w:tcPr>
            <w:tcW w:w="4248" w:type="dxa"/>
          </w:tcPr>
          <w:p w:rsidR="00C63BF5" w:rsidRPr="00D14403" w:rsidRDefault="00C63BF5" w:rsidP="00C63BF5">
            <w:pPr>
              <w:pStyle w:val="ListParagraph"/>
              <w:ind w:left="0"/>
              <w:rPr>
                <w:sz w:val="22"/>
              </w:rPr>
            </w:pPr>
            <w:r w:rsidRPr="00D14403">
              <w:rPr>
                <w:sz w:val="22"/>
              </w:rPr>
              <w:t>0.84  -  0.80</w:t>
            </w:r>
          </w:p>
        </w:tc>
        <w:tc>
          <w:tcPr>
            <w:tcW w:w="3060" w:type="dxa"/>
          </w:tcPr>
          <w:p w:rsidR="00C63BF5" w:rsidRPr="00D14403" w:rsidRDefault="00C63BF5" w:rsidP="00C63BF5">
            <w:pPr>
              <w:pStyle w:val="ListParagraph"/>
              <w:ind w:left="0"/>
              <w:jc w:val="center"/>
              <w:rPr>
                <w:sz w:val="22"/>
              </w:rPr>
            </w:pPr>
            <w:r w:rsidRPr="00D14403">
              <w:rPr>
                <w:sz w:val="22"/>
              </w:rPr>
              <w:t>Below average</w:t>
            </w:r>
          </w:p>
        </w:tc>
      </w:tr>
      <w:tr w:rsidR="00C63BF5" w:rsidTr="00C63BF5">
        <w:tc>
          <w:tcPr>
            <w:tcW w:w="4248" w:type="dxa"/>
          </w:tcPr>
          <w:p w:rsidR="00C63BF5" w:rsidRPr="00D14403" w:rsidRDefault="00C63BF5" w:rsidP="00C63BF5">
            <w:pPr>
              <w:pStyle w:val="ListParagraph"/>
              <w:ind w:left="0"/>
              <w:rPr>
                <w:sz w:val="22"/>
              </w:rPr>
            </w:pPr>
            <w:r w:rsidRPr="00D14403">
              <w:rPr>
                <w:sz w:val="22"/>
              </w:rPr>
              <w:t>0.79  -  0.70</w:t>
            </w:r>
          </w:p>
        </w:tc>
        <w:tc>
          <w:tcPr>
            <w:tcW w:w="3060" w:type="dxa"/>
          </w:tcPr>
          <w:p w:rsidR="00C63BF5" w:rsidRPr="00D14403" w:rsidRDefault="00C63BF5" w:rsidP="00C63BF5">
            <w:pPr>
              <w:pStyle w:val="ListParagraph"/>
              <w:ind w:left="0"/>
              <w:jc w:val="center"/>
              <w:rPr>
                <w:sz w:val="22"/>
              </w:rPr>
            </w:pPr>
            <w:r w:rsidRPr="00D14403">
              <w:rPr>
                <w:sz w:val="22"/>
              </w:rPr>
              <w:t>Immature</w:t>
            </w:r>
          </w:p>
        </w:tc>
      </w:tr>
    </w:tbl>
    <w:p w:rsidR="00C63BF5" w:rsidRDefault="00C63BF5" w:rsidP="00C63BF5">
      <w:pPr>
        <w:pStyle w:val="ListParagraph"/>
        <w:spacing w:after="200" w:line="276" w:lineRule="auto"/>
        <w:ind w:left="1080"/>
        <w:rPr>
          <w:b/>
        </w:rPr>
      </w:pPr>
    </w:p>
    <w:p w:rsidR="00C63BF5" w:rsidRDefault="00D14403" w:rsidP="00C63BF5">
      <w:pPr>
        <w:pStyle w:val="ListParagraph"/>
        <w:numPr>
          <w:ilvl w:val="0"/>
          <w:numId w:val="32"/>
        </w:numPr>
        <w:spacing w:after="200" w:line="276" w:lineRule="auto"/>
        <w:rPr>
          <w:b/>
        </w:rPr>
      </w:pPr>
      <w:r>
        <w:rPr>
          <w:b/>
        </w:rPr>
        <w:t xml:space="preserve">     </w:t>
      </w:r>
      <w:r w:rsidR="00C63BF5">
        <w:rPr>
          <w:b/>
        </w:rPr>
        <w:t>Flat Bundle Strength 000 Ibs PSI</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3060"/>
      </w:tblGrid>
      <w:tr w:rsidR="00C63BF5" w:rsidTr="00C63BF5">
        <w:tc>
          <w:tcPr>
            <w:tcW w:w="4248" w:type="dxa"/>
          </w:tcPr>
          <w:p w:rsidR="00C63BF5" w:rsidRPr="00D14403" w:rsidRDefault="00C63BF5" w:rsidP="00C63BF5">
            <w:pPr>
              <w:pStyle w:val="ListParagraph"/>
              <w:ind w:left="0"/>
              <w:rPr>
                <w:b/>
                <w:sz w:val="22"/>
              </w:rPr>
            </w:pPr>
            <w:r w:rsidRPr="00D14403">
              <w:rPr>
                <w:b/>
                <w:sz w:val="22"/>
              </w:rPr>
              <w:t>Description</w:t>
            </w:r>
          </w:p>
        </w:tc>
        <w:tc>
          <w:tcPr>
            <w:tcW w:w="3060" w:type="dxa"/>
          </w:tcPr>
          <w:p w:rsidR="00C63BF5" w:rsidRPr="00D14403" w:rsidRDefault="00C63BF5" w:rsidP="00C63BF5">
            <w:pPr>
              <w:pStyle w:val="ListParagraph"/>
              <w:ind w:left="0"/>
              <w:jc w:val="center"/>
              <w:rPr>
                <w:b/>
                <w:sz w:val="22"/>
              </w:rPr>
            </w:pPr>
            <w:r w:rsidRPr="00D14403">
              <w:rPr>
                <w:b/>
                <w:sz w:val="22"/>
              </w:rPr>
              <w:t>Rating</w:t>
            </w:r>
          </w:p>
        </w:tc>
      </w:tr>
      <w:tr w:rsidR="00C63BF5" w:rsidTr="00C63BF5">
        <w:tc>
          <w:tcPr>
            <w:tcW w:w="4248" w:type="dxa"/>
          </w:tcPr>
          <w:p w:rsidR="00C63BF5" w:rsidRPr="00D14403" w:rsidRDefault="00C63BF5" w:rsidP="00C63BF5">
            <w:pPr>
              <w:pStyle w:val="ListParagraph"/>
              <w:ind w:left="0"/>
              <w:rPr>
                <w:sz w:val="22"/>
              </w:rPr>
            </w:pPr>
            <w:r w:rsidRPr="00D14403">
              <w:rPr>
                <w:sz w:val="22"/>
              </w:rPr>
              <w:t>Less than 76</w:t>
            </w:r>
          </w:p>
        </w:tc>
        <w:tc>
          <w:tcPr>
            <w:tcW w:w="3060" w:type="dxa"/>
          </w:tcPr>
          <w:p w:rsidR="00C63BF5" w:rsidRPr="00D14403" w:rsidRDefault="00C63BF5" w:rsidP="00C63BF5">
            <w:pPr>
              <w:pStyle w:val="ListParagraph"/>
              <w:ind w:left="0"/>
              <w:jc w:val="center"/>
              <w:rPr>
                <w:sz w:val="22"/>
              </w:rPr>
            </w:pPr>
            <w:r w:rsidRPr="00D14403">
              <w:rPr>
                <w:sz w:val="22"/>
              </w:rPr>
              <w:t>Very Low</w:t>
            </w:r>
          </w:p>
        </w:tc>
      </w:tr>
      <w:tr w:rsidR="00C63BF5" w:rsidTr="00C63BF5">
        <w:tc>
          <w:tcPr>
            <w:tcW w:w="4248" w:type="dxa"/>
          </w:tcPr>
          <w:p w:rsidR="00C63BF5" w:rsidRPr="00D14403" w:rsidRDefault="00C63BF5" w:rsidP="00C63BF5">
            <w:pPr>
              <w:pStyle w:val="ListParagraph"/>
              <w:ind w:left="0"/>
              <w:rPr>
                <w:sz w:val="22"/>
              </w:rPr>
            </w:pPr>
            <w:r w:rsidRPr="00D14403">
              <w:rPr>
                <w:sz w:val="22"/>
              </w:rPr>
              <w:t>77  -  83</w:t>
            </w:r>
          </w:p>
        </w:tc>
        <w:tc>
          <w:tcPr>
            <w:tcW w:w="3060" w:type="dxa"/>
          </w:tcPr>
          <w:p w:rsidR="00C63BF5" w:rsidRPr="00D14403" w:rsidRDefault="00C63BF5" w:rsidP="00C63BF5">
            <w:pPr>
              <w:pStyle w:val="ListParagraph"/>
              <w:ind w:left="0"/>
              <w:jc w:val="center"/>
              <w:rPr>
                <w:sz w:val="22"/>
              </w:rPr>
            </w:pPr>
            <w:r w:rsidRPr="00D14403">
              <w:rPr>
                <w:sz w:val="22"/>
              </w:rPr>
              <w:t>Low</w:t>
            </w:r>
          </w:p>
        </w:tc>
      </w:tr>
      <w:tr w:rsidR="00C63BF5" w:rsidTr="00C63BF5">
        <w:tc>
          <w:tcPr>
            <w:tcW w:w="4248" w:type="dxa"/>
          </w:tcPr>
          <w:p w:rsidR="00C63BF5" w:rsidRPr="00D14403" w:rsidRDefault="00C63BF5" w:rsidP="00C63BF5">
            <w:pPr>
              <w:pStyle w:val="ListParagraph"/>
              <w:ind w:left="0"/>
              <w:rPr>
                <w:sz w:val="22"/>
              </w:rPr>
            </w:pPr>
            <w:r w:rsidRPr="00D14403">
              <w:rPr>
                <w:sz w:val="22"/>
              </w:rPr>
              <w:t>84  -  90</w:t>
            </w:r>
          </w:p>
        </w:tc>
        <w:tc>
          <w:tcPr>
            <w:tcW w:w="3060" w:type="dxa"/>
          </w:tcPr>
          <w:p w:rsidR="00C63BF5" w:rsidRPr="00D14403" w:rsidRDefault="00C63BF5" w:rsidP="00C63BF5">
            <w:pPr>
              <w:pStyle w:val="ListParagraph"/>
              <w:ind w:left="0"/>
              <w:jc w:val="center"/>
              <w:rPr>
                <w:sz w:val="22"/>
              </w:rPr>
            </w:pPr>
            <w:r w:rsidRPr="00D14403">
              <w:rPr>
                <w:sz w:val="22"/>
              </w:rPr>
              <w:t>Average</w:t>
            </w:r>
          </w:p>
        </w:tc>
      </w:tr>
      <w:tr w:rsidR="00C63BF5" w:rsidTr="00C63BF5">
        <w:tc>
          <w:tcPr>
            <w:tcW w:w="4248" w:type="dxa"/>
          </w:tcPr>
          <w:p w:rsidR="00C63BF5" w:rsidRPr="00D14403" w:rsidRDefault="00C63BF5" w:rsidP="00C63BF5">
            <w:pPr>
              <w:pStyle w:val="ListParagraph"/>
              <w:ind w:left="0"/>
              <w:rPr>
                <w:sz w:val="22"/>
              </w:rPr>
            </w:pPr>
            <w:r w:rsidRPr="00D14403">
              <w:rPr>
                <w:sz w:val="22"/>
              </w:rPr>
              <w:t>91  -  97</w:t>
            </w:r>
          </w:p>
        </w:tc>
        <w:tc>
          <w:tcPr>
            <w:tcW w:w="3060" w:type="dxa"/>
          </w:tcPr>
          <w:p w:rsidR="00C63BF5" w:rsidRPr="00D14403" w:rsidRDefault="00C63BF5" w:rsidP="00C63BF5">
            <w:pPr>
              <w:pStyle w:val="ListParagraph"/>
              <w:ind w:left="0"/>
              <w:jc w:val="center"/>
              <w:rPr>
                <w:sz w:val="22"/>
              </w:rPr>
            </w:pPr>
            <w:r w:rsidRPr="00D14403">
              <w:rPr>
                <w:sz w:val="22"/>
              </w:rPr>
              <w:t>High</w:t>
            </w:r>
          </w:p>
        </w:tc>
      </w:tr>
      <w:tr w:rsidR="00C63BF5" w:rsidTr="00C63BF5">
        <w:tc>
          <w:tcPr>
            <w:tcW w:w="4248" w:type="dxa"/>
          </w:tcPr>
          <w:p w:rsidR="00C63BF5" w:rsidRPr="00D14403" w:rsidRDefault="00C63BF5" w:rsidP="00C63BF5">
            <w:pPr>
              <w:pStyle w:val="ListParagraph"/>
              <w:ind w:left="0"/>
              <w:rPr>
                <w:sz w:val="22"/>
              </w:rPr>
            </w:pPr>
            <w:r w:rsidRPr="00D14403">
              <w:rPr>
                <w:sz w:val="22"/>
              </w:rPr>
              <w:t>Above   97</w:t>
            </w:r>
          </w:p>
        </w:tc>
        <w:tc>
          <w:tcPr>
            <w:tcW w:w="3060" w:type="dxa"/>
          </w:tcPr>
          <w:p w:rsidR="00C63BF5" w:rsidRPr="00D14403" w:rsidRDefault="00C63BF5" w:rsidP="00C63BF5">
            <w:pPr>
              <w:pStyle w:val="ListParagraph"/>
              <w:ind w:left="0"/>
              <w:jc w:val="center"/>
              <w:rPr>
                <w:sz w:val="22"/>
              </w:rPr>
            </w:pPr>
            <w:r w:rsidRPr="00D14403">
              <w:rPr>
                <w:sz w:val="22"/>
              </w:rPr>
              <w:t>Very High</w:t>
            </w:r>
          </w:p>
        </w:tc>
      </w:tr>
    </w:tbl>
    <w:p w:rsidR="00C63BF5" w:rsidRDefault="00C63BF5" w:rsidP="00C63BF5">
      <w:pPr>
        <w:pStyle w:val="ListParagraph"/>
        <w:ind w:left="0"/>
        <w:rPr>
          <w:b/>
        </w:rPr>
      </w:pPr>
    </w:p>
    <w:p w:rsidR="00C63BF5" w:rsidRDefault="00D14403" w:rsidP="00C63BF5">
      <w:pPr>
        <w:pStyle w:val="ListParagraph"/>
        <w:numPr>
          <w:ilvl w:val="0"/>
          <w:numId w:val="32"/>
        </w:numPr>
        <w:spacing w:after="200" w:line="276" w:lineRule="auto"/>
        <w:rPr>
          <w:b/>
        </w:rPr>
      </w:pPr>
      <w:r>
        <w:rPr>
          <w:b/>
        </w:rPr>
        <w:t xml:space="preserve">     </w:t>
      </w:r>
      <w:r w:rsidR="008275BF">
        <w:rPr>
          <w:b/>
        </w:rPr>
        <w:t>Fib</w:t>
      </w:r>
      <w:r w:rsidR="00C63BF5">
        <w:rPr>
          <w:b/>
        </w:rPr>
        <w:t>e</w:t>
      </w:r>
      <w:r w:rsidR="008275BF">
        <w:rPr>
          <w:b/>
        </w:rPr>
        <w:t>r</w:t>
      </w:r>
      <w:r w:rsidR="00C63BF5">
        <w:rPr>
          <w:b/>
        </w:rPr>
        <w:t xml:space="preserve"> Strength (G/Tex)</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8"/>
        <w:gridCol w:w="3576"/>
        <w:gridCol w:w="1644"/>
      </w:tblGrid>
      <w:tr w:rsidR="00C63BF5" w:rsidRPr="001A41D8" w:rsidTr="00D14403">
        <w:tc>
          <w:tcPr>
            <w:tcW w:w="5664" w:type="dxa"/>
            <w:gridSpan w:val="2"/>
          </w:tcPr>
          <w:p w:rsidR="00C63BF5" w:rsidRPr="00D14403" w:rsidRDefault="00C63BF5" w:rsidP="00C63BF5">
            <w:pPr>
              <w:pStyle w:val="ListParagraph"/>
              <w:ind w:left="0"/>
              <w:jc w:val="center"/>
              <w:rPr>
                <w:b/>
                <w:sz w:val="22"/>
              </w:rPr>
            </w:pPr>
            <w:r w:rsidRPr="00D14403">
              <w:rPr>
                <w:b/>
                <w:sz w:val="22"/>
              </w:rPr>
              <w:t>Description</w:t>
            </w:r>
          </w:p>
        </w:tc>
        <w:tc>
          <w:tcPr>
            <w:tcW w:w="1644" w:type="dxa"/>
            <w:vMerge w:val="restart"/>
            <w:vAlign w:val="center"/>
          </w:tcPr>
          <w:p w:rsidR="00C63BF5" w:rsidRPr="00D14403" w:rsidRDefault="00C63BF5" w:rsidP="00D14403">
            <w:pPr>
              <w:pStyle w:val="ListParagraph"/>
              <w:ind w:left="0"/>
              <w:jc w:val="center"/>
              <w:rPr>
                <w:b/>
                <w:sz w:val="22"/>
              </w:rPr>
            </w:pPr>
            <w:r w:rsidRPr="00D14403">
              <w:rPr>
                <w:b/>
                <w:sz w:val="22"/>
              </w:rPr>
              <w:t>Rating</w:t>
            </w:r>
          </w:p>
        </w:tc>
      </w:tr>
      <w:tr w:rsidR="00C63BF5" w:rsidTr="00C63BF5">
        <w:tc>
          <w:tcPr>
            <w:tcW w:w="2088" w:type="dxa"/>
          </w:tcPr>
          <w:p w:rsidR="00C63BF5" w:rsidRPr="00D14403" w:rsidRDefault="00C63BF5" w:rsidP="00C63BF5">
            <w:pPr>
              <w:pStyle w:val="ListParagraph"/>
              <w:ind w:left="0"/>
              <w:rPr>
                <w:sz w:val="22"/>
              </w:rPr>
            </w:pPr>
            <w:r w:rsidRPr="00D14403">
              <w:rPr>
                <w:sz w:val="22"/>
              </w:rPr>
              <w:t>ICC mode</w:t>
            </w:r>
          </w:p>
        </w:tc>
        <w:tc>
          <w:tcPr>
            <w:tcW w:w="3576" w:type="dxa"/>
          </w:tcPr>
          <w:p w:rsidR="00C63BF5" w:rsidRPr="00D14403" w:rsidRDefault="00C63BF5" w:rsidP="00C63BF5">
            <w:pPr>
              <w:pStyle w:val="ListParagraph"/>
              <w:ind w:left="0"/>
              <w:rPr>
                <w:sz w:val="22"/>
              </w:rPr>
            </w:pPr>
            <w:r w:rsidRPr="00D14403">
              <w:rPr>
                <w:sz w:val="22"/>
              </w:rPr>
              <w:t>HVI mode</w:t>
            </w:r>
          </w:p>
        </w:tc>
        <w:tc>
          <w:tcPr>
            <w:tcW w:w="1644" w:type="dxa"/>
            <w:vMerge/>
          </w:tcPr>
          <w:p w:rsidR="00C63BF5" w:rsidRPr="00D14403" w:rsidRDefault="00C63BF5" w:rsidP="00C63BF5">
            <w:pPr>
              <w:pStyle w:val="ListParagraph"/>
              <w:ind w:left="0"/>
              <w:rPr>
                <w:sz w:val="22"/>
              </w:rPr>
            </w:pPr>
          </w:p>
        </w:tc>
      </w:tr>
      <w:tr w:rsidR="00C63BF5" w:rsidTr="00C63BF5">
        <w:tc>
          <w:tcPr>
            <w:tcW w:w="2088" w:type="dxa"/>
          </w:tcPr>
          <w:p w:rsidR="00C63BF5" w:rsidRPr="00D14403" w:rsidRDefault="00C63BF5" w:rsidP="00C63BF5">
            <w:pPr>
              <w:pStyle w:val="ListParagraph"/>
              <w:ind w:left="0"/>
              <w:rPr>
                <w:sz w:val="22"/>
              </w:rPr>
            </w:pPr>
            <w:r w:rsidRPr="00D14403">
              <w:rPr>
                <w:sz w:val="22"/>
              </w:rPr>
              <w:t>Less than 16</w:t>
            </w:r>
          </w:p>
        </w:tc>
        <w:tc>
          <w:tcPr>
            <w:tcW w:w="3576" w:type="dxa"/>
          </w:tcPr>
          <w:p w:rsidR="00C63BF5" w:rsidRPr="00D14403" w:rsidRDefault="00C63BF5" w:rsidP="00C63BF5">
            <w:pPr>
              <w:pStyle w:val="ListParagraph"/>
              <w:ind w:left="0"/>
              <w:rPr>
                <w:sz w:val="22"/>
              </w:rPr>
            </w:pPr>
            <w:r w:rsidRPr="00D14403">
              <w:rPr>
                <w:sz w:val="22"/>
              </w:rPr>
              <w:t>Less than 21</w:t>
            </w:r>
          </w:p>
        </w:tc>
        <w:tc>
          <w:tcPr>
            <w:tcW w:w="1644" w:type="dxa"/>
          </w:tcPr>
          <w:p w:rsidR="00C63BF5" w:rsidRPr="00D14403" w:rsidRDefault="00C63BF5" w:rsidP="00C63BF5">
            <w:pPr>
              <w:pStyle w:val="ListParagraph"/>
              <w:ind w:left="0"/>
              <w:jc w:val="center"/>
              <w:rPr>
                <w:sz w:val="22"/>
              </w:rPr>
            </w:pPr>
            <w:r w:rsidRPr="00D14403">
              <w:rPr>
                <w:sz w:val="22"/>
              </w:rPr>
              <w:t>Low</w:t>
            </w:r>
          </w:p>
        </w:tc>
      </w:tr>
      <w:tr w:rsidR="00C63BF5" w:rsidTr="00C63BF5">
        <w:tc>
          <w:tcPr>
            <w:tcW w:w="2088" w:type="dxa"/>
          </w:tcPr>
          <w:p w:rsidR="00C63BF5" w:rsidRPr="00D14403" w:rsidRDefault="00C63BF5" w:rsidP="00C63BF5">
            <w:pPr>
              <w:pStyle w:val="ListParagraph"/>
              <w:ind w:left="0"/>
              <w:rPr>
                <w:sz w:val="22"/>
              </w:rPr>
            </w:pPr>
            <w:r w:rsidRPr="00D14403">
              <w:rPr>
                <w:sz w:val="22"/>
              </w:rPr>
              <w:t>17  -19</w:t>
            </w:r>
          </w:p>
        </w:tc>
        <w:tc>
          <w:tcPr>
            <w:tcW w:w="3576" w:type="dxa"/>
          </w:tcPr>
          <w:p w:rsidR="00C63BF5" w:rsidRPr="00D14403" w:rsidRDefault="00C63BF5" w:rsidP="00C63BF5">
            <w:pPr>
              <w:pStyle w:val="ListParagraph"/>
              <w:ind w:left="0"/>
              <w:rPr>
                <w:sz w:val="22"/>
              </w:rPr>
            </w:pPr>
            <w:r w:rsidRPr="00D14403">
              <w:rPr>
                <w:sz w:val="22"/>
              </w:rPr>
              <w:t xml:space="preserve">22  -  24 </w:t>
            </w:r>
          </w:p>
        </w:tc>
        <w:tc>
          <w:tcPr>
            <w:tcW w:w="1644" w:type="dxa"/>
          </w:tcPr>
          <w:p w:rsidR="00C63BF5" w:rsidRPr="00D14403" w:rsidRDefault="00C63BF5" w:rsidP="00C63BF5">
            <w:pPr>
              <w:pStyle w:val="ListParagraph"/>
              <w:ind w:left="0"/>
              <w:jc w:val="center"/>
              <w:rPr>
                <w:sz w:val="22"/>
              </w:rPr>
            </w:pPr>
            <w:r w:rsidRPr="00D14403">
              <w:rPr>
                <w:sz w:val="22"/>
              </w:rPr>
              <w:t>Low</w:t>
            </w:r>
          </w:p>
        </w:tc>
      </w:tr>
      <w:tr w:rsidR="00C63BF5" w:rsidTr="00C63BF5">
        <w:tc>
          <w:tcPr>
            <w:tcW w:w="2088" w:type="dxa"/>
          </w:tcPr>
          <w:p w:rsidR="00C63BF5" w:rsidRPr="00D14403" w:rsidRDefault="00C63BF5" w:rsidP="00C63BF5">
            <w:pPr>
              <w:pStyle w:val="ListParagraph"/>
              <w:ind w:left="0"/>
              <w:rPr>
                <w:sz w:val="22"/>
              </w:rPr>
            </w:pPr>
            <w:r w:rsidRPr="00D14403">
              <w:rPr>
                <w:sz w:val="22"/>
              </w:rPr>
              <w:t>20  -  22</w:t>
            </w:r>
          </w:p>
        </w:tc>
        <w:tc>
          <w:tcPr>
            <w:tcW w:w="3576" w:type="dxa"/>
          </w:tcPr>
          <w:p w:rsidR="00C63BF5" w:rsidRPr="00D14403" w:rsidRDefault="00C63BF5" w:rsidP="00C63BF5">
            <w:pPr>
              <w:pStyle w:val="ListParagraph"/>
              <w:ind w:left="0"/>
              <w:rPr>
                <w:sz w:val="22"/>
              </w:rPr>
            </w:pPr>
            <w:r w:rsidRPr="00D14403">
              <w:rPr>
                <w:sz w:val="22"/>
              </w:rPr>
              <w:t>25  -  27</w:t>
            </w:r>
          </w:p>
        </w:tc>
        <w:tc>
          <w:tcPr>
            <w:tcW w:w="1644" w:type="dxa"/>
          </w:tcPr>
          <w:p w:rsidR="00C63BF5" w:rsidRPr="00D14403" w:rsidRDefault="00C63BF5" w:rsidP="00C63BF5">
            <w:pPr>
              <w:pStyle w:val="ListParagraph"/>
              <w:ind w:left="0"/>
              <w:jc w:val="center"/>
              <w:rPr>
                <w:sz w:val="22"/>
              </w:rPr>
            </w:pPr>
            <w:r w:rsidRPr="00D14403">
              <w:rPr>
                <w:sz w:val="22"/>
              </w:rPr>
              <w:t>Average</w:t>
            </w:r>
          </w:p>
        </w:tc>
      </w:tr>
      <w:tr w:rsidR="00C63BF5" w:rsidTr="00C63BF5">
        <w:tc>
          <w:tcPr>
            <w:tcW w:w="2088" w:type="dxa"/>
          </w:tcPr>
          <w:p w:rsidR="00C63BF5" w:rsidRPr="00BF1F17" w:rsidRDefault="00C63BF5" w:rsidP="00C63BF5">
            <w:pPr>
              <w:pStyle w:val="ListParagraph"/>
              <w:ind w:left="0"/>
            </w:pPr>
            <w:r>
              <w:t>23  -  25</w:t>
            </w:r>
          </w:p>
        </w:tc>
        <w:tc>
          <w:tcPr>
            <w:tcW w:w="3576" w:type="dxa"/>
          </w:tcPr>
          <w:p w:rsidR="00C63BF5" w:rsidRPr="00BF1F17" w:rsidRDefault="00C63BF5" w:rsidP="00C63BF5">
            <w:pPr>
              <w:pStyle w:val="ListParagraph"/>
              <w:ind w:left="0"/>
            </w:pPr>
            <w:r>
              <w:t>28  -  30</w:t>
            </w:r>
          </w:p>
        </w:tc>
        <w:tc>
          <w:tcPr>
            <w:tcW w:w="1644" w:type="dxa"/>
          </w:tcPr>
          <w:p w:rsidR="00C63BF5" w:rsidRPr="00BF1F17" w:rsidRDefault="00C63BF5" w:rsidP="00C63BF5">
            <w:pPr>
              <w:pStyle w:val="ListParagraph"/>
              <w:ind w:left="0"/>
              <w:jc w:val="center"/>
            </w:pPr>
            <w:r>
              <w:t>High</w:t>
            </w:r>
          </w:p>
        </w:tc>
      </w:tr>
      <w:tr w:rsidR="00C63BF5" w:rsidTr="00C63BF5">
        <w:tc>
          <w:tcPr>
            <w:tcW w:w="2088" w:type="dxa"/>
          </w:tcPr>
          <w:p w:rsidR="00C63BF5" w:rsidRPr="00D14403" w:rsidRDefault="00C63BF5" w:rsidP="00C63BF5">
            <w:pPr>
              <w:pStyle w:val="ListParagraph"/>
              <w:ind w:left="0"/>
              <w:rPr>
                <w:sz w:val="22"/>
              </w:rPr>
            </w:pPr>
            <w:r w:rsidRPr="00D14403">
              <w:rPr>
                <w:sz w:val="22"/>
              </w:rPr>
              <w:t>Above  25</w:t>
            </w:r>
          </w:p>
        </w:tc>
        <w:tc>
          <w:tcPr>
            <w:tcW w:w="3576" w:type="dxa"/>
          </w:tcPr>
          <w:p w:rsidR="00C63BF5" w:rsidRPr="00D14403" w:rsidRDefault="00C63BF5" w:rsidP="00C63BF5">
            <w:pPr>
              <w:pStyle w:val="ListParagraph"/>
              <w:ind w:left="0"/>
              <w:rPr>
                <w:sz w:val="22"/>
              </w:rPr>
            </w:pPr>
            <w:r w:rsidRPr="00D14403">
              <w:rPr>
                <w:sz w:val="22"/>
              </w:rPr>
              <w:t>Above 30</w:t>
            </w:r>
          </w:p>
        </w:tc>
        <w:tc>
          <w:tcPr>
            <w:tcW w:w="1644" w:type="dxa"/>
          </w:tcPr>
          <w:p w:rsidR="00C63BF5" w:rsidRPr="00D14403" w:rsidRDefault="00C63BF5" w:rsidP="00C63BF5">
            <w:pPr>
              <w:pStyle w:val="ListParagraph"/>
              <w:ind w:left="0"/>
              <w:jc w:val="center"/>
              <w:rPr>
                <w:sz w:val="22"/>
              </w:rPr>
            </w:pPr>
            <w:r w:rsidRPr="00D14403">
              <w:rPr>
                <w:sz w:val="22"/>
              </w:rPr>
              <w:t>High</w:t>
            </w:r>
          </w:p>
        </w:tc>
      </w:tr>
    </w:tbl>
    <w:p w:rsidR="002141D6" w:rsidRDefault="002141D6" w:rsidP="002141D6">
      <w:pPr>
        <w:spacing w:after="200" w:line="276" w:lineRule="auto"/>
        <w:ind w:left="360"/>
        <w:rPr>
          <w:b/>
        </w:rPr>
      </w:pPr>
    </w:p>
    <w:p w:rsidR="002141D6" w:rsidRPr="002141D6" w:rsidRDefault="002141D6" w:rsidP="002141D6">
      <w:pPr>
        <w:spacing w:after="200" w:line="276" w:lineRule="auto"/>
        <w:ind w:left="360"/>
        <w:rPr>
          <w:b/>
        </w:rPr>
      </w:pPr>
    </w:p>
    <w:p w:rsidR="00C63BF5" w:rsidRDefault="00D14403" w:rsidP="00C63BF5">
      <w:pPr>
        <w:pStyle w:val="ListParagraph"/>
        <w:numPr>
          <w:ilvl w:val="0"/>
          <w:numId w:val="32"/>
        </w:numPr>
        <w:spacing w:after="200" w:line="276" w:lineRule="auto"/>
        <w:rPr>
          <w:b/>
        </w:rPr>
      </w:pPr>
      <w:r>
        <w:rPr>
          <w:b/>
        </w:rPr>
        <w:t xml:space="preserve">     </w:t>
      </w:r>
      <w:r w:rsidR="008275BF">
        <w:rPr>
          <w:b/>
        </w:rPr>
        <w:t>Short Fib</w:t>
      </w:r>
      <w:r w:rsidR="00C63BF5">
        <w:rPr>
          <w:b/>
        </w:rPr>
        <w:t>e</w:t>
      </w:r>
      <w:r w:rsidR="008275BF">
        <w:rPr>
          <w:b/>
        </w:rPr>
        <w:t>r</w:t>
      </w:r>
      <w:r w:rsidR="00C63BF5">
        <w:rPr>
          <w:b/>
        </w:rPr>
        <w:t xml:space="preserve"> Content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3060"/>
      </w:tblGrid>
      <w:tr w:rsidR="00C63BF5" w:rsidTr="00C63BF5">
        <w:tc>
          <w:tcPr>
            <w:tcW w:w="4248" w:type="dxa"/>
          </w:tcPr>
          <w:p w:rsidR="00C63BF5" w:rsidRPr="00D14403" w:rsidRDefault="00C63BF5" w:rsidP="00C63BF5">
            <w:pPr>
              <w:pStyle w:val="ListParagraph"/>
              <w:ind w:left="0"/>
              <w:jc w:val="center"/>
              <w:rPr>
                <w:b/>
                <w:sz w:val="22"/>
              </w:rPr>
            </w:pPr>
            <w:r w:rsidRPr="00D14403">
              <w:rPr>
                <w:b/>
                <w:sz w:val="22"/>
              </w:rPr>
              <w:t>Description</w:t>
            </w:r>
          </w:p>
        </w:tc>
        <w:tc>
          <w:tcPr>
            <w:tcW w:w="3060" w:type="dxa"/>
          </w:tcPr>
          <w:p w:rsidR="00C63BF5" w:rsidRPr="00D14403" w:rsidRDefault="00C63BF5" w:rsidP="00C63BF5">
            <w:pPr>
              <w:pStyle w:val="ListParagraph"/>
              <w:ind w:left="0"/>
              <w:jc w:val="center"/>
              <w:rPr>
                <w:b/>
                <w:sz w:val="22"/>
              </w:rPr>
            </w:pPr>
            <w:r w:rsidRPr="00D14403">
              <w:rPr>
                <w:b/>
                <w:sz w:val="22"/>
              </w:rPr>
              <w:t>Rating</w:t>
            </w:r>
          </w:p>
        </w:tc>
      </w:tr>
      <w:tr w:rsidR="00C63BF5" w:rsidTr="00C63BF5">
        <w:tc>
          <w:tcPr>
            <w:tcW w:w="4248" w:type="dxa"/>
          </w:tcPr>
          <w:p w:rsidR="00C63BF5" w:rsidRPr="00D14403" w:rsidRDefault="00C63BF5" w:rsidP="00C63BF5">
            <w:pPr>
              <w:pStyle w:val="ListParagraph"/>
              <w:ind w:left="0"/>
              <w:rPr>
                <w:sz w:val="22"/>
              </w:rPr>
            </w:pPr>
            <w:r w:rsidRPr="00D14403">
              <w:rPr>
                <w:sz w:val="22"/>
              </w:rPr>
              <w:t>Below  6</w:t>
            </w:r>
          </w:p>
        </w:tc>
        <w:tc>
          <w:tcPr>
            <w:tcW w:w="3060" w:type="dxa"/>
          </w:tcPr>
          <w:p w:rsidR="00C63BF5" w:rsidRPr="00D14403" w:rsidRDefault="00C63BF5" w:rsidP="00C63BF5">
            <w:pPr>
              <w:pStyle w:val="ListParagraph"/>
              <w:ind w:left="0"/>
              <w:jc w:val="center"/>
              <w:rPr>
                <w:sz w:val="22"/>
              </w:rPr>
            </w:pPr>
            <w:r w:rsidRPr="00D14403">
              <w:rPr>
                <w:sz w:val="22"/>
              </w:rPr>
              <w:t>Very Low</w:t>
            </w:r>
          </w:p>
        </w:tc>
      </w:tr>
      <w:tr w:rsidR="00C63BF5" w:rsidTr="00C63BF5">
        <w:tc>
          <w:tcPr>
            <w:tcW w:w="4248" w:type="dxa"/>
          </w:tcPr>
          <w:p w:rsidR="00C63BF5" w:rsidRPr="00D14403" w:rsidRDefault="00C63BF5" w:rsidP="00C63BF5">
            <w:pPr>
              <w:pStyle w:val="ListParagraph"/>
              <w:ind w:left="0"/>
              <w:rPr>
                <w:sz w:val="22"/>
              </w:rPr>
            </w:pPr>
            <w:r w:rsidRPr="00D14403">
              <w:rPr>
                <w:sz w:val="22"/>
              </w:rPr>
              <w:t>6  -  9</w:t>
            </w:r>
          </w:p>
        </w:tc>
        <w:tc>
          <w:tcPr>
            <w:tcW w:w="3060" w:type="dxa"/>
          </w:tcPr>
          <w:p w:rsidR="00C63BF5" w:rsidRPr="00D14403" w:rsidRDefault="00C63BF5" w:rsidP="00C63BF5">
            <w:pPr>
              <w:pStyle w:val="ListParagraph"/>
              <w:ind w:left="0"/>
              <w:jc w:val="center"/>
              <w:rPr>
                <w:sz w:val="22"/>
              </w:rPr>
            </w:pPr>
            <w:r w:rsidRPr="00D14403">
              <w:rPr>
                <w:sz w:val="22"/>
              </w:rPr>
              <w:t>Very Low</w:t>
            </w:r>
          </w:p>
        </w:tc>
      </w:tr>
      <w:tr w:rsidR="00C63BF5" w:rsidTr="00C63BF5">
        <w:tc>
          <w:tcPr>
            <w:tcW w:w="4248" w:type="dxa"/>
          </w:tcPr>
          <w:p w:rsidR="00C63BF5" w:rsidRPr="00D14403" w:rsidRDefault="00C63BF5" w:rsidP="00C63BF5">
            <w:pPr>
              <w:pStyle w:val="ListParagraph"/>
              <w:ind w:left="0"/>
              <w:rPr>
                <w:sz w:val="22"/>
              </w:rPr>
            </w:pPr>
            <w:r w:rsidRPr="00D14403">
              <w:rPr>
                <w:sz w:val="22"/>
              </w:rPr>
              <w:t>10  -  13</w:t>
            </w:r>
          </w:p>
        </w:tc>
        <w:tc>
          <w:tcPr>
            <w:tcW w:w="3060" w:type="dxa"/>
          </w:tcPr>
          <w:p w:rsidR="00C63BF5" w:rsidRPr="00D14403" w:rsidRDefault="00C63BF5" w:rsidP="00C63BF5">
            <w:pPr>
              <w:pStyle w:val="ListParagraph"/>
              <w:ind w:left="0"/>
              <w:jc w:val="center"/>
              <w:rPr>
                <w:sz w:val="22"/>
              </w:rPr>
            </w:pPr>
            <w:r w:rsidRPr="00D14403">
              <w:rPr>
                <w:sz w:val="22"/>
              </w:rPr>
              <w:t>Low</w:t>
            </w:r>
          </w:p>
        </w:tc>
      </w:tr>
      <w:tr w:rsidR="00C63BF5" w:rsidTr="00C63BF5">
        <w:tc>
          <w:tcPr>
            <w:tcW w:w="4248" w:type="dxa"/>
          </w:tcPr>
          <w:p w:rsidR="00C63BF5" w:rsidRPr="00D14403" w:rsidRDefault="00C63BF5" w:rsidP="00C63BF5">
            <w:pPr>
              <w:pStyle w:val="ListParagraph"/>
              <w:ind w:left="0"/>
              <w:rPr>
                <w:sz w:val="22"/>
              </w:rPr>
            </w:pPr>
            <w:r w:rsidRPr="00D14403">
              <w:rPr>
                <w:sz w:val="22"/>
              </w:rPr>
              <w:t>14  -  17</w:t>
            </w:r>
          </w:p>
        </w:tc>
        <w:tc>
          <w:tcPr>
            <w:tcW w:w="3060" w:type="dxa"/>
          </w:tcPr>
          <w:p w:rsidR="00C63BF5" w:rsidRPr="00D14403" w:rsidRDefault="00C63BF5" w:rsidP="00C63BF5">
            <w:pPr>
              <w:pStyle w:val="ListParagraph"/>
              <w:ind w:left="0"/>
              <w:jc w:val="center"/>
              <w:rPr>
                <w:sz w:val="22"/>
              </w:rPr>
            </w:pPr>
            <w:r w:rsidRPr="00D14403">
              <w:rPr>
                <w:sz w:val="22"/>
              </w:rPr>
              <w:t>High</w:t>
            </w:r>
          </w:p>
        </w:tc>
      </w:tr>
      <w:tr w:rsidR="00C63BF5" w:rsidTr="00C63BF5">
        <w:tc>
          <w:tcPr>
            <w:tcW w:w="4248" w:type="dxa"/>
          </w:tcPr>
          <w:p w:rsidR="00C63BF5" w:rsidRPr="00D14403" w:rsidRDefault="00C63BF5" w:rsidP="00C63BF5">
            <w:pPr>
              <w:pStyle w:val="ListParagraph"/>
              <w:ind w:left="0"/>
              <w:rPr>
                <w:sz w:val="22"/>
              </w:rPr>
            </w:pPr>
            <w:r w:rsidRPr="00D14403">
              <w:rPr>
                <w:sz w:val="22"/>
              </w:rPr>
              <w:t>Above   17</w:t>
            </w:r>
          </w:p>
        </w:tc>
        <w:tc>
          <w:tcPr>
            <w:tcW w:w="3060" w:type="dxa"/>
          </w:tcPr>
          <w:p w:rsidR="00C63BF5" w:rsidRPr="00D14403" w:rsidRDefault="00C63BF5" w:rsidP="00C63BF5">
            <w:pPr>
              <w:pStyle w:val="ListParagraph"/>
              <w:ind w:left="0"/>
              <w:jc w:val="center"/>
              <w:rPr>
                <w:sz w:val="22"/>
              </w:rPr>
            </w:pPr>
            <w:r w:rsidRPr="00D14403">
              <w:rPr>
                <w:sz w:val="22"/>
              </w:rPr>
              <w:t>Very High</w:t>
            </w:r>
          </w:p>
        </w:tc>
      </w:tr>
    </w:tbl>
    <w:p w:rsidR="00D14403" w:rsidRDefault="00D14403" w:rsidP="00D14403">
      <w:pPr>
        <w:pStyle w:val="ListParagraph"/>
        <w:spacing w:after="200" w:line="276" w:lineRule="auto"/>
        <w:ind w:left="1080"/>
        <w:rPr>
          <w:b/>
        </w:rPr>
      </w:pPr>
    </w:p>
    <w:p w:rsidR="00C63BF5" w:rsidRDefault="00C63BF5" w:rsidP="00C63BF5">
      <w:pPr>
        <w:pStyle w:val="ListParagraph"/>
        <w:numPr>
          <w:ilvl w:val="0"/>
          <w:numId w:val="32"/>
        </w:numPr>
        <w:spacing w:after="200" w:line="276" w:lineRule="auto"/>
        <w:rPr>
          <w:b/>
        </w:rPr>
      </w:pPr>
      <w:r>
        <w:rPr>
          <w:b/>
        </w:rPr>
        <w:t>Rd%</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3150"/>
      </w:tblGrid>
      <w:tr w:rsidR="00C63BF5" w:rsidTr="005C4A25">
        <w:tc>
          <w:tcPr>
            <w:tcW w:w="4248" w:type="dxa"/>
          </w:tcPr>
          <w:p w:rsidR="00C63BF5" w:rsidRPr="00D14403" w:rsidRDefault="00C63BF5" w:rsidP="00C63BF5">
            <w:pPr>
              <w:pStyle w:val="ListParagraph"/>
              <w:ind w:left="0"/>
              <w:jc w:val="center"/>
              <w:rPr>
                <w:b/>
                <w:sz w:val="22"/>
              </w:rPr>
            </w:pPr>
            <w:r w:rsidRPr="00D14403">
              <w:rPr>
                <w:b/>
                <w:sz w:val="22"/>
              </w:rPr>
              <w:t>Description</w:t>
            </w:r>
          </w:p>
        </w:tc>
        <w:tc>
          <w:tcPr>
            <w:tcW w:w="3150" w:type="dxa"/>
          </w:tcPr>
          <w:p w:rsidR="00C63BF5" w:rsidRPr="00D14403" w:rsidRDefault="00C63BF5" w:rsidP="00C63BF5">
            <w:pPr>
              <w:pStyle w:val="ListParagraph"/>
              <w:ind w:left="0"/>
              <w:jc w:val="center"/>
              <w:rPr>
                <w:b/>
                <w:sz w:val="22"/>
              </w:rPr>
            </w:pPr>
            <w:r w:rsidRPr="00D14403">
              <w:rPr>
                <w:b/>
                <w:sz w:val="22"/>
              </w:rPr>
              <w:t>Rating</w:t>
            </w:r>
          </w:p>
        </w:tc>
      </w:tr>
      <w:tr w:rsidR="00C63BF5" w:rsidRPr="00BC5854" w:rsidTr="00C63BF5">
        <w:tc>
          <w:tcPr>
            <w:tcW w:w="4248" w:type="dxa"/>
          </w:tcPr>
          <w:p w:rsidR="00C63BF5" w:rsidRPr="00D14403" w:rsidRDefault="00C63BF5" w:rsidP="00C63BF5">
            <w:pPr>
              <w:pStyle w:val="ListParagraph"/>
              <w:ind w:left="0"/>
              <w:rPr>
                <w:sz w:val="22"/>
              </w:rPr>
            </w:pPr>
            <w:r w:rsidRPr="00D14403">
              <w:rPr>
                <w:sz w:val="22"/>
              </w:rPr>
              <w:t>80 and  above</w:t>
            </w:r>
          </w:p>
        </w:tc>
        <w:tc>
          <w:tcPr>
            <w:tcW w:w="3150" w:type="dxa"/>
          </w:tcPr>
          <w:p w:rsidR="00C63BF5" w:rsidRPr="00D14403" w:rsidRDefault="00C63BF5" w:rsidP="00C63BF5">
            <w:pPr>
              <w:pStyle w:val="ListParagraph"/>
              <w:ind w:left="0"/>
              <w:jc w:val="center"/>
              <w:rPr>
                <w:sz w:val="22"/>
              </w:rPr>
            </w:pPr>
            <w:r w:rsidRPr="00D14403">
              <w:rPr>
                <w:sz w:val="22"/>
              </w:rPr>
              <w:t>Very High</w:t>
            </w:r>
          </w:p>
        </w:tc>
      </w:tr>
      <w:tr w:rsidR="00C63BF5" w:rsidRPr="00BC5854" w:rsidTr="00C63BF5">
        <w:tc>
          <w:tcPr>
            <w:tcW w:w="4248" w:type="dxa"/>
          </w:tcPr>
          <w:p w:rsidR="00C63BF5" w:rsidRPr="00D14403" w:rsidRDefault="00C63BF5" w:rsidP="00C63BF5">
            <w:pPr>
              <w:pStyle w:val="ListParagraph"/>
              <w:ind w:left="0"/>
              <w:rPr>
                <w:sz w:val="22"/>
              </w:rPr>
            </w:pPr>
            <w:r w:rsidRPr="00D14403">
              <w:rPr>
                <w:sz w:val="22"/>
              </w:rPr>
              <w:t>75  -  79</w:t>
            </w:r>
          </w:p>
        </w:tc>
        <w:tc>
          <w:tcPr>
            <w:tcW w:w="3150" w:type="dxa"/>
          </w:tcPr>
          <w:p w:rsidR="00C63BF5" w:rsidRPr="00D14403" w:rsidRDefault="00C63BF5" w:rsidP="00C63BF5">
            <w:pPr>
              <w:pStyle w:val="ListParagraph"/>
              <w:ind w:left="0"/>
              <w:jc w:val="center"/>
              <w:rPr>
                <w:sz w:val="22"/>
              </w:rPr>
            </w:pPr>
            <w:r w:rsidRPr="00D14403">
              <w:rPr>
                <w:sz w:val="22"/>
              </w:rPr>
              <w:t>High</w:t>
            </w:r>
          </w:p>
        </w:tc>
      </w:tr>
      <w:tr w:rsidR="00C63BF5" w:rsidRPr="00BC5854" w:rsidTr="00C63BF5">
        <w:tc>
          <w:tcPr>
            <w:tcW w:w="4248" w:type="dxa"/>
          </w:tcPr>
          <w:p w:rsidR="00C63BF5" w:rsidRPr="00D14403" w:rsidRDefault="00C63BF5" w:rsidP="00C63BF5">
            <w:pPr>
              <w:pStyle w:val="ListParagraph"/>
              <w:ind w:left="0"/>
              <w:rPr>
                <w:sz w:val="22"/>
              </w:rPr>
            </w:pPr>
            <w:r w:rsidRPr="00D14403">
              <w:rPr>
                <w:sz w:val="22"/>
              </w:rPr>
              <w:t>70  -  74</w:t>
            </w:r>
          </w:p>
        </w:tc>
        <w:tc>
          <w:tcPr>
            <w:tcW w:w="3150" w:type="dxa"/>
          </w:tcPr>
          <w:p w:rsidR="00C63BF5" w:rsidRPr="00D14403" w:rsidRDefault="00C63BF5" w:rsidP="00C63BF5">
            <w:pPr>
              <w:pStyle w:val="ListParagraph"/>
              <w:ind w:left="0"/>
              <w:jc w:val="center"/>
              <w:rPr>
                <w:sz w:val="22"/>
              </w:rPr>
            </w:pPr>
            <w:r w:rsidRPr="00D14403">
              <w:rPr>
                <w:sz w:val="22"/>
              </w:rPr>
              <w:t>Average</w:t>
            </w:r>
          </w:p>
        </w:tc>
      </w:tr>
      <w:tr w:rsidR="00C63BF5" w:rsidRPr="00BC5854" w:rsidTr="00C63BF5">
        <w:tc>
          <w:tcPr>
            <w:tcW w:w="4248" w:type="dxa"/>
          </w:tcPr>
          <w:p w:rsidR="00C63BF5" w:rsidRPr="00D14403" w:rsidRDefault="00C63BF5" w:rsidP="00C63BF5">
            <w:pPr>
              <w:pStyle w:val="ListParagraph"/>
              <w:ind w:left="0"/>
              <w:rPr>
                <w:sz w:val="22"/>
              </w:rPr>
            </w:pPr>
            <w:r w:rsidRPr="00D14403">
              <w:rPr>
                <w:sz w:val="22"/>
              </w:rPr>
              <w:t>64  -96</w:t>
            </w:r>
          </w:p>
        </w:tc>
        <w:tc>
          <w:tcPr>
            <w:tcW w:w="3150" w:type="dxa"/>
          </w:tcPr>
          <w:p w:rsidR="00C63BF5" w:rsidRPr="00D14403" w:rsidRDefault="00C63BF5" w:rsidP="00C63BF5">
            <w:pPr>
              <w:pStyle w:val="ListParagraph"/>
              <w:ind w:left="0"/>
              <w:jc w:val="center"/>
              <w:rPr>
                <w:sz w:val="22"/>
              </w:rPr>
            </w:pPr>
            <w:r w:rsidRPr="00D14403">
              <w:rPr>
                <w:sz w:val="22"/>
              </w:rPr>
              <w:t>Low</w:t>
            </w:r>
          </w:p>
        </w:tc>
      </w:tr>
      <w:tr w:rsidR="00C63BF5" w:rsidRPr="00BC5854" w:rsidTr="00C63BF5">
        <w:tc>
          <w:tcPr>
            <w:tcW w:w="4248" w:type="dxa"/>
          </w:tcPr>
          <w:p w:rsidR="00C63BF5" w:rsidRPr="00D14403" w:rsidRDefault="00C63BF5" w:rsidP="00C63BF5">
            <w:pPr>
              <w:pStyle w:val="ListParagraph"/>
              <w:ind w:left="0"/>
              <w:rPr>
                <w:sz w:val="22"/>
              </w:rPr>
            </w:pPr>
            <w:r w:rsidRPr="00D14403">
              <w:rPr>
                <w:sz w:val="22"/>
              </w:rPr>
              <w:t>Below  63</w:t>
            </w:r>
          </w:p>
        </w:tc>
        <w:tc>
          <w:tcPr>
            <w:tcW w:w="3150" w:type="dxa"/>
          </w:tcPr>
          <w:p w:rsidR="00C63BF5" w:rsidRPr="00D14403" w:rsidRDefault="00C63BF5" w:rsidP="00C63BF5">
            <w:pPr>
              <w:pStyle w:val="ListParagraph"/>
              <w:ind w:left="0"/>
              <w:jc w:val="center"/>
              <w:rPr>
                <w:sz w:val="22"/>
              </w:rPr>
            </w:pPr>
            <w:r w:rsidRPr="00D14403">
              <w:rPr>
                <w:sz w:val="22"/>
              </w:rPr>
              <w:t>Very Low</w:t>
            </w:r>
          </w:p>
        </w:tc>
      </w:tr>
    </w:tbl>
    <w:p w:rsidR="00C63BF5" w:rsidRPr="001A41D8" w:rsidRDefault="00C63BF5" w:rsidP="00C63BF5">
      <w:pPr>
        <w:pStyle w:val="ListParagraph"/>
        <w:numPr>
          <w:ilvl w:val="0"/>
          <w:numId w:val="32"/>
        </w:numPr>
        <w:spacing w:before="240" w:after="200" w:line="276" w:lineRule="auto"/>
        <w:rPr>
          <w:b/>
        </w:rPr>
      </w:pPr>
      <w:r w:rsidRPr="001A41D8">
        <w:rPr>
          <w:b/>
        </w:rPr>
        <w:t>+B</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3150"/>
      </w:tblGrid>
      <w:tr w:rsidR="00C63BF5" w:rsidTr="00C63BF5">
        <w:tc>
          <w:tcPr>
            <w:tcW w:w="4248" w:type="dxa"/>
          </w:tcPr>
          <w:p w:rsidR="00C63BF5" w:rsidRPr="00D14403" w:rsidRDefault="00C63BF5" w:rsidP="00C63BF5">
            <w:pPr>
              <w:pStyle w:val="ListParagraph"/>
              <w:ind w:left="0"/>
              <w:jc w:val="center"/>
              <w:rPr>
                <w:b/>
                <w:sz w:val="22"/>
              </w:rPr>
            </w:pPr>
            <w:r w:rsidRPr="00D14403">
              <w:rPr>
                <w:b/>
                <w:sz w:val="22"/>
              </w:rPr>
              <w:t>Description</w:t>
            </w:r>
          </w:p>
        </w:tc>
        <w:tc>
          <w:tcPr>
            <w:tcW w:w="3150" w:type="dxa"/>
          </w:tcPr>
          <w:p w:rsidR="00C63BF5" w:rsidRPr="00D14403" w:rsidRDefault="00C63BF5" w:rsidP="00C63BF5">
            <w:pPr>
              <w:pStyle w:val="ListParagraph"/>
              <w:ind w:left="0"/>
              <w:jc w:val="center"/>
              <w:rPr>
                <w:b/>
                <w:sz w:val="22"/>
              </w:rPr>
            </w:pPr>
            <w:r w:rsidRPr="00D14403">
              <w:rPr>
                <w:b/>
                <w:sz w:val="22"/>
              </w:rPr>
              <w:t>Rating</w:t>
            </w:r>
          </w:p>
        </w:tc>
      </w:tr>
      <w:tr w:rsidR="00C63BF5" w:rsidTr="00C63BF5">
        <w:trPr>
          <w:trHeight w:val="215"/>
        </w:trPr>
        <w:tc>
          <w:tcPr>
            <w:tcW w:w="4248" w:type="dxa"/>
          </w:tcPr>
          <w:p w:rsidR="00C63BF5" w:rsidRPr="00D14403" w:rsidRDefault="00C63BF5" w:rsidP="00C63BF5">
            <w:pPr>
              <w:pStyle w:val="ListParagraph"/>
              <w:spacing w:before="240"/>
              <w:ind w:left="0"/>
              <w:rPr>
                <w:sz w:val="22"/>
              </w:rPr>
            </w:pPr>
            <w:r w:rsidRPr="00D14403">
              <w:rPr>
                <w:sz w:val="22"/>
              </w:rPr>
              <w:lastRenderedPageBreak/>
              <w:t>6  and below</w:t>
            </w:r>
          </w:p>
        </w:tc>
        <w:tc>
          <w:tcPr>
            <w:tcW w:w="3150" w:type="dxa"/>
          </w:tcPr>
          <w:p w:rsidR="00C63BF5" w:rsidRPr="00D14403" w:rsidRDefault="00C63BF5" w:rsidP="00C63BF5">
            <w:pPr>
              <w:pStyle w:val="ListParagraph"/>
              <w:spacing w:before="240"/>
              <w:ind w:left="0"/>
              <w:jc w:val="center"/>
              <w:rPr>
                <w:sz w:val="22"/>
              </w:rPr>
            </w:pPr>
            <w:r w:rsidRPr="00D14403">
              <w:rPr>
                <w:sz w:val="22"/>
              </w:rPr>
              <w:t>Very Low</w:t>
            </w:r>
          </w:p>
        </w:tc>
      </w:tr>
      <w:tr w:rsidR="00C63BF5" w:rsidTr="00C63BF5">
        <w:tc>
          <w:tcPr>
            <w:tcW w:w="4248" w:type="dxa"/>
          </w:tcPr>
          <w:p w:rsidR="00C63BF5" w:rsidRPr="00D14403" w:rsidRDefault="00C63BF5" w:rsidP="00C63BF5">
            <w:pPr>
              <w:pStyle w:val="ListParagraph"/>
              <w:spacing w:before="240"/>
              <w:ind w:left="0"/>
              <w:rPr>
                <w:sz w:val="22"/>
              </w:rPr>
            </w:pPr>
            <w:r w:rsidRPr="00D14403">
              <w:rPr>
                <w:sz w:val="22"/>
              </w:rPr>
              <w:t>6  -  8</w:t>
            </w:r>
          </w:p>
        </w:tc>
        <w:tc>
          <w:tcPr>
            <w:tcW w:w="3150" w:type="dxa"/>
          </w:tcPr>
          <w:p w:rsidR="00C63BF5" w:rsidRPr="00D14403" w:rsidRDefault="00C63BF5" w:rsidP="00C63BF5">
            <w:pPr>
              <w:pStyle w:val="ListParagraph"/>
              <w:spacing w:before="240"/>
              <w:ind w:left="0"/>
              <w:jc w:val="center"/>
              <w:rPr>
                <w:sz w:val="22"/>
              </w:rPr>
            </w:pPr>
            <w:r w:rsidRPr="00D14403">
              <w:rPr>
                <w:sz w:val="22"/>
              </w:rPr>
              <w:t>Low</w:t>
            </w:r>
          </w:p>
        </w:tc>
      </w:tr>
      <w:tr w:rsidR="00C63BF5" w:rsidTr="00C63BF5">
        <w:tc>
          <w:tcPr>
            <w:tcW w:w="4248" w:type="dxa"/>
          </w:tcPr>
          <w:p w:rsidR="00C63BF5" w:rsidRPr="00D14403" w:rsidRDefault="00C63BF5" w:rsidP="00C63BF5">
            <w:pPr>
              <w:pStyle w:val="ListParagraph"/>
              <w:spacing w:before="240"/>
              <w:ind w:left="0"/>
              <w:rPr>
                <w:sz w:val="22"/>
              </w:rPr>
            </w:pPr>
            <w:r w:rsidRPr="00D14403">
              <w:rPr>
                <w:sz w:val="22"/>
              </w:rPr>
              <w:t>8  -  10</w:t>
            </w:r>
          </w:p>
        </w:tc>
        <w:tc>
          <w:tcPr>
            <w:tcW w:w="3150" w:type="dxa"/>
          </w:tcPr>
          <w:p w:rsidR="00C63BF5" w:rsidRPr="00D14403" w:rsidRDefault="00C63BF5" w:rsidP="00C63BF5">
            <w:pPr>
              <w:pStyle w:val="ListParagraph"/>
              <w:spacing w:before="240"/>
              <w:ind w:left="0"/>
              <w:jc w:val="center"/>
              <w:rPr>
                <w:sz w:val="22"/>
              </w:rPr>
            </w:pPr>
            <w:r w:rsidRPr="00D14403">
              <w:rPr>
                <w:sz w:val="22"/>
              </w:rPr>
              <w:t>Average</w:t>
            </w:r>
          </w:p>
        </w:tc>
      </w:tr>
      <w:tr w:rsidR="00C63BF5" w:rsidTr="00C63BF5">
        <w:tc>
          <w:tcPr>
            <w:tcW w:w="4248" w:type="dxa"/>
          </w:tcPr>
          <w:p w:rsidR="00C63BF5" w:rsidRPr="00D14403" w:rsidRDefault="00C63BF5" w:rsidP="00C63BF5">
            <w:pPr>
              <w:pStyle w:val="ListParagraph"/>
              <w:spacing w:before="240"/>
              <w:ind w:left="0"/>
              <w:rPr>
                <w:sz w:val="22"/>
              </w:rPr>
            </w:pPr>
            <w:r w:rsidRPr="00D14403">
              <w:rPr>
                <w:sz w:val="22"/>
              </w:rPr>
              <w:t>10  -  12</w:t>
            </w:r>
          </w:p>
        </w:tc>
        <w:tc>
          <w:tcPr>
            <w:tcW w:w="3150" w:type="dxa"/>
          </w:tcPr>
          <w:p w:rsidR="00C63BF5" w:rsidRPr="00D14403" w:rsidRDefault="00C63BF5" w:rsidP="00C63BF5">
            <w:pPr>
              <w:pStyle w:val="ListParagraph"/>
              <w:spacing w:before="240"/>
              <w:ind w:left="0"/>
              <w:jc w:val="center"/>
              <w:rPr>
                <w:sz w:val="22"/>
              </w:rPr>
            </w:pPr>
            <w:r w:rsidRPr="00D14403">
              <w:rPr>
                <w:sz w:val="22"/>
              </w:rPr>
              <w:t>High</w:t>
            </w:r>
          </w:p>
        </w:tc>
      </w:tr>
      <w:tr w:rsidR="00C63BF5" w:rsidTr="00C63BF5">
        <w:tc>
          <w:tcPr>
            <w:tcW w:w="4248" w:type="dxa"/>
          </w:tcPr>
          <w:p w:rsidR="00C63BF5" w:rsidRPr="00D14403" w:rsidRDefault="00C63BF5" w:rsidP="00C63BF5">
            <w:pPr>
              <w:pStyle w:val="ListParagraph"/>
              <w:spacing w:before="240"/>
              <w:ind w:left="0"/>
              <w:rPr>
                <w:sz w:val="22"/>
              </w:rPr>
            </w:pPr>
            <w:r w:rsidRPr="00D14403">
              <w:rPr>
                <w:sz w:val="22"/>
              </w:rPr>
              <w:t>Above   13</w:t>
            </w:r>
          </w:p>
        </w:tc>
        <w:tc>
          <w:tcPr>
            <w:tcW w:w="3150" w:type="dxa"/>
          </w:tcPr>
          <w:p w:rsidR="00C63BF5" w:rsidRPr="00D14403" w:rsidRDefault="00C63BF5" w:rsidP="00C63BF5">
            <w:pPr>
              <w:pStyle w:val="ListParagraph"/>
              <w:spacing w:before="240"/>
              <w:ind w:left="0"/>
              <w:jc w:val="center"/>
              <w:rPr>
                <w:sz w:val="22"/>
              </w:rPr>
            </w:pPr>
            <w:r w:rsidRPr="00D14403">
              <w:rPr>
                <w:sz w:val="22"/>
              </w:rPr>
              <w:t>Very high</w:t>
            </w:r>
          </w:p>
        </w:tc>
      </w:tr>
    </w:tbl>
    <w:p w:rsidR="00C63BF5" w:rsidRPr="001A41D8" w:rsidRDefault="00D14403" w:rsidP="00D14403">
      <w:pPr>
        <w:numPr>
          <w:ilvl w:val="0"/>
          <w:numId w:val="32"/>
        </w:numPr>
        <w:spacing w:before="240"/>
        <w:rPr>
          <w:b/>
        </w:rPr>
      </w:pPr>
      <w:r>
        <w:rPr>
          <w:b/>
        </w:rPr>
        <w:t xml:space="preserve">      Moisture</w:t>
      </w: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90"/>
        <w:gridCol w:w="3690"/>
      </w:tblGrid>
      <w:tr w:rsidR="00C63BF5" w:rsidTr="00C63BF5">
        <w:tc>
          <w:tcPr>
            <w:tcW w:w="3690" w:type="dxa"/>
          </w:tcPr>
          <w:p w:rsidR="00C63BF5" w:rsidRPr="00D14403" w:rsidRDefault="00C63BF5" w:rsidP="00C63BF5">
            <w:pPr>
              <w:pStyle w:val="ListParagraph"/>
              <w:ind w:left="0"/>
              <w:jc w:val="center"/>
              <w:rPr>
                <w:b/>
                <w:sz w:val="22"/>
              </w:rPr>
            </w:pPr>
            <w:r w:rsidRPr="00D14403">
              <w:rPr>
                <w:b/>
                <w:sz w:val="22"/>
              </w:rPr>
              <w:t>Description</w:t>
            </w:r>
          </w:p>
        </w:tc>
        <w:tc>
          <w:tcPr>
            <w:tcW w:w="3690" w:type="dxa"/>
          </w:tcPr>
          <w:p w:rsidR="00C63BF5" w:rsidRPr="00D14403" w:rsidRDefault="00C63BF5" w:rsidP="00C63BF5">
            <w:pPr>
              <w:pStyle w:val="ListParagraph"/>
              <w:ind w:left="0"/>
              <w:jc w:val="center"/>
              <w:rPr>
                <w:b/>
                <w:sz w:val="22"/>
              </w:rPr>
            </w:pPr>
            <w:r w:rsidRPr="00D14403">
              <w:rPr>
                <w:b/>
                <w:sz w:val="22"/>
              </w:rPr>
              <w:t>Rating</w:t>
            </w:r>
          </w:p>
        </w:tc>
      </w:tr>
      <w:tr w:rsidR="00C63BF5" w:rsidTr="00C63BF5">
        <w:tc>
          <w:tcPr>
            <w:tcW w:w="3690" w:type="dxa"/>
          </w:tcPr>
          <w:p w:rsidR="00C63BF5" w:rsidRPr="00D14403" w:rsidRDefault="00C63BF5" w:rsidP="00C63BF5">
            <w:pPr>
              <w:spacing w:before="240"/>
              <w:rPr>
                <w:sz w:val="22"/>
              </w:rPr>
            </w:pPr>
            <w:r w:rsidRPr="00D14403">
              <w:rPr>
                <w:sz w:val="22"/>
              </w:rPr>
              <w:t>below 4.5</w:t>
            </w:r>
          </w:p>
        </w:tc>
        <w:tc>
          <w:tcPr>
            <w:tcW w:w="3690" w:type="dxa"/>
          </w:tcPr>
          <w:p w:rsidR="00C63BF5" w:rsidRPr="00D14403" w:rsidRDefault="00C63BF5" w:rsidP="00C63BF5">
            <w:pPr>
              <w:spacing w:before="240"/>
              <w:jc w:val="center"/>
              <w:rPr>
                <w:sz w:val="22"/>
              </w:rPr>
            </w:pPr>
            <w:r w:rsidRPr="00D14403">
              <w:rPr>
                <w:sz w:val="22"/>
              </w:rPr>
              <w:t>very low</w:t>
            </w:r>
          </w:p>
        </w:tc>
      </w:tr>
      <w:tr w:rsidR="00C63BF5" w:rsidTr="00C63BF5">
        <w:tc>
          <w:tcPr>
            <w:tcW w:w="3690" w:type="dxa"/>
          </w:tcPr>
          <w:p w:rsidR="00C63BF5" w:rsidRPr="00D14403" w:rsidRDefault="00C63BF5" w:rsidP="00C63BF5">
            <w:pPr>
              <w:spacing w:before="240"/>
              <w:rPr>
                <w:sz w:val="22"/>
              </w:rPr>
            </w:pPr>
            <w:r w:rsidRPr="00D14403">
              <w:rPr>
                <w:sz w:val="22"/>
              </w:rPr>
              <w:t>4.5  to  6.5</w:t>
            </w:r>
          </w:p>
        </w:tc>
        <w:tc>
          <w:tcPr>
            <w:tcW w:w="3690" w:type="dxa"/>
          </w:tcPr>
          <w:p w:rsidR="00C63BF5" w:rsidRPr="00D14403" w:rsidRDefault="00C63BF5" w:rsidP="00C63BF5">
            <w:pPr>
              <w:spacing w:before="240"/>
              <w:jc w:val="center"/>
              <w:rPr>
                <w:sz w:val="22"/>
              </w:rPr>
            </w:pPr>
            <w:r w:rsidRPr="00D14403">
              <w:rPr>
                <w:sz w:val="22"/>
              </w:rPr>
              <w:t>low</w:t>
            </w:r>
          </w:p>
        </w:tc>
      </w:tr>
      <w:tr w:rsidR="00C63BF5" w:rsidTr="00C63BF5">
        <w:tc>
          <w:tcPr>
            <w:tcW w:w="3690" w:type="dxa"/>
          </w:tcPr>
          <w:p w:rsidR="00C63BF5" w:rsidRPr="00D14403" w:rsidRDefault="00C63BF5" w:rsidP="00C63BF5">
            <w:pPr>
              <w:spacing w:before="240"/>
              <w:rPr>
                <w:sz w:val="22"/>
              </w:rPr>
            </w:pPr>
            <w:r w:rsidRPr="00D14403">
              <w:rPr>
                <w:sz w:val="22"/>
              </w:rPr>
              <w:t xml:space="preserve">6.5    </w:t>
            </w:r>
            <w:r w:rsidRPr="00D14403">
              <w:rPr>
                <w:sz w:val="22"/>
              </w:rPr>
              <w:softHyphen/>
              <w:t>-8.0</w:t>
            </w:r>
          </w:p>
        </w:tc>
        <w:tc>
          <w:tcPr>
            <w:tcW w:w="3690" w:type="dxa"/>
          </w:tcPr>
          <w:p w:rsidR="00C63BF5" w:rsidRPr="00D14403" w:rsidRDefault="00C63BF5" w:rsidP="00C63BF5">
            <w:pPr>
              <w:spacing w:before="240"/>
              <w:jc w:val="center"/>
              <w:rPr>
                <w:sz w:val="22"/>
              </w:rPr>
            </w:pPr>
            <w:r w:rsidRPr="00D14403">
              <w:rPr>
                <w:sz w:val="22"/>
              </w:rPr>
              <w:t>Medium</w:t>
            </w:r>
          </w:p>
        </w:tc>
      </w:tr>
      <w:tr w:rsidR="00C63BF5" w:rsidTr="00C63BF5">
        <w:tc>
          <w:tcPr>
            <w:tcW w:w="3690" w:type="dxa"/>
          </w:tcPr>
          <w:p w:rsidR="00C63BF5" w:rsidRPr="00D14403" w:rsidRDefault="00C63BF5" w:rsidP="00C63BF5">
            <w:pPr>
              <w:spacing w:before="240"/>
              <w:rPr>
                <w:sz w:val="22"/>
              </w:rPr>
            </w:pPr>
            <w:r w:rsidRPr="00D14403">
              <w:rPr>
                <w:sz w:val="22"/>
              </w:rPr>
              <w:t>8.0  -  10.0</w:t>
            </w:r>
          </w:p>
        </w:tc>
        <w:tc>
          <w:tcPr>
            <w:tcW w:w="3690" w:type="dxa"/>
          </w:tcPr>
          <w:p w:rsidR="00C63BF5" w:rsidRPr="00D14403" w:rsidRDefault="00C63BF5" w:rsidP="00C63BF5">
            <w:pPr>
              <w:spacing w:before="240"/>
              <w:jc w:val="center"/>
              <w:rPr>
                <w:sz w:val="22"/>
              </w:rPr>
            </w:pPr>
            <w:r w:rsidRPr="00D14403">
              <w:rPr>
                <w:sz w:val="22"/>
              </w:rPr>
              <w:t>High</w:t>
            </w:r>
          </w:p>
        </w:tc>
      </w:tr>
      <w:tr w:rsidR="00C63BF5" w:rsidTr="00C63BF5">
        <w:tc>
          <w:tcPr>
            <w:tcW w:w="3690" w:type="dxa"/>
          </w:tcPr>
          <w:p w:rsidR="00C63BF5" w:rsidRPr="00D14403" w:rsidRDefault="00C63BF5" w:rsidP="00C63BF5">
            <w:pPr>
              <w:spacing w:before="240"/>
              <w:rPr>
                <w:sz w:val="22"/>
              </w:rPr>
            </w:pPr>
            <w:r w:rsidRPr="00D14403">
              <w:rPr>
                <w:sz w:val="22"/>
              </w:rPr>
              <w:t>10.0  and  Higher</w:t>
            </w:r>
          </w:p>
        </w:tc>
        <w:tc>
          <w:tcPr>
            <w:tcW w:w="3690" w:type="dxa"/>
          </w:tcPr>
          <w:p w:rsidR="00C63BF5" w:rsidRPr="00D14403" w:rsidRDefault="00C63BF5" w:rsidP="00C63BF5">
            <w:pPr>
              <w:spacing w:before="240"/>
              <w:jc w:val="center"/>
              <w:rPr>
                <w:sz w:val="22"/>
              </w:rPr>
            </w:pPr>
            <w:r w:rsidRPr="00D14403">
              <w:rPr>
                <w:sz w:val="22"/>
              </w:rPr>
              <w:t>Very high</w:t>
            </w:r>
          </w:p>
        </w:tc>
      </w:tr>
    </w:tbl>
    <w:p w:rsidR="00C63BF5" w:rsidRDefault="00C63BF5" w:rsidP="00C63BF5">
      <w:pPr>
        <w:spacing w:before="240"/>
      </w:pPr>
      <w:r>
        <w:tab/>
      </w:r>
    </w:p>
    <w:p w:rsidR="00D14403" w:rsidRDefault="00D14403" w:rsidP="00C63BF5">
      <w:pPr>
        <w:spacing w:before="240"/>
      </w:pPr>
    </w:p>
    <w:p w:rsidR="00756D49" w:rsidRDefault="00756D49" w:rsidP="00C63BF5">
      <w:pPr>
        <w:spacing w:before="240"/>
      </w:pPr>
    </w:p>
    <w:p w:rsidR="00756D49" w:rsidRDefault="00756D49" w:rsidP="00C63BF5">
      <w:pPr>
        <w:spacing w:before="240"/>
      </w:pPr>
    </w:p>
    <w:p w:rsidR="00D14403" w:rsidRDefault="00D14403" w:rsidP="00C63BF5">
      <w:pPr>
        <w:spacing w:before="240"/>
      </w:pPr>
    </w:p>
    <w:p w:rsidR="00D14403" w:rsidRDefault="00D14403" w:rsidP="00C63BF5">
      <w:pPr>
        <w:spacing w:before="240"/>
      </w:pPr>
    </w:p>
    <w:p w:rsidR="00D14403" w:rsidRPr="00383095" w:rsidRDefault="00D14403" w:rsidP="00C63BF5">
      <w:pPr>
        <w:spacing w:before="240"/>
      </w:pPr>
    </w:p>
    <w:p w:rsidR="00C63BF5" w:rsidRPr="002E4F0D" w:rsidRDefault="007F62AB" w:rsidP="00C63BF5">
      <w:pPr>
        <w:jc w:val="center"/>
        <w:rPr>
          <w:b/>
          <w:sz w:val="32"/>
          <w:szCs w:val="32"/>
          <w:u w:val="single"/>
        </w:rPr>
      </w:pPr>
      <w:r>
        <w:rPr>
          <w:b/>
          <w:sz w:val="32"/>
          <w:szCs w:val="32"/>
          <w:u w:val="single"/>
        </w:rPr>
        <w:t>W</w:t>
      </w:r>
      <w:r w:rsidR="00C63BF5">
        <w:rPr>
          <w:b/>
          <w:sz w:val="32"/>
          <w:szCs w:val="32"/>
          <w:u w:val="single"/>
        </w:rPr>
        <w:t xml:space="preserve">EIGHTS </w:t>
      </w:r>
      <w:r w:rsidR="00C63BF5" w:rsidRPr="002E4F0D">
        <w:rPr>
          <w:b/>
          <w:sz w:val="32"/>
          <w:szCs w:val="32"/>
          <w:u w:val="single"/>
        </w:rPr>
        <w:t>AND MEASURES</w:t>
      </w:r>
    </w:p>
    <w:p w:rsidR="00C63BF5" w:rsidRPr="002E4F0D" w:rsidRDefault="00C63BF5" w:rsidP="00C63BF5">
      <w:pPr>
        <w:jc w:val="center"/>
        <w:rPr>
          <w:u w:val="single"/>
        </w:rPr>
      </w:pPr>
    </w:p>
    <w:tbl>
      <w:tblPr>
        <w:tblW w:w="503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8"/>
        <w:gridCol w:w="530"/>
        <w:gridCol w:w="7269"/>
      </w:tblGrid>
      <w:tr w:rsidR="00C63BF5" w:rsidRPr="002E4F0D" w:rsidTr="00AB36FA">
        <w:trPr>
          <w:trHeight w:val="557"/>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 xml:space="preserve">Kilogram </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smartTag w:uri="urn:schemas-microsoft-com:office:smarttags" w:element="metricconverter">
              <w:smartTagPr>
                <w:attr w:name="ProductID" w:val="2.2046 Pounds"/>
              </w:smartTagPr>
              <w:r w:rsidRPr="002E4F0D">
                <w:t>2.2046 Pounds</w:t>
              </w:r>
            </w:smartTag>
            <w:r w:rsidRPr="002E4F0D">
              <w:t xml:space="preserve"> = 1.0717 Seers</w:t>
            </w:r>
          </w:p>
        </w:tc>
      </w:tr>
      <w:tr w:rsidR="00C63BF5" w:rsidRPr="002E4F0D" w:rsidTr="00AB36FA">
        <w:trPr>
          <w:trHeight w:val="626"/>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Pounds</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smartTag w:uri="urn:schemas-microsoft-com:office:smarttags" w:element="metricconverter">
              <w:smartTagPr>
                <w:attr w:name="ProductID" w:val="453.5924 Grams"/>
              </w:smartTagPr>
              <w:r w:rsidRPr="002E4F0D">
                <w:t>453.5924 Grams</w:t>
              </w:r>
            </w:smartTag>
            <w:r w:rsidRPr="002E4F0D">
              <w:t xml:space="preserve"> = </w:t>
            </w:r>
            <w:smartTag w:uri="urn:schemas-microsoft-com:office:smarttags" w:element="metricconverter">
              <w:smartTagPr>
                <w:attr w:name="ProductID" w:val="0.4536 Kilogram"/>
              </w:smartTagPr>
              <w:r w:rsidRPr="002E4F0D">
                <w:t>0.4536 Kilogram</w:t>
              </w:r>
            </w:smartTag>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tabs>
                <w:tab w:val="left" w:pos="2380"/>
              </w:tabs>
              <w:spacing w:after="200"/>
              <w:ind w:left="-540" w:firstLine="540"/>
              <w:rPr>
                <w:rFonts w:eastAsia="Calibri"/>
                <w:b/>
              </w:rPr>
            </w:pPr>
            <w:r w:rsidRPr="002E4F0D">
              <w:rPr>
                <w:b/>
              </w:rPr>
              <w:t>Maund</w:t>
            </w:r>
            <w:r w:rsidRPr="002E4F0D">
              <w:rPr>
                <w:b/>
              </w:rPr>
              <w:tab/>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smartTag w:uri="urn:schemas-microsoft-com:office:smarttags" w:element="metricconverter">
              <w:smartTagPr>
                <w:attr w:name="ProductID" w:val="82.2858 Pounds"/>
              </w:smartTagPr>
              <w:r w:rsidRPr="002E4F0D">
                <w:t>82.2858 Pounds</w:t>
              </w:r>
            </w:smartTag>
            <w:r w:rsidRPr="002E4F0D">
              <w:t xml:space="preserve"> = 37.3242 Kilograms = 0.0373 Metric Ton</w:t>
            </w:r>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Metric Ton</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r w:rsidRPr="002E4F0D">
              <w:t xml:space="preserve">2204.6229 Pounds= 26.7923 Maunds = </w:t>
            </w:r>
            <w:smartTag w:uri="urn:schemas-microsoft-com:office:smarttags" w:element="metricconverter">
              <w:smartTagPr>
                <w:attr w:name="ProductID" w:val="1000 Kilograms"/>
              </w:smartTagPr>
              <w:r w:rsidRPr="002E4F0D">
                <w:t>1000 Kilograms</w:t>
              </w:r>
            </w:smartTag>
          </w:p>
        </w:tc>
      </w:tr>
      <w:tr w:rsidR="00C63BF5" w:rsidRPr="002E4F0D" w:rsidTr="00AB36FA">
        <w:trPr>
          <w:trHeight w:val="626"/>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Kantar</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smartTag w:uri="urn:schemas-microsoft-com:office:smarttags" w:element="metricconverter">
              <w:smartTagPr>
                <w:attr w:name="ProductID" w:val="50 Kilograms"/>
              </w:smartTagPr>
              <w:r w:rsidRPr="002E4F0D">
                <w:t>50 Kilograms</w:t>
              </w:r>
            </w:smartTag>
            <w:r w:rsidRPr="002E4F0D">
              <w:t xml:space="preserve"> = </w:t>
            </w:r>
            <w:smartTag w:uri="urn:schemas-microsoft-com:office:smarttags" w:element="metricconverter">
              <w:smartTagPr>
                <w:attr w:name="ProductID" w:val="110.2334 Pounds"/>
              </w:smartTagPr>
              <w:r w:rsidRPr="002E4F0D">
                <w:t>110.2334 Pounds</w:t>
              </w:r>
            </w:smartTag>
            <w:r w:rsidRPr="002E4F0D">
              <w:t xml:space="preserve"> = 1.3396 Maunds</w:t>
            </w:r>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Quintal</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r w:rsidRPr="002E4F0D">
              <w:t xml:space="preserve">1.9684 Cwt. = 2.6792 Maunds = </w:t>
            </w:r>
            <w:smartTag w:uri="urn:schemas-microsoft-com:office:smarttags" w:element="metricconverter">
              <w:smartTagPr>
                <w:attr w:name="ProductID" w:val="100 Kilograms"/>
              </w:smartTagPr>
              <w:r w:rsidRPr="002E4F0D">
                <w:t>100 Kilograms</w:t>
              </w:r>
            </w:smartTag>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Default="00C63BF5" w:rsidP="00AB36FA">
            <w:pPr>
              <w:ind w:left="-540" w:firstLine="540"/>
              <w:rPr>
                <w:b/>
              </w:rPr>
            </w:pPr>
            <w:r w:rsidRPr="002E4F0D">
              <w:rPr>
                <w:b/>
              </w:rPr>
              <w:lastRenderedPageBreak/>
              <w:t xml:space="preserve">Hundred weight </w:t>
            </w:r>
          </w:p>
          <w:p w:rsidR="00C63BF5" w:rsidRPr="002E4F0D" w:rsidRDefault="00C63BF5" w:rsidP="00AB36FA">
            <w:pPr>
              <w:ind w:left="-540" w:firstLine="540"/>
              <w:rPr>
                <w:rFonts w:eastAsia="Calibri"/>
                <w:b/>
              </w:rPr>
            </w:pPr>
            <w:r w:rsidRPr="002E4F0D">
              <w:rPr>
                <w:b/>
              </w:rPr>
              <w:t>(C</w:t>
            </w:r>
            <w:r>
              <w:rPr>
                <w:b/>
              </w:rPr>
              <w:t>WT)</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smartTag w:uri="urn:schemas-microsoft-com:office:smarttags" w:element="metricconverter">
              <w:smartTagPr>
                <w:attr w:name="ProductID" w:val="112 Pounds"/>
              </w:smartTagPr>
              <w:r w:rsidRPr="002E4F0D">
                <w:t>112 Pounds</w:t>
              </w:r>
            </w:smartTag>
            <w:r w:rsidRPr="002E4F0D">
              <w:t xml:space="preserve"> = 50.8029 Kilograms</w:t>
            </w:r>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 xml:space="preserve">Yard </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r w:rsidRPr="002E4F0D">
              <w:t xml:space="preserve">0.9144 </w:t>
            </w:r>
            <w:r w:rsidR="008275BF" w:rsidRPr="002E4F0D">
              <w:t>Meter</w:t>
            </w:r>
          </w:p>
        </w:tc>
      </w:tr>
      <w:tr w:rsidR="00C63BF5" w:rsidRPr="002E4F0D" w:rsidTr="00AB36FA">
        <w:trPr>
          <w:trHeight w:val="626"/>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Square Yard</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r w:rsidRPr="002E4F0D">
              <w:t xml:space="preserve">0.8361 Square </w:t>
            </w:r>
            <w:r w:rsidR="008275BF" w:rsidRPr="002E4F0D">
              <w:t>Meter</w:t>
            </w:r>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8275BF" w:rsidP="00AB36FA">
            <w:pPr>
              <w:spacing w:after="200"/>
              <w:ind w:left="-540" w:firstLine="540"/>
              <w:rPr>
                <w:rFonts w:eastAsia="Calibri"/>
                <w:b/>
              </w:rPr>
            </w:pPr>
            <w:r w:rsidRPr="002E4F0D">
              <w:rPr>
                <w:b/>
              </w:rPr>
              <w:t>Meter</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smartTag w:uri="urn:schemas-microsoft-com:office:smarttags" w:element="metricconverter">
              <w:smartTagPr>
                <w:attr w:name="ProductID" w:val="3.2808 Feet"/>
              </w:smartTagPr>
              <w:r w:rsidRPr="002E4F0D">
                <w:t>3.2808 Feet</w:t>
              </w:r>
            </w:smartTag>
            <w:r w:rsidRPr="002E4F0D">
              <w:t xml:space="preserve"> = </w:t>
            </w:r>
            <w:smartTag w:uri="urn:schemas-microsoft-com:office:smarttags" w:element="metricconverter">
              <w:smartTagPr>
                <w:attr w:name="ProductID" w:val="1.0936 Yards"/>
              </w:smartTagPr>
              <w:r w:rsidRPr="002E4F0D">
                <w:t>1.0936 Yards</w:t>
              </w:r>
            </w:smartTag>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 xml:space="preserve">Square </w:t>
            </w:r>
            <w:r w:rsidR="008275BF" w:rsidRPr="002E4F0D">
              <w:rPr>
                <w:b/>
              </w:rPr>
              <w:t>Meter</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smartTag w:uri="urn:schemas-microsoft-com:office:smarttags" w:element="metricconverter">
              <w:smartTagPr>
                <w:attr w:name="ProductID" w:val="1.19603 Square Yards"/>
              </w:smartTagPr>
              <w:r w:rsidRPr="002E4F0D">
                <w:t>1.19603 Square Yards</w:t>
              </w:r>
            </w:smartTag>
          </w:p>
        </w:tc>
      </w:tr>
      <w:tr w:rsidR="00C63BF5" w:rsidRPr="002E4F0D" w:rsidTr="00AB36FA">
        <w:trPr>
          <w:trHeight w:val="626"/>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 xml:space="preserve">Acre </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smartTag w:uri="urn:schemas-microsoft-com:office:smarttags" w:element="metricconverter">
              <w:smartTagPr>
                <w:attr w:name="ProductID" w:val="4840 Square Yards"/>
              </w:smartTagPr>
              <w:r w:rsidRPr="002E4F0D">
                <w:t xml:space="preserve">4840 Square Yards </w:t>
              </w:r>
            </w:smartTag>
            <w:r w:rsidRPr="002E4F0D">
              <w:t>= 0.4047 Hec. = 4046.7240 Sq.</w:t>
            </w:r>
            <w:r>
              <w:t xml:space="preserve"> </w:t>
            </w:r>
            <w:r w:rsidR="008275BF" w:rsidRPr="002E4F0D">
              <w:t>Meter</w:t>
            </w:r>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Hectare</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smartTag w:uri="urn:schemas-microsoft-com:office:smarttags" w:element="metricconverter">
              <w:smartTagPr>
                <w:attr w:name="ProductID" w:val="2.4710 Acre"/>
              </w:smartTagPr>
              <w:r w:rsidRPr="002E4F0D">
                <w:t>2.4710 Acre</w:t>
              </w:r>
            </w:smartTag>
            <w:r w:rsidRPr="002E4F0D">
              <w:t xml:space="preserve"> = 11959.6400 Sq. Yards = 999.4550 Sq. </w:t>
            </w:r>
            <w:r w:rsidR="008275BF" w:rsidRPr="002E4F0D">
              <w:t>Meter</w:t>
            </w:r>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Bale of Raw Cotton</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smartTag w:uri="urn:schemas-microsoft-com:office:smarttags" w:element="metricconverter">
              <w:smartTagPr>
                <w:attr w:name="ProductID" w:val="375 Pounds"/>
              </w:smartTagPr>
              <w:r w:rsidRPr="002E4F0D">
                <w:t>375 Pounds</w:t>
              </w:r>
            </w:smartTag>
            <w:r w:rsidRPr="002E4F0D">
              <w:t xml:space="preserve"> = </w:t>
            </w:r>
            <w:smartTag w:uri="urn:schemas-microsoft-com:office:smarttags" w:element="metricconverter">
              <w:smartTagPr>
                <w:attr w:name="ProductID" w:val="170 Kilograms"/>
              </w:smartTagPr>
              <w:r w:rsidRPr="002E4F0D">
                <w:t>170 Kilograms</w:t>
              </w:r>
            </w:smartTag>
            <w:r w:rsidRPr="002E4F0D">
              <w:t xml:space="preserve"> = 0.170 Metric Ton</w:t>
            </w:r>
          </w:p>
        </w:tc>
      </w:tr>
      <w:tr w:rsidR="00C63BF5" w:rsidRPr="002E4F0D" w:rsidTr="00AB36FA">
        <w:trPr>
          <w:trHeight w:val="626"/>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Bale of Cotton Yarn</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r w:rsidRPr="002E4F0D">
              <w:t>400 Pounds=181.4</w:t>
            </w:r>
            <w:r>
              <w:t>388 Kilograms=0.1814388 Metric T</w:t>
            </w:r>
            <w:r w:rsidRPr="002E4F0D">
              <w:t>on</w:t>
            </w:r>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Bale of Cotton Cloth</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r w:rsidRPr="002E4F0D">
              <w:t xml:space="preserve">1500 Sq. Yards = 1254.1500 Sq. </w:t>
            </w:r>
            <w:r w:rsidR="008275BF" w:rsidRPr="002E4F0D">
              <w:t>Meter</w:t>
            </w:r>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Lbs/Acre.</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r w:rsidRPr="002E4F0D">
              <w:t>0.8922 X (Kgs. /Hectare)</w:t>
            </w:r>
          </w:p>
        </w:tc>
      </w:tr>
      <w:tr w:rsidR="00C63BF5" w:rsidRPr="002E4F0D" w:rsidTr="00AB36FA">
        <w:trPr>
          <w:trHeight w:val="626"/>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Kgs/Hectare</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r w:rsidRPr="002E4F0D">
              <w:t>1.1208 X (Lbs/Acre) = 92.2281 X (Mds. /acre)</w:t>
            </w:r>
          </w:p>
        </w:tc>
      </w:tr>
      <w:tr w:rsidR="00C63BF5" w:rsidRPr="002E4F0D" w:rsidTr="00AB36FA">
        <w:trPr>
          <w:trHeight w:val="604"/>
        </w:trPr>
        <w:tc>
          <w:tcPr>
            <w:tcW w:w="1172"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b/>
              </w:rPr>
            </w:pPr>
            <w:r w:rsidRPr="002E4F0D">
              <w:rPr>
                <w:b/>
              </w:rPr>
              <w:t>Maund/Acre</w:t>
            </w:r>
          </w:p>
        </w:tc>
        <w:tc>
          <w:tcPr>
            <w:tcW w:w="260"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jc w:val="center"/>
              <w:rPr>
                <w:rFonts w:eastAsia="Calibri"/>
              </w:rPr>
            </w:pPr>
            <w:r w:rsidRPr="002E4F0D">
              <w:t>=</w:t>
            </w:r>
          </w:p>
        </w:tc>
        <w:tc>
          <w:tcPr>
            <w:tcW w:w="3568" w:type="pct"/>
            <w:tcBorders>
              <w:top w:val="single" w:sz="4" w:space="0" w:color="auto"/>
              <w:left w:val="single" w:sz="4" w:space="0" w:color="auto"/>
              <w:bottom w:val="single" w:sz="4" w:space="0" w:color="auto"/>
              <w:right w:val="single" w:sz="4" w:space="0" w:color="auto"/>
            </w:tcBorders>
            <w:vAlign w:val="bottom"/>
            <w:hideMark/>
          </w:tcPr>
          <w:p w:rsidR="00C63BF5" w:rsidRPr="002E4F0D" w:rsidRDefault="00C63BF5" w:rsidP="00AB36FA">
            <w:pPr>
              <w:spacing w:after="200"/>
              <w:ind w:left="-540" w:firstLine="540"/>
              <w:rPr>
                <w:rFonts w:eastAsia="Calibri"/>
              </w:rPr>
            </w:pPr>
            <w:r w:rsidRPr="002E4F0D">
              <w:t>0.01084268 X (Kgs. /Hectare)</w:t>
            </w:r>
          </w:p>
        </w:tc>
      </w:tr>
    </w:tbl>
    <w:p w:rsidR="00C63BF5" w:rsidRPr="002E4F0D" w:rsidRDefault="00C63BF5" w:rsidP="007F62AB">
      <w:pPr>
        <w:rPr>
          <w:sz w:val="44"/>
          <w:szCs w:val="44"/>
          <w:u w:val="single"/>
        </w:rPr>
      </w:pPr>
    </w:p>
    <w:sectPr w:rsidR="00C63BF5" w:rsidRPr="002E4F0D" w:rsidSect="00BF6060">
      <w:headerReference w:type="even" r:id="rId14"/>
      <w:headerReference w:type="default" r:id="rId15"/>
      <w:footerReference w:type="even" r:id="rId16"/>
      <w:footerReference w:type="default" r:id="rId17"/>
      <w:headerReference w:type="first" r:id="rId18"/>
      <w:footerReference w:type="first" r:id="rId19"/>
      <w:pgSz w:w="12240" w:h="15840" w:code="1"/>
      <w:pgMar w:top="720" w:right="900" w:bottom="180" w:left="1440" w:header="432"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0F2" w:rsidRDefault="003620F2">
      <w:r>
        <w:separator/>
      </w:r>
    </w:p>
  </w:endnote>
  <w:endnote w:type="continuationSeparator" w:id="1">
    <w:p w:rsidR="003620F2" w:rsidRDefault="00362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22" w:rsidRDefault="005B3443" w:rsidP="00484CAC">
    <w:pPr>
      <w:pStyle w:val="Footer"/>
      <w:framePr w:wrap="around" w:vAnchor="text" w:hAnchor="margin" w:xAlign="right" w:y="1"/>
      <w:rPr>
        <w:rStyle w:val="PageNumber"/>
      </w:rPr>
    </w:pPr>
    <w:r>
      <w:rPr>
        <w:rStyle w:val="PageNumber"/>
      </w:rPr>
      <w:fldChar w:fldCharType="begin"/>
    </w:r>
    <w:r w:rsidR="00C57122">
      <w:rPr>
        <w:rStyle w:val="PageNumber"/>
      </w:rPr>
      <w:instrText xml:space="preserve">PAGE  </w:instrText>
    </w:r>
    <w:r>
      <w:rPr>
        <w:rStyle w:val="PageNumber"/>
      </w:rPr>
      <w:fldChar w:fldCharType="end"/>
    </w:r>
  </w:p>
  <w:p w:rsidR="00C57122" w:rsidRDefault="00C57122" w:rsidP="00484CA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22" w:rsidRDefault="005B3443">
    <w:pPr>
      <w:pStyle w:val="Footer"/>
      <w:jc w:val="right"/>
    </w:pPr>
    <w:fldSimple w:instr=" PAGE   \* MERGEFORMAT ">
      <w:r w:rsidR="00981AFA">
        <w:rPr>
          <w:noProof/>
        </w:rPr>
        <w:t>12</w:t>
      </w:r>
    </w:fldSimple>
  </w:p>
  <w:p w:rsidR="00C57122" w:rsidRDefault="00C57122" w:rsidP="00484CAC">
    <w:pPr>
      <w:pStyle w:val="Footer"/>
      <w:ind w:right="360"/>
    </w:pPr>
    <w:r>
      <w:t>Cotton Review (Vol. 49 No. 04) Directorate of Marketing &amp; Economic Research, Multan.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22" w:rsidRDefault="00C571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0F2" w:rsidRDefault="003620F2">
      <w:r>
        <w:separator/>
      </w:r>
    </w:p>
  </w:footnote>
  <w:footnote w:type="continuationSeparator" w:id="1">
    <w:p w:rsidR="003620F2" w:rsidRDefault="003620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22" w:rsidRDefault="00C571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22" w:rsidRDefault="00C571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22" w:rsidRDefault="00C571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D47"/>
    <w:multiLevelType w:val="hybridMultilevel"/>
    <w:tmpl w:val="A70C26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97752"/>
    <w:multiLevelType w:val="hybridMultilevel"/>
    <w:tmpl w:val="BA7EE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33517"/>
    <w:multiLevelType w:val="hybridMultilevel"/>
    <w:tmpl w:val="26D641E4"/>
    <w:lvl w:ilvl="0" w:tplc="04090001">
      <w:start w:val="9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97D9C"/>
    <w:multiLevelType w:val="hybridMultilevel"/>
    <w:tmpl w:val="3280C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33CCC"/>
    <w:multiLevelType w:val="hybridMultilevel"/>
    <w:tmpl w:val="81483E24"/>
    <w:lvl w:ilvl="0" w:tplc="04090001">
      <w:start w:val="49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36A2F"/>
    <w:multiLevelType w:val="hybridMultilevel"/>
    <w:tmpl w:val="D2BAC3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BF7A4F"/>
    <w:multiLevelType w:val="hybridMultilevel"/>
    <w:tmpl w:val="681A3F1C"/>
    <w:lvl w:ilvl="0" w:tplc="04090001">
      <w:start w:val="49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93133"/>
    <w:multiLevelType w:val="hybridMultilevel"/>
    <w:tmpl w:val="CD0239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8341E2"/>
    <w:multiLevelType w:val="hybridMultilevel"/>
    <w:tmpl w:val="A132AA94"/>
    <w:lvl w:ilvl="0" w:tplc="04090001">
      <w:start w:val="9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020C4"/>
    <w:multiLevelType w:val="hybridMultilevel"/>
    <w:tmpl w:val="E8F6DB84"/>
    <w:lvl w:ilvl="0" w:tplc="C972A99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8E525F"/>
    <w:multiLevelType w:val="hybridMultilevel"/>
    <w:tmpl w:val="9FC83878"/>
    <w:lvl w:ilvl="0" w:tplc="04090001">
      <w:start w:val="2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356B8E"/>
    <w:multiLevelType w:val="multilevel"/>
    <w:tmpl w:val="6F905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C063B2"/>
    <w:multiLevelType w:val="hybridMultilevel"/>
    <w:tmpl w:val="C92C2B26"/>
    <w:lvl w:ilvl="0" w:tplc="A12A644A">
      <w:start w:val="9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45452F"/>
    <w:multiLevelType w:val="hybridMultilevel"/>
    <w:tmpl w:val="2ACAEC6A"/>
    <w:lvl w:ilvl="0" w:tplc="04090001">
      <w:start w:val="2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9B129C"/>
    <w:multiLevelType w:val="hybridMultilevel"/>
    <w:tmpl w:val="C7F0CB56"/>
    <w:lvl w:ilvl="0" w:tplc="C39A9D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810DA6"/>
    <w:multiLevelType w:val="hybridMultilevel"/>
    <w:tmpl w:val="282210C0"/>
    <w:lvl w:ilvl="0" w:tplc="13D88E14">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F04318"/>
    <w:multiLevelType w:val="hybridMultilevel"/>
    <w:tmpl w:val="A5ECD2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5A6B00"/>
    <w:multiLevelType w:val="multilevel"/>
    <w:tmpl w:val="B6D0E6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C8A0CE0"/>
    <w:multiLevelType w:val="hybridMultilevel"/>
    <w:tmpl w:val="B0040C18"/>
    <w:lvl w:ilvl="0" w:tplc="ADC00EA2">
      <w:start w:val="9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FB101AE"/>
    <w:multiLevelType w:val="hybridMultilevel"/>
    <w:tmpl w:val="2ED8836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FB64DC1"/>
    <w:multiLevelType w:val="hybridMultilevel"/>
    <w:tmpl w:val="55B8E0EC"/>
    <w:lvl w:ilvl="0" w:tplc="635408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080545"/>
    <w:multiLevelType w:val="hybridMultilevel"/>
    <w:tmpl w:val="0FEACEB6"/>
    <w:lvl w:ilvl="0" w:tplc="7E2CB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F961EF"/>
    <w:multiLevelType w:val="hybridMultilevel"/>
    <w:tmpl w:val="AFEC67B8"/>
    <w:lvl w:ilvl="0" w:tplc="76900F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134464"/>
    <w:multiLevelType w:val="hybridMultilevel"/>
    <w:tmpl w:val="9CF6F4C6"/>
    <w:lvl w:ilvl="0" w:tplc="93742D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0A03273"/>
    <w:multiLevelType w:val="hybridMultilevel"/>
    <w:tmpl w:val="0B540F90"/>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8915AA"/>
    <w:multiLevelType w:val="hybridMultilevel"/>
    <w:tmpl w:val="BB3EE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7B96105"/>
    <w:multiLevelType w:val="hybridMultilevel"/>
    <w:tmpl w:val="1D968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967C53"/>
    <w:multiLevelType w:val="hybridMultilevel"/>
    <w:tmpl w:val="28B290F0"/>
    <w:lvl w:ilvl="0" w:tplc="9F0E8448">
      <w:start w:val="70"/>
      <w:numFmt w:val="bullet"/>
      <w:lvlText w:val=""/>
      <w:lvlJc w:val="left"/>
      <w:pPr>
        <w:ind w:left="1095" w:hanging="360"/>
      </w:pPr>
      <w:rPr>
        <w:rFonts w:ascii="Symbol" w:eastAsia="Times New Roman" w:hAnsi="Symbol" w:cs="Times New Roman"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8">
    <w:nsid w:val="7AC3572C"/>
    <w:multiLevelType w:val="hybridMultilevel"/>
    <w:tmpl w:val="BEFC7D06"/>
    <w:lvl w:ilvl="0" w:tplc="B1743C88">
      <w:start w:val="7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23"/>
  </w:num>
  <w:num w:numId="5">
    <w:abstractNumId w:val="21"/>
  </w:num>
  <w:num w:numId="6">
    <w:abstractNumId w:val="28"/>
  </w:num>
  <w:num w:numId="7">
    <w:abstractNumId w:val="1"/>
  </w:num>
  <w:num w:numId="8">
    <w:abstractNumId w:val="7"/>
  </w:num>
  <w:num w:numId="9">
    <w:abstractNumId w:val="11"/>
  </w:num>
  <w:num w:numId="10">
    <w:abstractNumId w:val="17"/>
  </w:num>
  <w:num w:numId="11">
    <w:abstractNumId w:val="25"/>
  </w:num>
  <w:num w:numId="12">
    <w:abstractNumId w:val="10"/>
  </w:num>
  <w:num w:numId="13">
    <w:abstractNumId w:val="13"/>
  </w:num>
  <w:num w:numId="14">
    <w:abstractNumId w:val="26"/>
  </w:num>
  <w:num w:numId="15">
    <w:abstractNumId w:val="16"/>
  </w:num>
  <w:num w:numId="16">
    <w:abstractNumId w:val="20"/>
  </w:num>
  <w:num w:numId="17">
    <w:abstractNumId w:val="0"/>
  </w:num>
  <w:num w:numId="18">
    <w:abstractNumId w:val="15"/>
  </w:num>
  <w:num w:numId="19">
    <w:abstractNumId w:val="5"/>
  </w:num>
  <w:num w:numId="20">
    <w:abstractNumId w:val="8"/>
  </w:num>
  <w:num w:numId="21">
    <w:abstractNumId w:val="12"/>
  </w:num>
  <w:num w:numId="22">
    <w:abstractNumId w:val="18"/>
  </w:num>
  <w:num w:numId="23">
    <w:abstractNumId w:val="2"/>
  </w:num>
  <w:num w:numId="24">
    <w:abstractNumId w:val="22"/>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4"/>
  </w:num>
  <w:num w:numId="32">
    <w:abstractNumId w:val="9"/>
  </w:num>
  <w:num w:numId="33">
    <w:abstractNumId w:val="19"/>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12FAA"/>
    <w:rsid w:val="000001B0"/>
    <w:rsid w:val="00000479"/>
    <w:rsid w:val="000007ED"/>
    <w:rsid w:val="00000A32"/>
    <w:rsid w:val="00000BB0"/>
    <w:rsid w:val="00000DE1"/>
    <w:rsid w:val="00000EA3"/>
    <w:rsid w:val="0000101B"/>
    <w:rsid w:val="00001099"/>
    <w:rsid w:val="00001664"/>
    <w:rsid w:val="000018A6"/>
    <w:rsid w:val="00001D9F"/>
    <w:rsid w:val="00002284"/>
    <w:rsid w:val="00002932"/>
    <w:rsid w:val="00002B47"/>
    <w:rsid w:val="00002F28"/>
    <w:rsid w:val="00003239"/>
    <w:rsid w:val="00003762"/>
    <w:rsid w:val="00003B94"/>
    <w:rsid w:val="00003BBC"/>
    <w:rsid w:val="00003F17"/>
    <w:rsid w:val="00003F24"/>
    <w:rsid w:val="00003FC7"/>
    <w:rsid w:val="000040B6"/>
    <w:rsid w:val="0000425C"/>
    <w:rsid w:val="00004774"/>
    <w:rsid w:val="00004859"/>
    <w:rsid w:val="0000486A"/>
    <w:rsid w:val="00005212"/>
    <w:rsid w:val="000052D8"/>
    <w:rsid w:val="00005C11"/>
    <w:rsid w:val="00006340"/>
    <w:rsid w:val="00006439"/>
    <w:rsid w:val="00006A01"/>
    <w:rsid w:val="00006A28"/>
    <w:rsid w:val="00006AB3"/>
    <w:rsid w:val="00006D32"/>
    <w:rsid w:val="00006EB7"/>
    <w:rsid w:val="00006FC7"/>
    <w:rsid w:val="00007067"/>
    <w:rsid w:val="0000719E"/>
    <w:rsid w:val="000072F5"/>
    <w:rsid w:val="00007418"/>
    <w:rsid w:val="00007586"/>
    <w:rsid w:val="00007627"/>
    <w:rsid w:val="000076A3"/>
    <w:rsid w:val="00007866"/>
    <w:rsid w:val="00007870"/>
    <w:rsid w:val="00007E48"/>
    <w:rsid w:val="00010524"/>
    <w:rsid w:val="0001076D"/>
    <w:rsid w:val="0001086F"/>
    <w:rsid w:val="00010CEF"/>
    <w:rsid w:val="00010DC8"/>
    <w:rsid w:val="00010F79"/>
    <w:rsid w:val="000111D3"/>
    <w:rsid w:val="000112B2"/>
    <w:rsid w:val="0001145A"/>
    <w:rsid w:val="0001195D"/>
    <w:rsid w:val="00012041"/>
    <w:rsid w:val="000122C6"/>
    <w:rsid w:val="000126B4"/>
    <w:rsid w:val="00012727"/>
    <w:rsid w:val="00012742"/>
    <w:rsid w:val="00012744"/>
    <w:rsid w:val="000127C8"/>
    <w:rsid w:val="000128FD"/>
    <w:rsid w:val="0001293C"/>
    <w:rsid w:val="00012B51"/>
    <w:rsid w:val="00012BD0"/>
    <w:rsid w:val="00012E7A"/>
    <w:rsid w:val="00012F56"/>
    <w:rsid w:val="00013317"/>
    <w:rsid w:val="000134D4"/>
    <w:rsid w:val="000137B9"/>
    <w:rsid w:val="00013AF4"/>
    <w:rsid w:val="00013BF1"/>
    <w:rsid w:val="00013CA8"/>
    <w:rsid w:val="00013DCA"/>
    <w:rsid w:val="00013F6B"/>
    <w:rsid w:val="0001435F"/>
    <w:rsid w:val="000147ED"/>
    <w:rsid w:val="00014897"/>
    <w:rsid w:val="00014B36"/>
    <w:rsid w:val="00014BB0"/>
    <w:rsid w:val="00015388"/>
    <w:rsid w:val="0001556A"/>
    <w:rsid w:val="000155AD"/>
    <w:rsid w:val="00015DBF"/>
    <w:rsid w:val="00016158"/>
    <w:rsid w:val="00016532"/>
    <w:rsid w:val="00016887"/>
    <w:rsid w:val="00016CFA"/>
    <w:rsid w:val="00016F24"/>
    <w:rsid w:val="00017145"/>
    <w:rsid w:val="00017533"/>
    <w:rsid w:val="00017D8F"/>
    <w:rsid w:val="000203C9"/>
    <w:rsid w:val="0002049B"/>
    <w:rsid w:val="0002065B"/>
    <w:rsid w:val="000206B3"/>
    <w:rsid w:val="00020745"/>
    <w:rsid w:val="00020875"/>
    <w:rsid w:val="000209E4"/>
    <w:rsid w:val="00020A1F"/>
    <w:rsid w:val="00020A26"/>
    <w:rsid w:val="00020C20"/>
    <w:rsid w:val="00020CE3"/>
    <w:rsid w:val="00020ED7"/>
    <w:rsid w:val="00020F31"/>
    <w:rsid w:val="00021288"/>
    <w:rsid w:val="0002128B"/>
    <w:rsid w:val="000212DE"/>
    <w:rsid w:val="000213BC"/>
    <w:rsid w:val="000213EA"/>
    <w:rsid w:val="0002162F"/>
    <w:rsid w:val="00021AF1"/>
    <w:rsid w:val="00021B1D"/>
    <w:rsid w:val="00021B8E"/>
    <w:rsid w:val="00021CDC"/>
    <w:rsid w:val="00021D5B"/>
    <w:rsid w:val="00022106"/>
    <w:rsid w:val="0002226E"/>
    <w:rsid w:val="00022604"/>
    <w:rsid w:val="000226DA"/>
    <w:rsid w:val="00022E66"/>
    <w:rsid w:val="00022E7B"/>
    <w:rsid w:val="00023091"/>
    <w:rsid w:val="00023296"/>
    <w:rsid w:val="0002350B"/>
    <w:rsid w:val="0002353A"/>
    <w:rsid w:val="000235E0"/>
    <w:rsid w:val="0002444F"/>
    <w:rsid w:val="0002479B"/>
    <w:rsid w:val="00025368"/>
    <w:rsid w:val="000253FA"/>
    <w:rsid w:val="000254C5"/>
    <w:rsid w:val="00025542"/>
    <w:rsid w:val="0002554D"/>
    <w:rsid w:val="00025662"/>
    <w:rsid w:val="000259FB"/>
    <w:rsid w:val="00025A48"/>
    <w:rsid w:val="00025BC5"/>
    <w:rsid w:val="00025DC9"/>
    <w:rsid w:val="00025E25"/>
    <w:rsid w:val="00025ECC"/>
    <w:rsid w:val="00025FD8"/>
    <w:rsid w:val="00026AA6"/>
    <w:rsid w:val="00026B7B"/>
    <w:rsid w:val="00026CC7"/>
    <w:rsid w:val="000271A5"/>
    <w:rsid w:val="000276ED"/>
    <w:rsid w:val="00027B00"/>
    <w:rsid w:val="00027D48"/>
    <w:rsid w:val="00027E07"/>
    <w:rsid w:val="00027E71"/>
    <w:rsid w:val="0003007A"/>
    <w:rsid w:val="000302F4"/>
    <w:rsid w:val="0003065B"/>
    <w:rsid w:val="000307F4"/>
    <w:rsid w:val="00030858"/>
    <w:rsid w:val="00030886"/>
    <w:rsid w:val="00030AEC"/>
    <w:rsid w:val="00030B4B"/>
    <w:rsid w:val="00030CFA"/>
    <w:rsid w:val="0003115A"/>
    <w:rsid w:val="000313CF"/>
    <w:rsid w:val="00031C94"/>
    <w:rsid w:val="00031DFB"/>
    <w:rsid w:val="00031FBE"/>
    <w:rsid w:val="000325E3"/>
    <w:rsid w:val="00032792"/>
    <w:rsid w:val="00032889"/>
    <w:rsid w:val="00032BE8"/>
    <w:rsid w:val="0003307E"/>
    <w:rsid w:val="0003362B"/>
    <w:rsid w:val="0003393B"/>
    <w:rsid w:val="00033E26"/>
    <w:rsid w:val="00034205"/>
    <w:rsid w:val="0003459D"/>
    <w:rsid w:val="0003463B"/>
    <w:rsid w:val="00034996"/>
    <w:rsid w:val="00035271"/>
    <w:rsid w:val="00035B01"/>
    <w:rsid w:val="00035B37"/>
    <w:rsid w:val="00036355"/>
    <w:rsid w:val="000364E2"/>
    <w:rsid w:val="000364FE"/>
    <w:rsid w:val="000366FB"/>
    <w:rsid w:val="00036A7C"/>
    <w:rsid w:val="00036C55"/>
    <w:rsid w:val="00036D4E"/>
    <w:rsid w:val="00036FCF"/>
    <w:rsid w:val="00036FDD"/>
    <w:rsid w:val="000374AB"/>
    <w:rsid w:val="000377A1"/>
    <w:rsid w:val="000377C8"/>
    <w:rsid w:val="00037D96"/>
    <w:rsid w:val="00037E20"/>
    <w:rsid w:val="00037FB1"/>
    <w:rsid w:val="000400F9"/>
    <w:rsid w:val="00040750"/>
    <w:rsid w:val="000407FC"/>
    <w:rsid w:val="00040C93"/>
    <w:rsid w:val="00041E9B"/>
    <w:rsid w:val="00041EA9"/>
    <w:rsid w:val="000429B4"/>
    <w:rsid w:val="00042AF1"/>
    <w:rsid w:val="00042AF2"/>
    <w:rsid w:val="00042DFC"/>
    <w:rsid w:val="00042F3A"/>
    <w:rsid w:val="00042FC3"/>
    <w:rsid w:val="00042FE3"/>
    <w:rsid w:val="0004333A"/>
    <w:rsid w:val="00043382"/>
    <w:rsid w:val="0004341B"/>
    <w:rsid w:val="000434D7"/>
    <w:rsid w:val="00043C32"/>
    <w:rsid w:val="00043CE2"/>
    <w:rsid w:val="00043D04"/>
    <w:rsid w:val="000444BB"/>
    <w:rsid w:val="0004450C"/>
    <w:rsid w:val="00044A44"/>
    <w:rsid w:val="00044AF1"/>
    <w:rsid w:val="00044BFE"/>
    <w:rsid w:val="00044CC9"/>
    <w:rsid w:val="00044FC1"/>
    <w:rsid w:val="000451BE"/>
    <w:rsid w:val="000454A3"/>
    <w:rsid w:val="00045998"/>
    <w:rsid w:val="00045B0F"/>
    <w:rsid w:val="000460E1"/>
    <w:rsid w:val="00046456"/>
    <w:rsid w:val="00046476"/>
    <w:rsid w:val="00046576"/>
    <w:rsid w:val="00046705"/>
    <w:rsid w:val="00046A56"/>
    <w:rsid w:val="00046D2F"/>
    <w:rsid w:val="00046F68"/>
    <w:rsid w:val="00047063"/>
    <w:rsid w:val="000471B8"/>
    <w:rsid w:val="0004725D"/>
    <w:rsid w:val="000475FA"/>
    <w:rsid w:val="000478C2"/>
    <w:rsid w:val="00047910"/>
    <w:rsid w:val="000501D5"/>
    <w:rsid w:val="00050AAB"/>
    <w:rsid w:val="00050D73"/>
    <w:rsid w:val="00050E35"/>
    <w:rsid w:val="00050F44"/>
    <w:rsid w:val="0005131D"/>
    <w:rsid w:val="00051420"/>
    <w:rsid w:val="0005155F"/>
    <w:rsid w:val="00051913"/>
    <w:rsid w:val="00051B24"/>
    <w:rsid w:val="00051C36"/>
    <w:rsid w:val="0005205F"/>
    <w:rsid w:val="000523CC"/>
    <w:rsid w:val="000526BB"/>
    <w:rsid w:val="00052A8E"/>
    <w:rsid w:val="0005300E"/>
    <w:rsid w:val="00053801"/>
    <w:rsid w:val="00053BF5"/>
    <w:rsid w:val="00053C62"/>
    <w:rsid w:val="00053EF6"/>
    <w:rsid w:val="0005434F"/>
    <w:rsid w:val="000544C3"/>
    <w:rsid w:val="0005466D"/>
    <w:rsid w:val="00054D74"/>
    <w:rsid w:val="00054E31"/>
    <w:rsid w:val="00055310"/>
    <w:rsid w:val="0005572E"/>
    <w:rsid w:val="000557EE"/>
    <w:rsid w:val="000558E8"/>
    <w:rsid w:val="00055987"/>
    <w:rsid w:val="00055995"/>
    <w:rsid w:val="00055A43"/>
    <w:rsid w:val="00055B98"/>
    <w:rsid w:val="00055CD7"/>
    <w:rsid w:val="00056088"/>
    <w:rsid w:val="00056169"/>
    <w:rsid w:val="0005650E"/>
    <w:rsid w:val="0005672C"/>
    <w:rsid w:val="000568D9"/>
    <w:rsid w:val="00056F5F"/>
    <w:rsid w:val="0005731B"/>
    <w:rsid w:val="00057427"/>
    <w:rsid w:val="000578A8"/>
    <w:rsid w:val="0005790E"/>
    <w:rsid w:val="00057980"/>
    <w:rsid w:val="00057BB5"/>
    <w:rsid w:val="00060545"/>
    <w:rsid w:val="0006056C"/>
    <w:rsid w:val="000609C2"/>
    <w:rsid w:val="000609C9"/>
    <w:rsid w:val="0006100C"/>
    <w:rsid w:val="00061025"/>
    <w:rsid w:val="00061280"/>
    <w:rsid w:val="000612C4"/>
    <w:rsid w:val="00061331"/>
    <w:rsid w:val="0006168D"/>
    <w:rsid w:val="00061967"/>
    <w:rsid w:val="00061D9C"/>
    <w:rsid w:val="00062396"/>
    <w:rsid w:val="00062518"/>
    <w:rsid w:val="000626A2"/>
    <w:rsid w:val="00062BBA"/>
    <w:rsid w:val="00062C7E"/>
    <w:rsid w:val="00063224"/>
    <w:rsid w:val="00063362"/>
    <w:rsid w:val="000633BC"/>
    <w:rsid w:val="000638B8"/>
    <w:rsid w:val="00063964"/>
    <w:rsid w:val="00063ACB"/>
    <w:rsid w:val="0006420E"/>
    <w:rsid w:val="000642AF"/>
    <w:rsid w:val="0006446D"/>
    <w:rsid w:val="00064894"/>
    <w:rsid w:val="0006496A"/>
    <w:rsid w:val="00064BA6"/>
    <w:rsid w:val="00065773"/>
    <w:rsid w:val="000659B8"/>
    <w:rsid w:val="00065D76"/>
    <w:rsid w:val="00066646"/>
    <w:rsid w:val="00066B56"/>
    <w:rsid w:val="000670EB"/>
    <w:rsid w:val="000675D5"/>
    <w:rsid w:val="0006789F"/>
    <w:rsid w:val="000707FC"/>
    <w:rsid w:val="00070A77"/>
    <w:rsid w:val="0007105A"/>
    <w:rsid w:val="000711A1"/>
    <w:rsid w:val="00071622"/>
    <w:rsid w:val="00071785"/>
    <w:rsid w:val="00071867"/>
    <w:rsid w:val="00071937"/>
    <w:rsid w:val="00071E51"/>
    <w:rsid w:val="00071F31"/>
    <w:rsid w:val="00072223"/>
    <w:rsid w:val="00072254"/>
    <w:rsid w:val="00072451"/>
    <w:rsid w:val="00072464"/>
    <w:rsid w:val="000726BD"/>
    <w:rsid w:val="00072903"/>
    <w:rsid w:val="00072D13"/>
    <w:rsid w:val="0007300A"/>
    <w:rsid w:val="00073111"/>
    <w:rsid w:val="000738B2"/>
    <w:rsid w:val="00073A47"/>
    <w:rsid w:val="00074397"/>
    <w:rsid w:val="00074642"/>
    <w:rsid w:val="000747AD"/>
    <w:rsid w:val="00074A06"/>
    <w:rsid w:val="00074A52"/>
    <w:rsid w:val="00074B6C"/>
    <w:rsid w:val="000751B2"/>
    <w:rsid w:val="000752C6"/>
    <w:rsid w:val="00075307"/>
    <w:rsid w:val="00075485"/>
    <w:rsid w:val="000754D9"/>
    <w:rsid w:val="0007555A"/>
    <w:rsid w:val="00075793"/>
    <w:rsid w:val="000759FC"/>
    <w:rsid w:val="00075BD4"/>
    <w:rsid w:val="00076037"/>
    <w:rsid w:val="00076466"/>
    <w:rsid w:val="0007654B"/>
    <w:rsid w:val="00076660"/>
    <w:rsid w:val="00076719"/>
    <w:rsid w:val="00076819"/>
    <w:rsid w:val="00076B85"/>
    <w:rsid w:val="00076CE0"/>
    <w:rsid w:val="00076E33"/>
    <w:rsid w:val="00077141"/>
    <w:rsid w:val="000771AE"/>
    <w:rsid w:val="000772DB"/>
    <w:rsid w:val="000772FF"/>
    <w:rsid w:val="000773AB"/>
    <w:rsid w:val="0007741B"/>
    <w:rsid w:val="0007766A"/>
    <w:rsid w:val="0007769E"/>
    <w:rsid w:val="00077BFF"/>
    <w:rsid w:val="00077DBF"/>
    <w:rsid w:val="00077E14"/>
    <w:rsid w:val="0008052F"/>
    <w:rsid w:val="00080609"/>
    <w:rsid w:val="00080956"/>
    <w:rsid w:val="00080A4B"/>
    <w:rsid w:val="00081115"/>
    <w:rsid w:val="0008136F"/>
    <w:rsid w:val="00081BC6"/>
    <w:rsid w:val="00081F6F"/>
    <w:rsid w:val="00081FC8"/>
    <w:rsid w:val="0008209A"/>
    <w:rsid w:val="000822D7"/>
    <w:rsid w:val="00082417"/>
    <w:rsid w:val="000826B4"/>
    <w:rsid w:val="000826CB"/>
    <w:rsid w:val="000827D8"/>
    <w:rsid w:val="0008299C"/>
    <w:rsid w:val="00082AB0"/>
    <w:rsid w:val="00082B63"/>
    <w:rsid w:val="00082BB5"/>
    <w:rsid w:val="00082C46"/>
    <w:rsid w:val="00082DED"/>
    <w:rsid w:val="0008312A"/>
    <w:rsid w:val="00083502"/>
    <w:rsid w:val="00083674"/>
    <w:rsid w:val="00083808"/>
    <w:rsid w:val="00083CD6"/>
    <w:rsid w:val="00083D54"/>
    <w:rsid w:val="00083DC5"/>
    <w:rsid w:val="00083E06"/>
    <w:rsid w:val="000840D5"/>
    <w:rsid w:val="000846F8"/>
    <w:rsid w:val="00084752"/>
    <w:rsid w:val="00084883"/>
    <w:rsid w:val="00084AB4"/>
    <w:rsid w:val="00084BFB"/>
    <w:rsid w:val="00084EE3"/>
    <w:rsid w:val="0008519E"/>
    <w:rsid w:val="000851EF"/>
    <w:rsid w:val="000854B4"/>
    <w:rsid w:val="0008552D"/>
    <w:rsid w:val="00085681"/>
    <w:rsid w:val="00085758"/>
    <w:rsid w:val="00085CB4"/>
    <w:rsid w:val="00085E16"/>
    <w:rsid w:val="000866D2"/>
    <w:rsid w:val="0008699E"/>
    <w:rsid w:val="00086AF9"/>
    <w:rsid w:val="00086FDD"/>
    <w:rsid w:val="00087001"/>
    <w:rsid w:val="00087184"/>
    <w:rsid w:val="000871B9"/>
    <w:rsid w:val="00087A8F"/>
    <w:rsid w:val="00087B03"/>
    <w:rsid w:val="00087F7E"/>
    <w:rsid w:val="0009006C"/>
    <w:rsid w:val="00090271"/>
    <w:rsid w:val="000905D2"/>
    <w:rsid w:val="0009068C"/>
    <w:rsid w:val="00090A89"/>
    <w:rsid w:val="00090CF1"/>
    <w:rsid w:val="00090E50"/>
    <w:rsid w:val="00091113"/>
    <w:rsid w:val="00091317"/>
    <w:rsid w:val="00091804"/>
    <w:rsid w:val="00091EE8"/>
    <w:rsid w:val="0009230E"/>
    <w:rsid w:val="000929B6"/>
    <w:rsid w:val="00092B84"/>
    <w:rsid w:val="00092FA0"/>
    <w:rsid w:val="00093299"/>
    <w:rsid w:val="00093580"/>
    <w:rsid w:val="00093606"/>
    <w:rsid w:val="0009369D"/>
    <w:rsid w:val="000937C6"/>
    <w:rsid w:val="00093C45"/>
    <w:rsid w:val="00093EF1"/>
    <w:rsid w:val="000944DF"/>
    <w:rsid w:val="0009453C"/>
    <w:rsid w:val="0009473A"/>
    <w:rsid w:val="000948D5"/>
    <w:rsid w:val="00094975"/>
    <w:rsid w:val="00094B28"/>
    <w:rsid w:val="00094DB8"/>
    <w:rsid w:val="000956BC"/>
    <w:rsid w:val="00095AE7"/>
    <w:rsid w:val="00095C11"/>
    <w:rsid w:val="00095E1F"/>
    <w:rsid w:val="00095EA7"/>
    <w:rsid w:val="0009634B"/>
    <w:rsid w:val="00096897"/>
    <w:rsid w:val="00096B86"/>
    <w:rsid w:val="00096CF5"/>
    <w:rsid w:val="00096D54"/>
    <w:rsid w:val="00096D8E"/>
    <w:rsid w:val="00096E23"/>
    <w:rsid w:val="000975C7"/>
    <w:rsid w:val="000975DB"/>
    <w:rsid w:val="00097C16"/>
    <w:rsid w:val="00097D4A"/>
    <w:rsid w:val="000A00E0"/>
    <w:rsid w:val="000A0177"/>
    <w:rsid w:val="000A02DA"/>
    <w:rsid w:val="000A04E7"/>
    <w:rsid w:val="000A0A7D"/>
    <w:rsid w:val="000A146D"/>
    <w:rsid w:val="000A1884"/>
    <w:rsid w:val="000A1B8C"/>
    <w:rsid w:val="000A1BF1"/>
    <w:rsid w:val="000A21D6"/>
    <w:rsid w:val="000A22F2"/>
    <w:rsid w:val="000A2EB2"/>
    <w:rsid w:val="000A3011"/>
    <w:rsid w:val="000A3741"/>
    <w:rsid w:val="000A3D18"/>
    <w:rsid w:val="000A4423"/>
    <w:rsid w:val="000A4B0A"/>
    <w:rsid w:val="000A4CC6"/>
    <w:rsid w:val="000A4F1D"/>
    <w:rsid w:val="000A4F38"/>
    <w:rsid w:val="000A54AB"/>
    <w:rsid w:val="000A5CF2"/>
    <w:rsid w:val="000A6124"/>
    <w:rsid w:val="000A63EC"/>
    <w:rsid w:val="000A6411"/>
    <w:rsid w:val="000A64EE"/>
    <w:rsid w:val="000A682C"/>
    <w:rsid w:val="000A6BBC"/>
    <w:rsid w:val="000A6F05"/>
    <w:rsid w:val="000A7157"/>
    <w:rsid w:val="000A74D8"/>
    <w:rsid w:val="000A786C"/>
    <w:rsid w:val="000A7CFF"/>
    <w:rsid w:val="000B05FC"/>
    <w:rsid w:val="000B0851"/>
    <w:rsid w:val="000B0C82"/>
    <w:rsid w:val="000B0C99"/>
    <w:rsid w:val="000B1AB1"/>
    <w:rsid w:val="000B1C48"/>
    <w:rsid w:val="000B1C4C"/>
    <w:rsid w:val="000B1CF3"/>
    <w:rsid w:val="000B1D62"/>
    <w:rsid w:val="000B1E05"/>
    <w:rsid w:val="000B1E1E"/>
    <w:rsid w:val="000B1ED5"/>
    <w:rsid w:val="000B218F"/>
    <w:rsid w:val="000B26AA"/>
    <w:rsid w:val="000B2991"/>
    <w:rsid w:val="000B2A4C"/>
    <w:rsid w:val="000B2BA9"/>
    <w:rsid w:val="000B2E7A"/>
    <w:rsid w:val="000B2E87"/>
    <w:rsid w:val="000B3373"/>
    <w:rsid w:val="000B3644"/>
    <w:rsid w:val="000B374C"/>
    <w:rsid w:val="000B37FC"/>
    <w:rsid w:val="000B3A18"/>
    <w:rsid w:val="000B3B70"/>
    <w:rsid w:val="000B3BD4"/>
    <w:rsid w:val="000B4322"/>
    <w:rsid w:val="000B43A7"/>
    <w:rsid w:val="000B43B0"/>
    <w:rsid w:val="000B4529"/>
    <w:rsid w:val="000B45C6"/>
    <w:rsid w:val="000B45F7"/>
    <w:rsid w:val="000B47B7"/>
    <w:rsid w:val="000B4A5A"/>
    <w:rsid w:val="000B4B1B"/>
    <w:rsid w:val="000B5579"/>
    <w:rsid w:val="000B591E"/>
    <w:rsid w:val="000B5C9B"/>
    <w:rsid w:val="000B5D3E"/>
    <w:rsid w:val="000B5E84"/>
    <w:rsid w:val="000B601B"/>
    <w:rsid w:val="000B60B8"/>
    <w:rsid w:val="000B6A8E"/>
    <w:rsid w:val="000B6CBE"/>
    <w:rsid w:val="000B7D72"/>
    <w:rsid w:val="000B7FC0"/>
    <w:rsid w:val="000C0037"/>
    <w:rsid w:val="000C00B7"/>
    <w:rsid w:val="000C0345"/>
    <w:rsid w:val="000C03A5"/>
    <w:rsid w:val="000C05DA"/>
    <w:rsid w:val="000C093C"/>
    <w:rsid w:val="000C0ACB"/>
    <w:rsid w:val="000C0E48"/>
    <w:rsid w:val="000C0E82"/>
    <w:rsid w:val="000C122F"/>
    <w:rsid w:val="000C142B"/>
    <w:rsid w:val="000C144E"/>
    <w:rsid w:val="000C15F6"/>
    <w:rsid w:val="000C17B5"/>
    <w:rsid w:val="000C19FA"/>
    <w:rsid w:val="000C1A48"/>
    <w:rsid w:val="000C1A99"/>
    <w:rsid w:val="000C1B85"/>
    <w:rsid w:val="000C1C7A"/>
    <w:rsid w:val="000C1D06"/>
    <w:rsid w:val="000C1FE6"/>
    <w:rsid w:val="000C23DA"/>
    <w:rsid w:val="000C2A2A"/>
    <w:rsid w:val="000C2C72"/>
    <w:rsid w:val="000C2E93"/>
    <w:rsid w:val="000C3441"/>
    <w:rsid w:val="000C36E1"/>
    <w:rsid w:val="000C385E"/>
    <w:rsid w:val="000C3FA4"/>
    <w:rsid w:val="000C46C0"/>
    <w:rsid w:val="000C4703"/>
    <w:rsid w:val="000C492E"/>
    <w:rsid w:val="000C4D5E"/>
    <w:rsid w:val="000C4E00"/>
    <w:rsid w:val="000C4EAA"/>
    <w:rsid w:val="000C512D"/>
    <w:rsid w:val="000C5169"/>
    <w:rsid w:val="000C52C5"/>
    <w:rsid w:val="000C53C3"/>
    <w:rsid w:val="000C54CE"/>
    <w:rsid w:val="000C5B3B"/>
    <w:rsid w:val="000C5E02"/>
    <w:rsid w:val="000C5E78"/>
    <w:rsid w:val="000C5FD9"/>
    <w:rsid w:val="000C6654"/>
    <w:rsid w:val="000C6F8A"/>
    <w:rsid w:val="000C70BA"/>
    <w:rsid w:val="000C72A5"/>
    <w:rsid w:val="000C746B"/>
    <w:rsid w:val="000C7483"/>
    <w:rsid w:val="000C78EB"/>
    <w:rsid w:val="000C7CC0"/>
    <w:rsid w:val="000C7D09"/>
    <w:rsid w:val="000C7D26"/>
    <w:rsid w:val="000D0252"/>
    <w:rsid w:val="000D0455"/>
    <w:rsid w:val="000D09A9"/>
    <w:rsid w:val="000D0B6C"/>
    <w:rsid w:val="000D0BB3"/>
    <w:rsid w:val="000D0D05"/>
    <w:rsid w:val="000D0D9B"/>
    <w:rsid w:val="000D191F"/>
    <w:rsid w:val="000D1B1F"/>
    <w:rsid w:val="000D1BB7"/>
    <w:rsid w:val="000D1E17"/>
    <w:rsid w:val="000D1E7D"/>
    <w:rsid w:val="000D25A9"/>
    <w:rsid w:val="000D2BB7"/>
    <w:rsid w:val="000D2C8E"/>
    <w:rsid w:val="000D2D1C"/>
    <w:rsid w:val="000D30D3"/>
    <w:rsid w:val="000D3584"/>
    <w:rsid w:val="000D368B"/>
    <w:rsid w:val="000D3788"/>
    <w:rsid w:val="000D41AC"/>
    <w:rsid w:val="000D43A0"/>
    <w:rsid w:val="000D4AC6"/>
    <w:rsid w:val="000D4EE5"/>
    <w:rsid w:val="000D5382"/>
    <w:rsid w:val="000D538F"/>
    <w:rsid w:val="000D58CD"/>
    <w:rsid w:val="000D596D"/>
    <w:rsid w:val="000D59A6"/>
    <w:rsid w:val="000D5A9B"/>
    <w:rsid w:val="000D5AC2"/>
    <w:rsid w:val="000D6291"/>
    <w:rsid w:val="000D66A3"/>
    <w:rsid w:val="000D6762"/>
    <w:rsid w:val="000D6830"/>
    <w:rsid w:val="000D6D51"/>
    <w:rsid w:val="000D6D59"/>
    <w:rsid w:val="000D6EE6"/>
    <w:rsid w:val="000D723B"/>
    <w:rsid w:val="000D7550"/>
    <w:rsid w:val="000D7B42"/>
    <w:rsid w:val="000D7CF3"/>
    <w:rsid w:val="000E045A"/>
    <w:rsid w:val="000E045B"/>
    <w:rsid w:val="000E0481"/>
    <w:rsid w:val="000E081D"/>
    <w:rsid w:val="000E0C0F"/>
    <w:rsid w:val="000E0C4F"/>
    <w:rsid w:val="000E0E46"/>
    <w:rsid w:val="000E1442"/>
    <w:rsid w:val="000E1588"/>
    <w:rsid w:val="000E15C0"/>
    <w:rsid w:val="000E1B80"/>
    <w:rsid w:val="000E1F3C"/>
    <w:rsid w:val="000E2370"/>
    <w:rsid w:val="000E2858"/>
    <w:rsid w:val="000E2913"/>
    <w:rsid w:val="000E29A1"/>
    <w:rsid w:val="000E2F29"/>
    <w:rsid w:val="000E31D6"/>
    <w:rsid w:val="000E3232"/>
    <w:rsid w:val="000E34CC"/>
    <w:rsid w:val="000E371D"/>
    <w:rsid w:val="000E37C9"/>
    <w:rsid w:val="000E411C"/>
    <w:rsid w:val="000E4149"/>
    <w:rsid w:val="000E4590"/>
    <w:rsid w:val="000E493D"/>
    <w:rsid w:val="000E4B89"/>
    <w:rsid w:val="000E4D7E"/>
    <w:rsid w:val="000E4F1D"/>
    <w:rsid w:val="000E4FFB"/>
    <w:rsid w:val="000E50EF"/>
    <w:rsid w:val="000E53B8"/>
    <w:rsid w:val="000E5928"/>
    <w:rsid w:val="000E592F"/>
    <w:rsid w:val="000E5948"/>
    <w:rsid w:val="000E5A4C"/>
    <w:rsid w:val="000E5A67"/>
    <w:rsid w:val="000E5D00"/>
    <w:rsid w:val="000E6588"/>
    <w:rsid w:val="000E6812"/>
    <w:rsid w:val="000E6902"/>
    <w:rsid w:val="000E6FFB"/>
    <w:rsid w:val="000E70F9"/>
    <w:rsid w:val="000E73CD"/>
    <w:rsid w:val="000E77A3"/>
    <w:rsid w:val="000E7B31"/>
    <w:rsid w:val="000E7CD7"/>
    <w:rsid w:val="000E7E44"/>
    <w:rsid w:val="000F0184"/>
    <w:rsid w:val="000F0309"/>
    <w:rsid w:val="000F08C1"/>
    <w:rsid w:val="000F0C75"/>
    <w:rsid w:val="000F1377"/>
    <w:rsid w:val="000F17FC"/>
    <w:rsid w:val="000F19AB"/>
    <w:rsid w:val="000F1A5C"/>
    <w:rsid w:val="000F1F76"/>
    <w:rsid w:val="000F2105"/>
    <w:rsid w:val="000F29BA"/>
    <w:rsid w:val="000F302E"/>
    <w:rsid w:val="000F3893"/>
    <w:rsid w:val="000F3C81"/>
    <w:rsid w:val="000F3D36"/>
    <w:rsid w:val="000F3D68"/>
    <w:rsid w:val="000F405D"/>
    <w:rsid w:val="000F4386"/>
    <w:rsid w:val="000F466A"/>
    <w:rsid w:val="000F47C0"/>
    <w:rsid w:val="000F4A2E"/>
    <w:rsid w:val="000F4A31"/>
    <w:rsid w:val="000F4F84"/>
    <w:rsid w:val="000F54F0"/>
    <w:rsid w:val="000F557E"/>
    <w:rsid w:val="000F57F6"/>
    <w:rsid w:val="000F5C8E"/>
    <w:rsid w:val="000F6223"/>
    <w:rsid w:val="000F6C99"/>
    <w:rsid w:val="000F6CAC"/>
    <w:rsid w:val="000F73CE"/>
    <w:rsid w:val="000F7415"/>
    <w:rsid w:val="000F74C2"/>
    <w:rsid w:val="000F7CDC"/>
    <w:rsid w:val="0010010C"/>
    <w:rsid w:val="001002C5"/>
    <w:rsid w:val="00100B6C"/>
    <w:rsid w:val="00100EEE"/>
    <w:rsid w:val="00101044"/>
    <w:rsid w:val="00101AB4"/>
    <w:rsid w:val="00101AD9"/>
    <w:rsid w:val="00101C46"/>
    <w:rsid w:val="00102091"/>
    <w:rsid w:val="001022C1"/>
    <w:rsid w:val="00102630"/>
    <w:rsid w:val="00102660"/>
    <w:rsid w:val="00102677"/>
    <w:rsid w:val="0010268B"/>
    <w:rsid w:val="00102DA8"/>
    <w:rsid w:val="00103103"/>
    <w:rsid w:val="001034B5"/>
    <w:rsid w:val="0010352B"/>
    <w:rsid w:val="00103CD6"/>
    <w:rsid w:val="00104153"/>
    <w:rsid w:val="001041EA"/>
    <w:rsid w:val="00104493"/>
    <w:rsid w:val="001048D3"/>
    <w:rsid w:val="00104AEA"/>
    <w:rsid w:val="00104BB3"/>
    <w:rsid w:val="00104E43"/>
    <w:rsid w:val="00105060"/>
    <w:rsid w:val="001057CB"/>
    <w:rsid w:val="00105A10"/>
    <w:rsid w:val="00105B3E"/>
    <w:rsid w:val="00105F4E"/>
    <w:rsid w:val="001060E7"/>
    <w:rsid w:val="00106135"/>
    <w:rsid w:val="001062E7"/>
    <w:rsid w:val="0010650C"/>
    <w:rsid w:val="001065B8"/>
    <w:rsid w:val="0010664B"/>
    <w:rsid w:val="0010668B"/>
    <w:rsid w:val="001066BF"/>
    <w:rsid w:val="00106730"/>
    <w:rsid w:val="001068B1"/>
    <w:rsid w:val="00106957"/>
    <w:rsid w:val="0010699F"/>
    <w:rsid w:val="00106C1C"/>
    <w:rsid w:val="00106F21"/>
    <w:rsid w:val="001075FE"/>
    <w:rsid w:val="001076CD"/>
    <w:rsid w:val="001079C4"/>
    <w:rsid w:val="00107B0E"/>
    <w:rsid w:val="0011014F"/>
    <w:rsid w:val="001101F9"/>
    <w:rsid w:val="00110340"/>
    <w:rsid w:val="0011083B"/>
    <w:rsid w:val="00110BE1"/>
    <w:rsid w:val="001111E8"/>
    <w:rsid w:val="0011121B"/>
    <w:rsid w:val="0011166D"/>
    <w:rsid w:val="00111ABC"/>
    <w:rsid w:val="00111BB3"/>
    <w:rsid w:val="00111E29"/>
    <w:rsid w:val="00112199"/>
    <w:rsid w:val="001123A2"/>
    <w:rsid w:val="001128E5"/>
    <w:rsid w:val="00112E1F"/>
    <w:rsid w:val="00112F57"/>
    <w:rsid w:val="001131D6"/>
    <w:rsid w:val="0011337E"/>
    <w:rsid w:val="001136E0"/>
    <w:rsid w:val="00113735"/>
    <w:rsid w:val="00113B10"/>
    <w:rsid w:val="00113B52"/>
    <w:rsid w:val="00114365"/>
    <w:rsid w:val="00114389"/>
    <w:rsid w:val="00114BDF"/>
    <w:rsid w:val="00115705"/>
    <w:rsid w:val="00115DC1"/>
    <w:rsid w:val="00115E89"/>
    <w:rsid w:val="00116609"/>
    <w:rsid w:val="001168DE"/>
    <w:rsid w:val="001169EB"/>
    <w:rsid w:val="00116FC6"/>
    <w:rsid w:val="001178B2"/>
    <w:rsid w:val="00117EEA"/>
    <w:rsid w:val="0012005B"/>
    <w:rsid w:val="001205A0"/>
    <w:rsid w:val="00120A7B"/>
    <w:rsid w:val="00120EA5"/>
    <w:rsid w:val="00121098"/>
    <w:rsid w:val="001212FD"/>
    <w:rsid w:val="0012139D"/>
    <w:rsid w:val="001214F6"/>
    <w:rsid w:val="00121574"/>
    <w:rsid w:val="00121A8F"/>
    <w:rsid w:val="00121C9F"/>
    <w:rsid w:val="00121E0A"/>
    <w:rsid w:val="00122275"/>
    <w:rsid w:val="00122804"/>
    <w:rsid w:val="00122C0C"/>
    <w:rsid w:val="00122E8C"/>
    <w:rsid w:val="00122F37"/>
    <w:rsid w:val="00123151"/>
    <w:rsid w:val="001235F3"/>
    <w:rsid w:val="0012395C"/>
    <w:rsid w:val="00123A13"/>
    <w:rsid w:val="00123DCF"/>
    <w:rsid w:val="00124144"/>
    <w:rsid w:val="00124EF7"/>
    <w:rsid w:val="0012529E"/>
    <w:rsid w:val="00125349"/>
    <w:rsid w:val="0012549C"/>
    <w:rsid w:val="0012557F"/>
    <w:rsid w:val="0012580C"/>
    <w:rsid w:val="00125872"/>
    <w:rsid w:val="00125D4C"/>
    <w:rsid w:val="00125DE5"/>
    <w:rsid w:val="00126462"/>
    <w:rsid w:val="001268E9"/>
    <w:rsid w:val="00126CC4"/>
    <w:rsid w:val="0012712F"/>
    <w:rsid w:val="0012718C"/>
    <w:rsid w:val="001274B2"/>
    <w:rsid w:val="00127505"/>
    <w:rsid w:val="0012765A"/>
    <w:rsid w:val="001276B9"/>
    <w:rsid w:val="001278A0"/>
    <w:rsid w:val="00127B8B"/>
    <w:rsid w:val="00127EC2"/>
    <w:rsid w:val="00130286"/>
    <w:rsid w:val="0013072E"/>
    <w:rsid w:val="00130D0F"/>
    <w:rsid w:val="00131100"/>
    <w:rsid w:val="001312D7"/>
    <w:rsid w:val="0013133C"/>
    <w:rsid w:val="0013139E"/>
    <w:rsid w:val="0013142B"/>
    <w:rsid w:val="001318E3"/>
    <w:rsid w:val="00131BD7"/>
    <w:rsid w:val="00131FD5"/>
    <w:rsid w:val="00131FEC"/>
    <w:rsid w:val="0013229E"/>
    <w:rsid w:val="00132591"/>
    <w:rsid w:val="00132950"/>
    <w:rsid w:val="00132CEC"/>
    <w:rsid w:val="00132E63"/>
    <w:rsid w:val="00133698"/>
    <w:rsid w:val="001338FA"/>
    <w:rsid w:val="00133A7C"/>
    <w:rsid w:val="00133C91"/>
    <w:rsid w:val="00134013"/>
    <w:rsid w:val="00134115"/>
    <w:rsid w:val="0013416B"/>
    <w:rsid w:val="0013429D"/>
    <w:rsid w:val="001344A1"/>
    <w:rsid w:val="00134AF9"/>
    <w:rsid w:val="00134C35"/>
    <w:rsid w:val="00134D43"/>
    <w:rsid w:val="00134F74"/>
    <w:rsid w:val="00135343"/>
    <w:rsid w:val="001354C1"/>
    <w:rsid w:val="0013566A"/>
    <w:rsid w:val="00135871"/>
    <w:rsid w:val="001359B5"/>
    <w:rsid w:val="00135D09"/>
    <w:rsid w:val="00136214"/>
    <w:rsid w:val="001364CB"/>
    <w:rsid w:val="00136620"/>
    <w:rsid w:val="0013665D"/>
    <w:rsid w:val="00136A20"/>
    <w:rsid w:val="00136B9F"/>
    <w:rsid w:val="00136FDC"/>
    <w:rsid w:val="001370DA"/>
    <w:rsid w:val="001373DC"/>
    <w:rsid w:val="0013760C"/>
    <w:rsid w:val="00137690"/>
    <w:rsid w:val="00137810"/>
    <w:rsid w:val="00137C26"/>
    <w:rsid w:val="00137F68"/>
    <w:rsid w:val="00140268"/>
    <w:rsid w:val="001404BB"/>
    <w:rsid w:val="00140525"/>
    <w:rsid w:val="0014061C"/>
    <w:rsid w:val="001409B1"/>
    <w:rsid w:val="00140A05"/>
    <w:rsid w:val="00140BCC"/>
    <w:rsid w:val="00140BEE"/>
    <w:rsid w:val="00141161"/>
    <w:rsid w:val="0014118E"/>
    <w:rsid w:val="00141430"/>
    <w:rsid w:val="0014144C"/>
    <w:rsid w:val="00141781"/>
    <w:rsid w:val="0014197E"/>
    <w:rsid w:val="00141B27"/>
    <w:rsid w:val="0014242D"/>
    <w:rsid w:val="001428E5"/>
    <w:rsid w:val="00142CC0"/>
    <w:rsid w:val="001431FD"/>
    <w:rsid w:val="00143339"/>
    <w:rsid w:val="00143358"/>
    <w:rsid w:val="0014337C"/>
    <w:rsid w:val="001433A0"/>
    <w:rsid w:val="001434AA"/>
    <w:rsid w:val="00143748"/>
    <w:rsid w:val="00143DC6"/>
    <w:rsid w:val="00143E7B"/>
    <w:rsid w:val="00143FD4"/>
    <w:rsid w:val="001440F5"/>
    <w:rsid w:val="00144499"/>
    <w:rsid w:val="001444E9"/>
    <w:rsid w:val="00144716"/>
    <w:rsid w:val="0014473B"/>
    <w:rsid w:val="00144854"/>
    <w:rsid w:val="00144856"/>
    <w:rsid w:val="001448B2"/>
    <w:rsid w:val="001448BB"/>
    <w:rsid w:val="00144B13"/>
    <w:rsid w:val="00144D6E"/>
    <w:rsid w:val="00144EE7"/>
    <w:rsid w:val="00145177"/>
    <w:rsid w:val="00145505"/>
    <w:rsid w:val="00145624"/>
    <w:rsid w:val="00145962"/>
    <w:rsid w:val="00145A19"/>
    <w:rsid w:val="00145D2B"/>
    <w:rsid w:val="00145D88"/>
    <w:rsid w:val="001460F8"/>
    <w:rsid w:val="0014611E"/>
    <w:rsid w:val="001462E4"/>
    <w:rsid w:val="00146400"/>
    <w:rsid w:val="001464A2"/>
    <w:rsid w:val="00146547"/>
    <w:rsid w:val="00146DA7"/>
    <w:rsid w:val="001470C4"/>
    <w:rsid w:val="00147140"/>
    <w:rsid w:val="00147826"/>
    <w:rsid w:val="00147B07"/>
    <w:rsid w:val="00147B50"/>
    <w:rsid w:val="00147BD3"/>
    <w:rsid w:val="00147D87"/>
    <w:rsid w:val="00150736"/>
    <w:rsid w:val="00150E4A"/>
    <w:rsid w:val="001510D8"/>
    <w:rsid w:val="0015122B"/>
    <w:rsid w:val="00151355"/>
    <w:rsid w:val="0015135C"/>
    <w:rsid w:val="001513F9"/>
    <w:rsid w:val="00151504"/>
    <w:rsid w:val="001518CD"/>
    <w:rsid w:val="00151A3F"/>
    <w:rsid w:val="00151B44"/>
    <w:rsid w:val="0015227F"/>
    <w:rsid w:val="00152382"/>
    <w:rsid w:val="001527D8"/>
    <w:rsid w:val="001527E9"/>
    <w:rsid w:val="0015281D"/>
    <w:rsid w:val="00152945"/>
    <w:rsid w:val="00152D61"/>
    <w:rsid w:val="00152D6D"/>
    <w:rsid w:val="0015303C"/>
    <w:rsid w:val="00153292"/>
    <w:rsid w:val="00153511"/>
    <w:rsid w:val="001536D7"/>
    <w:rsid w:val="00153794"/>
    <w:rsid w:val="00153BA2"/>
    <w:rsid w:val="00153C9E"/>
    <w:rsid w:val="001540B7"/>
    <w:rsid w:val="0015418C"/>
    <w:rsid w:val="00154214"/>
    <w:rsid w:val="00154AD5"/>
    <w:rsid w:val="00154C41"/>
    <w:rsid w:val="00154C90"/>
    <w:rsid w:val="00154EBD"/>
    <w:rsid w:val="00155033"/>
    <w:rsid w:val="0015558D"/>
    <w:rsid w:val="001556F3"/>
    <w:rsid w:val="001557B0"/>
    <w:rsid w:val="0015583C"/>
    <w:rsid w:val="00156157"/>
    <w:rsid w:val="001561B6"/>
    <w:rsid w:val="00156616"/>
    <w:rsid w:val="001568A2"/>
    <w:rsid w:val="00156E98"/>
    <w:rsid w:val="00157356"/>
    <w:rsid w:val="0015760B"/>
    <w:rsid w:val="00157F12"/>
    <w:rsid w:val="001601B3"/>
    <w:rsid w:val="001602B7"/>
    <w:rsid w:val="00160600"/>
    <w:rsid w:val="00160789"/>
    <w:rsid w:val="001609F6"/>
    <w:rsid w:val="00160A54"/>
    <w:rsid w:val="00160C82"/>
    <w:rsid w:val="00160E26"/>
    <w:rsid w:val="00160EAC"/>
    <w:rsid w:val="00160F1D"/>
    <w:rsid w:val="001611C2"/>
    <w:rsid w:val="001616F5"/>
    <w:rsid w:val="001617F7"/>
    <w:rsid w:val="00161A02"/>
    <w:rsid w:val="00161B74"/>
    <w:rsid w:val="0016244F"/>
    <w:rsid w:val="00162582"/>
    <w:rsid w:val="001626F7"/>
    <w:rsid w:val="00162B38"/>
    <w:rsid w:val="00162CDA"/>
    <w:rsid w:val="00162E39"/>
    <w:rsid w:val="0016351F"/>
    <w:rsid w:val="0016355A"/>
    <w:rsid w:val="001635CF"/>
    <w:rsid w:val="00163667"/>
    <w:rsid w:val="00163EE5"/>
    <w:rsid w:val="0016411F"/>
    <w:rsid w:val="00164C8D"/>
    <w:rsid w:val="00164DBA"/>
    <w:rsid w:val="001652DE"/>
    <w:rsid w:val="001658A5"/>
    <w:rsid w:val="0016594F"/>
    <w:rsid w:val="00165BA2"/>
    <w:rsid w:val="00166226"/>
    <w:rsid w:val="001668B7"/>
    <w:rsid w:val="001668B8"/>
    <w:rsid w:val="00166924"/>
    <w:rsid w:val="00166C89"/>
    <w:rsid w:val="0016776D"/>
    <w:rsid w:val="001678A5"/>
    <w:rsid w:val="001678C5"/>
    <w:rsid w:val="00167935"/>
    <w:rsid w:val="00167A5E"/>
    <w:rsid w:val="00167BE5"/>
    <w:rsid w:val="00167D7D"/>
    <w:rsid w:val="0017067B"/>
    <w:rsid w:val="001706EB"/>
    <w:rsid w:val="00170735"/>
    <w:rsid w:val="0017092F"/>
    <w:rsid w:val="00170D14"/>
    <w:rsid w:val="00170D6F"/>
    <w:rsid w:val="00170E35"/>
    <w:rsid w:val="00170F94"/>
    <w:rsid w:val="00171131"/>
    <w:rsid w:val="00171450"/>
    <w:rsid w:val="00171648"/>
    <w:rsid w:val="00171916"/>
    <w:rsid w:val="00171A00"/>
    <w:rsid w:val="00171A65"/>
    <w:rsid w:val="00172012"/>
    <w:rsid w:val="00172094"/>
    <w:rsid w:val="001723D1"/>
    <w:rsid w:val="00172694"/>
    <w:rsid w:val="0017276C"/>
    <w:rsid w:val="001727F8"/>
    <w:rsid w:val="001730E9"/>
    <w:rsid w:val="0017312A"/>
    <w:rsid w:val="0017312C"/>
    <w:rsid w:val="001733F4"/>
    <w:rsid w:val="00173511"/>
    <w:rsid w:val="00173765"/>
    <w:rsid w:val="001737B5"/>
    <w:rsid w:val="00173A1E"/>
    <w:rsid w:val="00173ED7"/>
    <w:rsid w:val="00173F89"/>
    <w:rsid w:val="00174072"/>
    <w:rsid w:val="001741A7"/>
    <w:rsid w:val="0017438C"/>
    <w:rsid w:val="00174450"/>
    <w:rsid w:val="00174AC2"/>
    <w:rsid w:val="00174B06"/>
    <w:rsid w:val="001755D0"/>
    <w:rsid w:val="00175954"/>
    <w:rsid w:val="00175B03"/>
    <w:rsid w:val="00175EB2"/>
    <w:rsid w:val="00175ED8"/>
    <w:rsid w:val="001761BD"/>
    <w:rsid w:val="00176285"/>
    <w:rsid w:val="001764DD"/>
    <w:rsid w:val="00176AF7"/>
    <w:rsid w:val="00176B76"/>
    <w:rsid w:val="00176D83"/>
    <w:rsid w:val="00176EE3"/>
    <w:rsid w:val="00177097"/>
    <w:rsid w:val="0017722C"/>
    <w:rsid w:val="0017760A"/>
    <w:rsid w:val="001778AD"/>
    <w:rsid w:val="00177A52"/>
    <w:rsid w:val="001800A5"/>
    <w:rsid w:val="001800E6"/>
    <w:rsid w:val="001803A6"/>
    <w:rsid w:val="00180AF4"/>
    <w:rsid w:val="00180DE0"/>
    <w:rsid w:val="00180F42"/>
    <w:rsid w:val="00180F74"/>
    <w:rsid w:val="00180F7A"/>
    <w:rsid w:val="00180FC4"/>
    <w:rsid w:val="00180FDF"/>
    <w:rsid w:val="00181123"/>
    <w:rsid w:val="0018194C"/>
    <w:rsid w:val="00181D20"/>
    <w:rsid w:val="0018253C"/>
    <w:rsid w:val="001825E2"/>
    <w:rsid w:val="001826FC"/>
    <w:rsid w:val="00182C7B"/>
    <w:rsid w:val="00182CD4"/>
    <w:rsid w:val="00182E12"/>
    <w:rsid w:val="00183EE5"/>
    <w:rsid w:val="00184233"/>
    <w:rsid w:val="00184479"/>
    <w:rsid w:val="0018448C"/>
    <w:rsid w:val="001844CB"/>
    <w:rsid w:val="00184599"/>
    <w:rsid w:val="00184868"/>
    <w:rsid w:val="00184EC5"/>
    <w:rsid w:val="00184EDD"/>
    <w:rsid w:val="001851F6"/>
    <w:rsid w:val="00185210"/>
    <w:rsid w:val="001852BB"/>
    <w:rsid w:val="00185574"/>
    <w:rsid w:val="00185A5F"/>
    <w:rsid w:val="00185C0B"/>
    <w:rsid w:val="00186041"/>
    <w:rsid w:val="001863AA"/>
    <w:rsid w:val="001864E0"/>
    <w:rsid w:val="001866BC"/>
    <w:rsid w:val="00186B96"/>
    <w:rsid w:val="0018711C"/>
    <w:rsid w:val="00187518"/>
    <w:rsid w:val="00187587"/>
    <w:rsid w:val="001878BA"/>
    <w:rsid w:val="00187E36"/>
    <w:rsid w:val="00190308"/>
    <w:rsid w:val="00190D90"/>
    <w:rsid w:val="0019105D"/>
    <w:rsid w:val="0019122F"/>
    <w:rsid w:val="001918DA"/>
    <w:rsid w:val="00191918"/>
    <w:rsid w:val="00191A29"/>
    <w:rsid w:val="00191A76"/>
    <w:rsid w:val="00191C53"/>
    <w:rsid w:val="00191DE1"/>
    <w:rsid w:val="00191E9E"/>
    <w:rsid w:val="00191F9E"/>
    <w:rsid w:val="00191FFD"/>
    <w:rsid w:val="0019220C"/>
    <w:rsid w:val="00192C21"/>
    <w:rsid w:val="00192ECD"/>
    <w:rsid w:val="00193036"/>
    <w:rsid w:val="001931C1"/>
    <w:rsid w:val="0019350F"/>
    <w:rsid w:val="00193636"/>
    <w:rsid w:val="00193713"/>
    <w:rsid w:val="001937F9"/>
    <w:rsid w:val="00193B20"/>
    <w:rsid w:val="00193DD9"/>
    <w:rsid w:val="00193EC5"/>
    <w:rsid w:val="00193F9C"/>
    <w:rsid w:val="00194067"/>
    <w:rsid w:val="0019424A"/>
    <w:rsid w:val="001944FB"/>
    <w:rsid w:val="00194A0C"/>
    <w:rsid w:val="00194AD8"/>
    <w:rsid w:val="00194B73"/>
    <w:rsid w:val="00194F6E"/>
    <w:rsid w:val="001956A3"/>
    <w:rsid w:val="0019582D"/>
    <w:rsid w:val="00195840"/>
    <w:rsid w:val="001959F7"/>
    <w:rsid w:val="00195A73"/>
    <w:rsid w:val="00195C60"/>
    <w:rsid w:val="0019615B"/>
    <w:rsid w:val="00196233"/>
    <w:rsid w:val="0019689E"/>
    <w:rsid w:val="001968AA"/>
    <w:rsid w:val="001968B4"/>
    <w:rsid w:val="00196A8D"/>
    <w:rsid w:val="00196F4C"/>
    <w:rsid w:val="00197148"/>
    <w:rsid w:val="001976A8"/>
    <w:rsid w:val="001977D5"/>
    <w:rsid w:val="00197E6C"/>
    <w:rsid w:val="00197E78"/>
    <w:rsid w:val="001A02D2"/>
    <w:rsid w:val="001A047E"/>
    <w:rsid w:val="001A054E"/>
    <w:rsid w:val="001A06D6"/>
    <w:rsid w:val="001A0EE9"/>
    <w:rsid w:val="001A113D"/>
    <w:rsid w:val="001A165A"/>
    <w:rsid w:val="001A1669"/>
    <w:rsid w:val="001A1873"/>
    <w:rsid w:val="001A18A7"/>
    <w:rsid w:val="001A1AB7"/>
    <w:rsid w:val="001A1C94"/>
    <w:rsid w:val="001A1FD9"/>
    <w:rsid w:val="001A2184"/>
    <w:rsid w:val="001A2234"/>
    <w:rsid w:val="001A22AE"/>
    <w:rsid w:val="001A2361"/>
    <w:rsid w:val="001A2494"/>
    <w:rsid w:val="001A2A3C"/>
    <w:rsid w:val="001A2B94"/>
    <w:rsid w:val="001A2D4A"/>
    <w:rsid w:val="001A2D7E"/>
    <w:rsid w:val="001A2F21"/>
    <w:rsid w:val="001A32E7"/>
    <w:rsid w:val="001A3443"/>
    <w:rsid w:val="001A364F"/>
    <w:rsid w:val="001A3A4E"/>
    <w:rsid w:val="001A3B07"/>
    <w:rsid w:val="001A3C99"/>
    <w:rsid w:val="001A3DE8"/>
    <w:rsid w:val="001A422E"/>
    <w:rsid w:val="001A45D1"/>
    <w:rsid w:val="001A48A9"/>
    <w:rsid w:val="001A48BD"/>
    <w:rsid w:val="001A4AB9"/>
    <w:rsid w:val="001A4DC7"/>
    <w:rsid w:val="001A4ECD"/>
    <w:rsid w:val="001A5291"/>
    <w:rsid w:val="001A55A2"/>
    <w:rsid w:val="001A568D"/>
    <w:rsid w:val="001A56E4"/>
    <w:rsid w:val="001A61DE"/>
    <w:rsid w:val="001A6519"/>
    <w:rsid w:val="001A6828"/>
    <w:rsid w:val="001A69C8"/>
    <w:rsid w:val="001A6D50"/>
    <w:rsid w:val="001A6EDD"/>
    <w:rsid w:val="001A6FA9"/>
    <w:rsid w:val="001A6FEE"/>
    <w:rsid w:val="001A709D"/>
    <w:rsid w:val="001A7132"/>
    <w:rsid w:val="001A78DD"/>
    <w:rsid w:val="001A7D13"/>
    <w:rsid w:val="001A7EA3"/>
    <w:rsid w:val="001A7F3C"/>
    <w:rsid w:val="001B0284"/>
    <w:rsid w:val="001B069A"/>
    <w:rsid w:val="001B06F2"/>
    <w:rsid w:val="001B0711"/>
    <w:rsid w:val="001B07C9"/>
    <w:rsid w:val="001B07E7"/>
    <w:rsid w:val="001B0936"/>
    <w:rsid w:val="001B0984"/>
    <w:rsid w:val="001B0AD3"/>
    <w:rsid w:val="001B0B88"/>
    <w:rsid w:val="001B0C81"/>
    <w:rsid w:val="001B0CEE"/>
    <w:rsid w:val="001B0ECD"/>
    <w:rsid w:val="001B1094"/>
    <w:rsid w:val="001B125B"/>
    <w:rsid w:val="001B1C1A"/>
    <w:rsid w:val="001B1D45"/>
    <w:rsid w:val="001B1D4D"/>
    <w:rsid w:val="001B1DC8"/>
    <w:rsid w:val="001B1EE4"/>
    <w:rsid w:val="001B216B"/>
    <w:rsid w:val="001B21A2"/>
    <w:rsid w:val="001B2361"/>
    <w:rsid w:val="001B2623"/>
    <w:rsid w:val="001B2723"/>
    <w:rsid w:val="001B2AFD"/>
    <w:rsid w:val="001B2C91"/>
    <w:rsid w:val="001B2FE5"/>
    <w:rsid w:val="001B3F54"/>
    <w:rsid w:val="001B4128"/>
    <w:rsid w:val="001B4233"/>
    <w:rsid w:val="001B4435"/>
    <w:rsid w:val="001B4973"/>
    <w:rsid w:val="001B4CA8"/>
    <w:rsid w:val="001B4F7B"/>
    <w:rsid w:val="001B4FDF"/>
    <w:rsid w:val="001B51DB"/>
    <w:rsid w:val="001B5293"/>
    <w:rsid w:val="001B52F8"/>
    <w:rsid w:val="001B5451"/>
    <w:rsid w:val="001B5A9B"/>
    <w:rsid w:val="001B5BBB"/>
    <w:rsid w:val="001B5D21"/>
    <w:rsid w:val="001B6299"/>
    <w:rsid w:val="001B6385"/>
    <w:rsid w:val="001B68A5"/>
    <w:rsid w:val="001B6E0F"/>
    <w:rsid w:val="001B6FA3"/>
    <w:rsid w:val="001B70C9"/>
    <w:rsid w:val="001B711E"/>
    <w:rsid w:val="001B71CC"/>
    <w:rsid w:val="001B73B0"/>
    <w:rsid w:val="001B79A7"/>
    <w:rsid w:val="001B7A12"/>
    <w:rsid w:val="001B7DE6"/>
    <w:rsid w:val="001C032C"/>
    <w:rsid w:val="001C037C"/>
    <w:rsid w:val="001C0723"/>
    <w:rsid w:val="001C0773"/>
    <w:rsid w:val="001C145F"/>
    <w:rsid w:val="001C14BE"/>
    <w:rsid w:val="001C15DE"/>
    <w:rsid w:val="001C1BD1"/>
    <w:rsid w:val="001C20B1"/>
    <w:rsid w:val="001C21BA"/>
    <w:rsid w:val="001C244D"/>
    <w:rsid w:val="001C25A9"/>
    <w:rsid w:val="001C2903"/>
    <w:rsid w:val="001C2FD3"/>
    <w:rsid w:val="001C30B3"/>
    <w:rsid w:val="001C3201"/>
    <w:rsid w:val="001C36CA"/>
    <w:rsid w:val="001C3723"/>
    <w:rsid w:val="001C3831"/>
    <w:rsid w:val="001C3A53"/>
    <w:rsid w:val="001C3FEC"/>
    <w:rsid w:val="001C4229"/>
    <w:rsid w:val="001C42D7"/>
    <w:rsid w:val="001C4586"/>
    <w:rsid w:val="001C4831"/>
    <w:rsid w:val="001C4944"/>
    <w:rsid w:val="001C4ADA"/>
    <w:rsid w:val="001C4F42"/>
    <w:rsid w:val="001C4F86"/>
    <w:rsid w:val="001C5176"/>
    <w:rsid w:val="001C5219"/>
    <w:rsid w:val="001C56DE"/>
    <w:rsid w:val="001C57C2"/>
    <w:rsid w:val="001C5931"/>
    <w:rsid w:val="001C598C"/>
    <w:rsid w:val="001C62C0"/>
    <w:rsid w:val="001C64E9"/>
    <w:rsid w:val="001C6690"/>
    <w:rsid w:val="001C6EE4"/>
    <w:rsid w:val="001C724B"/>
    <w:rsid w:val="001C7269"/>
    <w:rsid w:val="001C735B"/>
    <w:rsid w:val="001C7B35"/>
    <w:rsid w:val="001D0017"/>
    <w:rsid w:val="001D0318"/>
    <w:rsid w:val="001D05B3"/>
    <w:rsid w:val="001D07CC"/>
    <w:rsid w:val="001D0871"/>
    <w:rsid w:val="001D09C0"/>
    <w:rsid w:val="001D0F1F"/>
    <w:rsid w:val="001D14AB"/>
    <w:rsid w:val="001D1B80"/>
    <w:rsid w:val="001D1CA8"/>
    <w:rsid w:val="001D21A0"/>
    <w:rsid w:val="001D2498"/>
    <w:rsid w:val="001D26A3"/>
    <w:rsid w:val="001D27D8"/>
    <w:rsid w:val="001D28F2"/>
    <w:rsid w:val="001D28F7"/>
    <w:rsid w:val="001D29DC"/>
    <w:rsid w:val="001D2B83"/>
    <w:rsid w:val="001D2C63"/>
    <w:rsid w:val="001D33F4"/>
    <w:rsid w:val="001D3447"/>
    <w:rsid w:val="001D38CD"/>
    <w:rsid w:val="001D3B54"/>
    <w:rsid w:val="001D3C8E"/>
    <w:rsid w:val="001D3D2C"/>
    <w:rsid w:val="001D40AC"/>
    <w:rsid w:val="001D410A"/>
    <w:rsid w:val="001D4112"/>
    <w:rsid w:val="001D4436"/>
    <w:rsid w:val="001D44F3"/>
    <w:rsid w:val="001D4CAB"/>
    <w:rsid w:val="001D5497"/>
    <w:rsid w:val="001D54AD"/>
    <w:rsid w:val="001D55B1"/>
    <w:rsid w:val="001D576C"/>
    <w:rsid w:val="001D58E3"/>
    <w:rsid w:val="001D59E8"/>
    <w:rsid w:val="001D5CB3"/>
    <w:rsid w:val="001D5F65"/>
    <w:rsid w:val="001D6035"/>
    <w:rsid w:val="001D60BF"/>
    <w:rsid w:val="001D68E5"/>
    <w:rsid w:val="001D6B48"/>
    <w:rsid w:val="001D6DD7"/>
    <w:rsid w:val="001D6E72"/>
    <w:rsid w:val="001D6FDA"/>
    <w:rsid w:val="001D712C"/>
    <w:rsid w:val="001D7266"/>
    <w:rsid w:val="001D7724"/>
    <w:rsid w:val="001D7837"/>
    <w:rsid w:val="001D7E5B"/>
    <w:rsid w:val="001D7F9F"/>
    <w:rsid w:val="001E0561"/>
    <w:rsid w:val="001E06D9"/>
    <w:rsid w:val="001E0A5C"/>
    <w:rsid w:val="001E10BD"/>
    <w:rsid w:val="001E11D1"/>
    <w:rsid w:val="001E132B"/>
    <w:rsid w:val="001E17F8"/>
    <w:rsid w:val="001E1B98"/>
    <w:rsid w:val="001E1C8B"/>
    <w:rsid w:val="001E1F0D"/>
    <w:rsid w:val="001E2237"/>
    <w:rsid w:val="001E22BD"/>
    <w:rsid w:val="001E22E2"/>
    <w:rsid w:val="001E241E"/>
    <w:rsid w:val="001E24D9"/>
    <w:rsid w:val="001E25CA"/>
    <w:rsid w:val="001E26F1"/>
    <w:rsid w:val="001E2768"/>
    <w:rsid w:val="001E2875"/>
    <w:rsid w:val="001E288B"/>
    <w:rsid w:val="001E2E93"/>
    <w:rsid w:val="001E2F9A"/>
    <w:rsid w:val="001E339E"/>
    <w:rsid w:val="001E3540"/>
    <w:rsid w:val="001E3ACC"/>
    <w:rsid w:val="001E3AF1"/>
    <w:rsid w:val="001E3CC1"/>
    <w:rsid w:val="001E409D"/>
    <w:rsid w:val="001E40F4"/>
    <w:rsid w:val="001E415B"/>
    <w:rsid w:val="001E459B"/>
    <w:rsid w:val="001E4630"/>
    <w:rsid w:val="001E5020"/>
    <w:rsid w:val="001E531A"/>
    <w:rsid w:val="001E5575"/>
    <w:rsid w:val="001E587C"/>
    <w:rsid w:val="001E5B11"/>
    <w:rsid w:val="001E61FC"/>
    <w:rsid w:val="001E669F"/>
    <w:rsid w:val="001E6A2D"/>
    <w:rsid w:val="001E6B87"/>
    <w:rsid w:val="001E6C1E"/>
    <w:rsid w:val="001E6DDE"/>
    <w:rsid w:val="001E7520"/>
    <w:rsid w:val="001E7793"/>
    <w:rsid w:val="001E7A3A"/>
    <w:rsid w:val="001E7AD6"/>
    <w:rsid w:val="001E7AED"/>
    <w:rsid w:val="001F00CC"/>
    <w:rsid w:val="001F0183"/>
    <w:rsid w:val="001F06FE"/>
    <w:rsid w:val="001F0B67"/>
    <w:rsid w:val="001F0BF7"/>
    <w:rsid w:val="001F0C9E"/>
    <w:rsid w:val="001F10B7"/>
    <w:rsid w:val="001F170D"/>
    <w:rsid w:val="001F181A"/>
    <w:rsid w:val="001F18E1"/>
    <w:rsid w:val="001F1900"/>
    <w:rsid w:val="001F1B16"/>
    <w:rsid w:val="001F1FBC"/>
    <w:rsid w:val="001F26B1"/>
    <w:rsid w:val="001F26E4"/>
    <w:rsid w:val="001F2A70"/>
    <w:rsid w:val="001F2BCA"/>
    <w:rsid w:val="001F2FD8"/>
    <w:rsid w:val="001F32DB"/>
    <w:rsid w:val="001F3994"/>
    <w:rsid w:val="001F39A3"/>
    <w:rsid w:val="001F3A91"/>
    <w:rsid w:val="001F3D44"/>
    <w:rsid w:val="001F3DE7"/>
    <w:rsid w:val="001F3E36"/>
    <w:rsid w:val="001F3EAB"/>
    <w:rsid w:val="001F4417"/>
    <w:rsid w:val="001F47C1"/>
    <w:rsid w:val="001F52E7"/>
    <w:rsid w:val="001F531B"/>
    <w:rsid w:val="001F5958"/>
    <w:rsid w:val="001F5A7D"/>
    <w:rsid w:val="001F5BA9"/>
    <w:rsid w:val="001F5BC2"/>
    <w:rsid w:val="001F5D4A"/>
    <w:rsid w:val="001F5FB7"/>
    <w:rsid w:val="001F6091"/>
    <w:rsid w:val="001F6182"/>
    <w:rsid w:val="001F6516"/>
    <w:rsid w:val="001F675E"/>
    <w:rsid w:val="001F692B"/>
    <w:rsid w:val="001F6E49"/>
    <w:rsid w:val="001F726F"/>
    <w:rsid w:val="001F731D"/>
    <w:rsid w:val="001F7512"/>
    <w:rsid w:val="001F7678"/>
    <w:rsid w:val="001F778C"/>
    <w:rsid w:val="00200024"/>
    <w:rsid w:val="00200208"/>
    <w:rsid w:val="002003C7"/>
    <w:rsid w:val="002005AA"/>
    <w:rsid w:val="0020076B"/>
    <w:rsid w:val="00200774"/>
    <w:rsid w:val="00200B44"/>
    <w:rsid w:val="00200C54"/>
    <w:rsid w:val="00200D85"/>
    <w:rsid w:val="00200FCD"/>
    <w:rsid w:val="002010FE"/>
    <w:rsid w:val="00201394"/>
    <w:rsid w:val="002013CC"/>
    <w:rsid w:val="00201495"/>
    <w:rsid w:val="0020163E"/>
    <w:rsid w:val="00201666"/>
    <w:rsid w:val="00201687"/>
    <w:rsid w:val="00201708"/>
    <w:rsid w:val="00201A6D"/>
    <w:rsid w:val="00201D74"/>
    <w:rsid w:val="00201E27"/>
    <w:rsid w:val="002020D0"/>
    <w:rsid w:val="00202415"/>
    <w:rsid w:val="00202565"/>
    <w:rsid w:val="002027D7"/>
    <w:rsid w:val="00202B7E"/>
    <w:rsid w:val="00202F8A"/>
    <w:rsid w:val="00202F9E"/>
    <w:rsid w:val="002033C3"/>
    <w:rsid w:val="0020352C"/>
    <w:rsid w:val="00203537"/>
    <w:rsid w:val="00203BD7"/>
    <w:rsid w:val="00203FB2"/>
    <w:rsid w:val="002041D7"/>
    <w:rsid w:val="002044A3"/>
    <w:rsid w:val="00204582"/>
    <w:rsid w:val="002045EB"/>
    <w:rsid w:val="0020461C"/>
    <w:rsid w:val="00204913"/>
    <w:rsid w:val="002050C9"/>
    <w:rsid w:val="00205573"/>
    <w:rsid w:val="0020562B"/>
    <w:rsid w:val="00205A59"/>
    <w:rsid w:val="00205A95"/>
    <w:rsid w:val="00206268"/>
    <w:rsid w:val="00206350"/>
    <w:rsid w:val="00206620"/>
    <w:rsid w:val="00206ACA"/>
    <w:rsid w:val="00206CC8"/>
    <w:rsid w:val="00206E3D"/>
    <w:rsid w:val="00206F89"/>
    <w:rsid w:val="0020707F"/>
    <w:rsid w:val="00207DC3"/>
    <w:rsid w:val="0021070F"/>
    <w:rsid w:val="002109ED"/>
    <w:rsid w:val="00210BE0"/>
    <w:rsid w:val="00210DB4"/>
    <w:rsid w:val="00211650"/>
    <w:rsid w:val="0021171A"/>
    <w:rsid w:val="00211873"/>
    <w:rsid w:val="00211C0B"/>
    <w:rsid w:val="00211CDF"/>
    <w:rsid w:val="00212179"/>
    <w:rsid w:val="002125C1"/>
    <w:rsid w:val="00212878"/>
    <w:rsid w:val="00212923"/>
    <w:rsid w:val="00212947"/>
    <w:rsid w:val="0021295D"/>
    <w:rsid w:val="00212EE1"/>
    <w:rsid w:val="00212F0B"/>
    <w:rsid w:val="00212F51"/>
    <w:rsid w:val="0021318F"/>
    <w:rsid w:val="0021327E"/>
    <w:rsid w:val="0021338B"/>
    <w:rsid w:val="0021340C"/>
    <w:rsid w:val="002141D6"/>
    <w:rsid w:val="0021423E"/>
    <w:rsid w:val="0021434B"/>
    <w:rsid w:val="0021454C"/>
    <w:rsid w:val="00214874"/>
    <w:rsid w:val="002149C8"/>
    <w:rsid w:val="002151F5"/>
    <w:rsid w:val="00215244"/>
    <w:rsid w:val="002156BB"/>
    <w:rsid w:val="00215949"/>
    <w:rsid w:val="00215A4B"/>
    <w:rsid w:val="00215C1B"/>
    <w:rsid w:val="00215FB0"/>
    <w:rsid w:val="00216999"/>
    <w:rsid w:val="002170E8"/>
    <w:rsid w:val="00217146"/>
    <w:rsid w:val="00217239"/>
    <w:rsid w:val="002172DA"/>
    <w:rsid w:val="00217523"/>
    <w:rsid w:val="0022070D"/>
    <w:rsid w:val="0022093E"/>
    <w:rsid w:val="00220D9B"/>
    <w:rsid w:val="00220FB4"/>
    <w:rsid w:val="0022103E"/>
    <w:rsid w:val="00221138"/>
    <w:rsid w:val="0022129C"/>
    <w:rsid w:val="002214EA"/>
    <w:rsid w:val="00221D9F"/>
    <w:rsid w:val="002226C1"/>
    <w:rsid w:val="00222E2C"/>
    <w:rsid w:val="00222E9A"/>
    <w:rsid w:val="00223154"/>
    <w:rsid w:val="002234A0"/>
    <w:rsid w:val="0022361D"/>
    <w:rsid w:val="0022370A"/>
    <w:rsid w:val="00223820"/>
    <w:rsid w:val="002238FA"/>
    <w:rsid w:val="0022391F"/>
    <w:rsid w:val="002239BB"/>
    <w:rsid w:val="00223D2B"/>
    <w:rsid w:val="00223DA5"/>
    <w:rsid w:val="00224025"/>
    <w:rsid w:val="00224046"/>
    <w:rsid w:val="002240E7"/>
    <w:rsid w:val="002247F6"/>
    <w:rsid w:val="00224D35"/>
    <w:rsid w:val="00224E1C"/>
    <w:rsid w:val="00224E32"/>
    <w:rsid w:val="00224E52"/>
    <w:rsid w:val="002250EA"/>
    <w:rsid w:val="00225187"/>
    <w:rsid w:val="00225529"/>
    <w:rsid w:val="002262D2"/>
    <w:rsid w:val="002267E0"/>
    <w:rsid w:val="0022682E"/>
    <w:rsid w:val="00226AB4"/>
    <w:rsid w:val="00226B9F"/>
    <w:rsid w:val="00226EFE"/>
    <w:rsid w:val="00226F30"/>
    <w:rsid w:val="00226F4A"/>
    <w:rsid w:val="0022706D"/>
    <w:rsid w:val="00227649"/>
    <w:rsid w:val="002276C5"/>
    <w:rsid w:val="002276D5"/>
    <w:rsid w:val="00227AD8"/>
    <w:rsid w:val="00227BFA"/>
    <w:rsid w:val="00227C3B"/>
    <w:rsid w:val="0023024A"/>
    <w:rsid w:val="00230299"/>
    <w:rsid w:val="00230708"/>
    <w:rsid w:val="00230A56"/>
    <w:rsid w:val="002311CC"/>
    <w:rsid w:val="00231631"/>
    <w:rsid w:val="002316BF"/>
    <w:rsid w:val="00231A0F"/>
    <w:rsid w:val="00231DE2"/>
    <w:rsid w:val="00232214"/>
    <w:rsid w:val="002323FD"/>
    <w:rsid w:val="0023258D"/>
    <w:rsid w:val="002329C5"/>
    <w:rsid w:val="00232D81"/>
    <w:rsid w:val="00232E6C"/>
    <w:rsid w:val="00232ED2"/>
    <w:rsid w:val="002333AB"/>
    <w:rsid w:val="00233695"/>
    <w:rsid w:val="002337AF"/>
    <w:rsid w:val="00233885"/>
    <w:rsid w:val="00233895"/>
    <w:rsid w:val="00233BF5"/>
    <w:rsid w:val="00233D51"/>
    <w:rsid w:val="0023433C"/>
    <w:rsid w:val="002352F6"/>
    <w:rsid w:val="00235411"/>
    <w:rsid w:val="002356B0"/>
    <w:rsid w:val="00235761"/>
    <w:rsid w:val="00235F15"/>
    <w:rsid w:val="00236172"/>
    <w:rsid w:val="00236381"/>
    <w:rsid w:val="002363B6"/>
    <w:rsid w:val="00236594"/>
    <w:rsid w:val="00237370"/>
    <w:rsid w:val="00237581"/>
    <w:rsid w:val="002377BE"/>
    <w:rsid w:val="002378D0"/>
    <w:rsid w:val="00237951"/>
    <w:rsid w:val="00237AD7"/>
    <w:rsid w:val="00237B73"/>
    <w:rsid w:val="00237D8E"/>
    <w:rsid w:val="00237D91"/>
    <w:rsid w:val="00240234"/>
    <w:rsid w:val="0024038A"/>
    <w:rsid w:val="002403BC"/>
    <w:rsid w:val="0024056B"/>
    <w:rsid w:val="002406B6"/>
    <w:rsid w:val="002408AD"/>
    <w:rsid w:val="00240A55"/>
    <w:rsid w:val="00240ED7"/>
    <w:rsid w:val="00241065"/>
    <w:rsid w:val="0024145D"/>
    <w:rsid w:val="0024158F"/>
    <w:rsid w:val="0024168D"/>
    <w:rsid w:val="002416A7"/>
    <w:rsid w:val="0024209A"/>
    <w:rsid w:val="002420E5"/>
    <w:rsid w:val="00242638"/>
    <w:rsid w:val="00242651"/>
    <w:rsid w:val="002427F4"/>
    <w:rsid w:val="0024284E"/>
    <w:rsid w:val="002428FF"/>
    <w:rsid w:val="00242A58"/>
    <w:rsid w:val="00242B84"/>
    <w:rsid w:val="00242D3B"/>
    <w:rsid w:val="00242F6D"/>
    <w:rsid w:val="00243210"/>
    <w:rsid w:val="00243D46"/>
    <w:rsid w:val="00244052"/>
    <w:rsid w:val="002440C6"/>
    <w:rsid w:val="00244121"/>
    <w:rsid w:val="0024413C"/>
    <w:rsid w:val="002442FC"/>
    <w:rsid w:val="002449B2"/>
    <w:rsid w:val="002451C0"/>
    <w:rsid w:val="002452A7"/>
    <w:rsid w:val="002452C3"/>
    <w:rsid w:val="002454E9"/>
    <w:rsid w:val="002456DA"/>
    <w:rsid w:val="002459B8"/>
    <w:rsid w:val="00245C6A"/>
    <w:rsid w:val="00245D2A"/>
    <w:rsid w:val="00245FF2"/>
    <w:rsid w:val="00246371"/>
    <w:rsid w:val="002469EB"/>
    <w:rsid w:val="00246F00"/>
    <w:rsid w:val="00246FE9"/>
    <w:rsid w:val="00247331"/>
    <w:rsid w:val="00247589"/>
    <w:rsid w:val="0024767F"/>
    <w:rsid w:val="0024769B"/>
    <w:rsid w:val="00247AD1"/>
    <w:rsid w:val="00247E05"/>
    <w:rsid w:val="00250022"/>
    <w:rsid w:val="00250132"/>
    <w:rsid w:val="00250296"/>
    <w:rsid w:val="00250344"/>
    <w:rsid w:val="00250553"/>
    <w:rsid w:val="002507E6"/>
    <w:rsid w:val="0025089B"/>
    <w:rsid w:val="0025090B"/>
    <w:rsid w:val="00250C66"/>
    <w:rsid w:val="00250D5C"/>
    <w:rsid w:val="00250DF5"/>
    <w:rsid w:val="0025114E"/>
    <w:rsid w:val="00251312"/>
    <w:rsid w:val="00251B98"/>
    <w:rsid w:val="00251D03"/>
    <w:rsid w:val="00251E6A"/>
    <w:rsid w:val="00251F2A"/>
    <w:rsid w:val="00251F99"/>
    <w:rsid w:val="002531A0"/>
    <w:rsid w:val="00253475"/>
    <w:rsid w:val="00253518"/>
    <w:rsid w:val="002537FD"/>
    <w:rsid w:val="00253928"/>
    <w:rsid w:val="002543D9"/>
    <w:rsid w:val="002546B9"/>
    <w:rsid w:val="002547D2"/>
    <w:rsid w:val="002552B7"/>
    <w:rsid w:val="00255361"/>
    <w:rsid w:val="002555A9"/>
    <w:rsid w:val="002557A9"/>
    <w:rsid w:val="00255A04"/>
    <w:rsid w:val="00255DD2"/>
    <w:rsid w:val="00255E69"/>
    <w:rsid w:val="00256189"/>
    <w:rsid w:val="00256511"/>
    <w:rsid w:val="00256856"/>
    <w:rsid w:val="0025691E"/>
    <w:rsid w:val="00256AD2"/>
    <w:rsid w:val="00256FF3"/>
    <w:rsid w:val="0025702C"/>
    <w:rsid w:val="00257033"/>
    <w:rsid w:val="0025751B"/>
    <w:rsid w:val="0025762F"/>
    <w:rsid w:val="00257A68"/>
    <w:rsid w:val="00257CF7"/>
    <w:rsid w:val="00257DE3"/>
    <w:rsid w:val="00260110"/>
    <w:rsid w:val="00260231"/>
    <w:rsid w:val="00260587"/>
    <w:rsid w:val="00260604"/>
    <w:rsid w:val="00260E11"/>
    <w:rsid w:val="00261224"/>
    <w:rsid w:val="0026156A"/>
    <w:rsid w:val="00261BAB"/>
    <w:rsid w:val="00261D24"/>
    <w:rsid w:val="00261F91"/>
    <w:rsid w:val="002620CC"/>
    <w:rsid w:val="00262106"/>
    <w:rsid w:val="002621BB"/>
    <w:rsid w:val="00262414"/>
    <w:rsid w:val="00262450"/>
    <w:rsid w:val="0026260E"/>
    <w:rsid w:val="00262851"/>
    <w:rsid w:val="00262DEE"/>
    <w:rsid w:val="002633E7"/>
    <w:rsid w:val="002635E6"/>
    <w:rsid w:val="00263933"/>
    <w:rsid w:val="00263DAA"/>
    <w:rsid w:val="00263E11"/>
    <w:rsid w:val="00264093"/>
    <w:rsid w:val="00264253"/>
    <w:rsid w:val="00264564"/>
    <w:rsid w:val="00264733"/>
    <w:rsid w:val="0026493C"/>
    <w:rsid w:val="00264BC8"/>
    <w:rsid w:val="00265283"/>
    <w:rsid w:val="00265BD9"/>
    <w:rsid w:val="00265E19"/>
    <w:rsid w:val="0026683A"/>
    <w:rsid w:val="00266908"/>
    <w:rsid w:val="00266B38"/>
    <w:rsid w:val="00266EC9"/>
    <w:rsid w:val="00266F31"/>
    <w:rsid w:val="00266F87"/>
    <w:rsid w:val="00266FF7"/>
    <w:rsid w:val="00267856"/>
    <w:rsid w:val="00270045"/>
    <w:rsid w:val="00270315"/>
    <w:rsid w:val="00270427"/>
    <w:rsid w:val="00270AE2"/>
    <w:rsid w:val="00270EC1"/>
    <w:rsid w:val="00270FCF"/>
    <w:rsid w:val="00271332"/>
    <w:rsid w:val="00272090"/>
    <w:rsid w:val="0027269E"/>
    <w:rsid w:val="00272880"/>
    <w:rsid w:val="00272934"/>
    <w:rsid w:val="00272B98"/>
    <w:rsid w:val="00272B99"/>
    <w:rsid w:val="00272D9C"/>
    <w:rsid w:val="00272DF1"/>
    <w:rsid w:val="00272E5A"/>
    <w:rsid w:val="00272E8A"/>
    <w:rsid w:val="00272FD7"/>
    <w:rsid w:val="002731F8"/>
    <w:rsid w:val="002734F9"/>
    <w:rsid w:val="00273548"/>
    <w:rsid w:val="00273D65"/>
    <w:rsid w:val="00273EB4"/>
    <w:rsid w:val="002741EB"/>
    <w:rsid w:val="00274238"/>
    <w:rsid w:val="002742B0"/>
    <w:rsid w:val="00274701"/>
    <w:rsid w:val="00274A4C"/>
    <w:rsid w:val="00274D09"/>
    <w:rsid w:val="00274F01"/>
    <w:rsid w:val="00275017"/>
    <w:rsid w:val="002752A0"/>
    <w:rsid w:val="00275335"/>
    <w:rsid w:val="00275383"/>
    <w:rsid w:val="002756B5"/>
    <w:rsid w:val="0027574D"/>
    <w:rsid w:val="00275C4C"/>
    <w:rsid w:val="00275D9F"/>
    <w:rsid w:val="00275DEC"/>
    <w:rsid w:val="00275EE8"/>
    <w:rsid w:val="00276269"/>
    <w:rsid w:val="002763CD"/>
    <w:rsid w:val="002763FA"/>
    <w:rsid w:val="00276889"/>
    <w:rsid w:val="00276BC5"/>
    <w:rsid w:val="00276C72"/>
    <w:rsid w:val="002775AB"/>
    <w:rsid w:val="0027764A"/>
    <w:rsid w:val="00277758"/>
    <w:rsid w:val="0027776D"/>
    <w:rsid w:val="00277C32"/>
    <w:rsid w:val="00277E7A"/>
    <w:rsid w:val="00277F02"/>
    <w:rsid w:val="00277F0D"/>
    <w:rsid w:val="002801F2"/>
    <w:rsid w:val="00280370"/>
    <w:rsid w:val="0028039B"/>
    <w:rsid w:val="00280841"/>
    <w:rsid w:val="00280D6E"/>
    <w:rsid w:val="00280DE0"/>
    <w:rsid w:val="002812E8"/>
    <w:rsid w:val="002817EA"/>
    <w:rsid w:val="00281800"/>
    <w:rsid w:val="0028184D"/>
    <w:rsid w:val="002819FC"/>
    <w:rsid w:val="00281A0E"/>
    <w:rsid w:val="00281A3D"/>
    <w:rsid w:val="00281CF4"/>
    <w:rsid w:val="00281DED"/>
    <w:rsid w:val="002823C0"/>
    <w:rsid w:val="002823D4"/>
    <w:rsid w:val="00282CAD"/>
    <w:rsid w:val="00282D5A"/>
    <w:rsid w:val="00283060"/>
    <w:rsid w:val="00283111"/>
    <w:rsid w:val="00283BDE"/>
    <w:rsid w:val="00284191"/>
    <w:rsid w:val="00284D99"/>
    <w:rsid w:val="00284F1E"/>
    <w:rsid w:val="0028519F"/>
    <w:rsid w:val="00286021"/>
    <w:rsid w:val="002864CB"/>
    <w:rsid w:val="0028687A"/>
    <w:rsid w:val="002868B7"/>
    <w:rsid w:val="002869BB"/>
    <w:rsid w:val="00286B8C"/>
    <w:rsid w:val="00286BCF"/>
    <w:rsid w:val="00286C48"/>
    <w:rsid w:val="00286E50"/>
    <w:rsid w:val="00287065"/>
    <w:rsid w:val="002870B1"/>
    <w:rsid w:val="00287248"/>
    <w:rsid w:val="00287258"/>
    <w:rsid w:val="002872C8"/>
    <w:rsid w:val="002872ED"/>
    <w:rsid w:val="00287485"/>
    <w:rsid w:val="0028748E"/>
    <w:rsid w:val="002875C8"/>
    <w:rsid w:val="00287C38"/>
    <w:rsid w:val="00287C8B"/>
    <w:rsid w:val="00290216"/>
    <w:rsid w:val="00290579"/>
    <w:rsid w:val="002905DE"/>
    <w:rsid w:val="002908DF"/>
    <w:rsid w:val="002910D4"/>
    <w:rsid w:val="002912E6"/>
    <w:rsid w:val="00291449"/>
    <w:rsid w:val="00291581"/>
    <w:rsid w:val="00291E43"/>
    <w:rsid w:val="00292059"/>
    <w:rsid w:val="0029259D"/>
    <w:rsid w:val="00292EBC"/>
    <w:rsid w:val="00292F0D"/>
    <w:rsid w:val="00292FDA"/>
    <w:rsid w:val="00293770"/>
    <w:rsid w:val="00293949"/>
    <w:rsid w:val="00293971"/>
    <w:rsid w:val="002939E7"/>
    <w:rsid w:val="00293BEC"/>
    <w:rsid w:val="00293C84"/>
    <w:rsid w:val="00293E49"/>
    <w:rsid w:val="002945C5"/>
    <w:rsid w:val="0029478B"/>
    <w:rsid w:val="002948CF"/>
    <w:rsid w:val="0029491F"/>
    <w:rsid w:val="00294D4A"/>
    <w:rsid w:val="00294EB2"/>
    <w:rsid w:val="00294F00"/>
    <w:rsid w:val="00295249"/>
    <w:rsid w:val="002953AB"/>
    <w:rsid w:val="00295576"/>
    <w:rsid w:val="00295FEE"/>
    <w:rsid w:val="002961B9"/>
    <w:rsid w:val="00296495"/>
    <w:rsid w:val="002964AB"/>
    <w:rsid w:val="00296665"/>
    <w:rsid w:val="00296B1B"/>
    <w:rsid w:val="002972E8"/>
    <w:rsid w:val="00297381"/>
    <w:rsid w:val="002974F4"/>
    <w:rsid w:val="00297D9E"/>
    <w:rsid w:val="00297F16"/>
    <w:rsid w:val="00297F74"/>
    <w:rsid w:val="00297FBB"/>
    <w:rsid w:val="002A007E"/>
    <w:rsid w:val="002A022E"/>
    <w:rsid w:val="002A0298"/>
    <w:rsid w:val="002A0368"/>
    <w:rsid w:val="002A0482"/>
    <w:rsid w:val="002A04A3"/>
    <w:rsid w:val="002A0898"/>
    <w:rsid w:val="002A0D86"/>
    <w:rsid w:val="002A0D8D"/>
    <w:rsid w:val="002A0E18"/>
    <w:rsid w:val="002A11B2"/>
    <w:rsid w:val="002A1336"/>
    <w:rsid w:val="002A161B"/>
    <w:rsid w:val="002A167D"/>
    <w:rsid w:val="002A1A4C"/>
    <w:rsid w:val="002A1B4E"/>
    <w:rsid w:val="002A2014"/>
    <w:rsid w:val="002A2019"/>
    <w:rsid w:val="002A2176"/>
    <w:rsid w:val="002A2341"/>
    <w:rsid w:val="002A2A5B"/>
    <w:rsid w:val="002A2FC6"/>
    <w:rsid w:val="002A30F3"/>
    <w:rsid w:val="002A3374"/>
    <w:rsid w:val="002A35B4"/>
    <w:rsid w:val="002A3620"/>
    <w:rsid w:val="002A3848"/>
    <w:rsid w:val="002A3877"/>
    <w:rsid w:val="002A41AD"/>
    <w:rsid w:val="002A41C3"/>
    <w:rsid w:val="002A439E"/>
    <w:rsid w:val="002A4787"/>
    <w:rsid w:val="002A4BEE"/>
    <w:rsid w:val="002A4C39"/>
    <w:rsid w:val="002A4DCD"/>
    <w:rsid w:val="002A56E1"/>
    <w:rsid w:val="002A5BB5"/>
    <w:rsid w:val="002A5BFD"/>
    <w:rsid w:val="002A5F06"/>
    <w:rsid w:val="002A5F0F"/>
    <w:rsid w:val="002A6463"/>
    <w:rsid w:val="002A6CD8"/>
    <w:rsid w:val="002A7471"/>
    <w:rsid w:val="002A74B8"/>
    <w:rsid w:val="002A7768"/>
    <w:rsid w:val="002A7818"/>
    <w:rsid w:val="002A7829"/>
    <w:rsid w:val="002B003F"/>
    <w:rsid w:val="002B0273"/>
    <w:rsid w:val="002B042A"/>
    <w:rsid w:val="002B09E2"/>
    <w:rsid w:val="002B0B2C"/>
    <w:rsid w:val="002B0BD8"/>
    <w:rsid w:val="002B0C3B"/>
    <w:rsid w:val="002B1155"/>
    <w:rsid w:val="002B115E"/>
    <w:rsid w:val="002B12F4"/>
    <w:rsid w:val="002B1314"/>
    <w:rsid w:val="002B1446"/>
    <w:rsid w:val="002B169D"/>
    <w:rsid w:val="002B16A9"/>
    <w:rsid w:val="002B18B1"/>
    <w:rsid w:val="002B18C0"/>
    <w:rsid w:val="002B1F7E"/>
    <w:rsid w:val="002B27C3"/>
    <w:rsid w:val="002B27E2"/>
    <w:rsid w:val="002B29CF"/>
    <w:rsid w:val="002B2A13"/>
    <w:rsid w:val="002B2F4C"/>
    <w:rsid w:val="002B30DD"/>
    <w:rsid w:val="002B3940"/>
    <w:rsid w:val="002B3B1F"/>
    <w:rsid w:val="002B3BC6"/>
    <w:rsid w:val="002B3CB4"/>
    <w:rsid w:val="002B3E57"/>
    <w:rsid w:val="002B3EBD"/>
    <w:rsid w:val="002B3EC6"/>
    <w:rsid w:val="002B43D5"/>
    <w:rsid w:val="002B4A77"/>
    <w:rsid w:val="002B5186"/>
    <w:rsid w:val="002B5533"/>
    <w:rsid w:val="002B5543"/>
    <w:rsid w:val="002B58A3"/>
    <w:rsid w:val="002B5970"/>
    <w:rsid w:val="002B5CD2"/>
    <w:rsid w:val="002B5F49"/>
    <w:rsid w:val="002B64E0"/>
    <w:rsid w:val="002B6C35"/>
    <w:rsid w:val="002B6F4A"/>
    <w:rsid w:val="002B7155"/>
    <w:rsid w:val="002B7848"/>
    <w:rsid w:val="002C02CC"/>
    <w:rsid w:val="002C063F"/>
    <w:rsid w:val="002C0739"/>
    <w:rsid w:val="002C09B0"/>
    <w:rsid w:val="002C0BB1"/>
    <w:rsid w:val="002C0DA7"/>
    <w:rsid w:val="002C0FFC"/>
    <w:rsid w:val="002C109B"/>
    <w:rsid w:val="002C1241"/>
    <w:rsid w:val="002C150D"/>
    <w:rsid w:val="002C1615"/>
    <w:rsid w:val="002C16EC"/>
    <w:rsid w:val="002C17AE"/>
    <w:rsid w:val="002C182F"/>
    <w:rsid w:val="002C1C78"/>
    <w:rsid w:val="002C2528"/>
    <w:rsid w:val="002C261C"/>
    <w:rsid w:val="002C2933"/>
    <w:rsid w:val="002C293F"/>
    <w:rsid w:val="002C2DF0"/>
    <w:rsid w:val="002C2ED2"/>
    <w:rsid w:val="002C32CA"/>
    <w:rsid w:val="002C3568"/>
    <w:rsid w:val="002C363C"/>
    <w:rsid w:val="002C36E6"/>
    <w:rsid w:val="002C385B"/>
    <w:rsid w:val="002C40A8"/>
    <w:rsid w:val="002C411B"/>
    <w:rsid w:val="002C426E"/>
    <w:rsid w:val="002C427F"/>
    <w:rsid w:val="002C46D0"/>
    <w:rsid w:val="002C4B42"/>
    <w:rsid w:val="002C4FC7"/>
    <w:rsid w:val="002C502C"/>
    <w:rsid w:val="002C512F"/>
    <w:rsid w:val="002C5300"/>
    <w:rsid w:val="002C54CD"/>
    <w:rsid w:val="002C574E"/>
    <w:rsid w:val="002C57E8"/>
    <w:rsid w:val="002C5AB3"/>
    <w:rsid w:val="002C5BDF"/>
    <w:rsid w:val="002C5C58"/>
    <w:rsid w:val="002C5F44"/>
    <w:rsid w:val="002C60C0"/>
    <w:rsid w:val="002C6800"/>
    <w:rsid w:val="002C68F7"/>
    <w:rsid w:val="002C691C"/>
    <w:rsid w:val="002C69CA"/>
    <w:rsid w:val="002C7640"/>
    <w:rsid w:val="002C770B"/>
    <w:rsid w:val="002C795F"/>
    <w:rsid w:val="002C7A88"/>
    <w:rsid w:val="002D02BD"/>
    <w:rsid w:val="002D02D3"/>
    <w:rsid w:val="002D060B"/>
    <w:rsid w:val="002D065E"/>
    <w:rsid w:val="002D0797"/>
    <w:rsid w:val="002D08D3"/>
    <w:rsid w:val="002D0A8C"/>
    <w:rsid w:val="002D0BF6"/>
    <w:rsid w:val="002D10B2"/>
    <w:rsid w:val="002D117D"/>
    <w:rsid w:val="002D12F0"/>
    <w:rsid w:val="002D1688"/>
    <w:rsid w:val="002D1720"/>
    <w:rsid w:val="002D1958"/>
    <w:rsid w:val="002D1A18"/>
    <w:rsid w:val="002D1AFA"/>
    <w:rsid w:val="002D1B90"/>
    <w:rsid w:val="002D1F9D"/>
    <w:rsid w:val="002D1FA0"/>
    <w:rsid w:val="002D244B"/>
    <w:rsid w:val="002D2529"/>
    <w:rsid w:val="002D2627"/>
    <w:rsid w:val="002D2892"/>
    <w:rsid w:val="002D28B3"/>
    <w:rsid w:val="002D2BA3"/>
    <w:rsid w:val="002D2D52"/>
    <w:rsid w:val="002D32AF"/>
    <w:rsid w:val="002D3361"/>
    <w:rsid w:val="002D33CC"/>
    <w:rsid w:val="002D34B6"/>
    <w:rsid w:val="002D34D3"/>
    <w:rsid w:val="002D34E2"/>
    <w:rsid w:val="002D38AE"/>
    <w:rsid w:val="002D3CE9"/>
    <w:rsid w:val="002D3D1A"/>
    <w:rsid w:val="002D4152"/>
    <w:rsid w:val="002D4167"/>
    <w:rsid w:val="002D465A"/>
    <w:rsid w:val="002D46D1"/>
    <w:rsid w:val="002D4D86"/>
    <w:rsid w:val="002D4EDE"/>
    <w:rsid w:val="002D4FB7"/>
    <w:rsid w:val="002D5082"/>
    <w:rsid w:val="002D5256"/>
    <w:rsid w:val="002D556A"/>
    <w:rsid w:val="002D5651"/>
    <w:rsid w:val="002D58B6"/>
    <w:rsid w:val="002D5AB1"/>
    <w:rsid w:val="002D5DC8"/>
    <w:rsid w:val="002D5E84"/>
    <w:rsid w:val="002D5F68"/>
    <w:rsid w:val="002D632D"/>
    <w:rsid w:val="002D6907"/>
    <w:rsid w:val="002D6B17"/>
    <w:rsid w:val="002D6C12"/>
    <w:rsid w:val="002D6E94"/>
    <w:rsid w:val="002D7112"/>
    <w:rsid w:val="002D7231"/>
    <w:rsid w:val="002D74B6"/>
    <w:rsid w:val="002D7768"/>
    <w:rsid w:val="002D78F7"/>
    <w:rsid w:val="002D7BEC"/>
    <w:rsid w:val="002D7C57"/>
    <w:rsid w:val="002D7E7D"/>
    <w:rsid w:val="002E0013"/>
    <w:rsid w:val="002E0144"/>
    <w:rsid w:val="002E0166"/>
    <w:rsid w:val="002E018C"/>
    <w:rsid w:val="002E01DB"/>
    <w:rsid w:val="002E0972"/>
    <w:rsid w:val="002E132D"/>
    <w:rsid w:val="002E13CC"/>
    <w:rsid w:val="002E13F0"/>
    <w:rsid w:val="002E1531"/>
    <w:rsid w:val="002E172E"/>
    <w:rsid w:val="002E1BA2"/>
    <w:rsid w:val="002E1C2B"/>
    <w:rsid w:val="002E1D2C"/>
    <w:rsid w:val="002E2533"/>
    <w:rsid w:val="002E25B8"/>
    <w:rsid w:val="002E2A0C"/>
    <w:rsid w:val="002E2AEB"/>
    <w:rsid w:val="002E2B65"/>
    <w:rsid w:val="002E2D77"/>
    <w:rsid w:val="002E3297"/>
    <w:rsid w:val="002E3B2E"/>
    <w:rsid w:val="002E3E07"/>
    <w:rsid w:val="002E410C"/>
    <w:rsid w:val="002E4164"/>
    <w:rsid w:val="002E4359"/>
    <w:rsid w:val="002E44F2"/>
    <w:rsid w:val="002E45F2"/>
    <w:rsid w:val="002E4627"/>
    <w:rsid w:val="002E4A1D"/>
    <w:rsid w:val="002E4F0D"/>
    <w:rsid w:val="002E50A8"/>
    <w:rsid w:val="002E5170"/>
    <w:rsid w:val="002E522A"/>
    <w:rsid w:val="002E556A"/>
    <w:rsid w:val="002E565C"/>
    <w:rsid w:val="002E5740"/>
    <w:rsid w:val="002E57C6"/>
    <w:rsid w:val="002E58BA"/>
    <w:rsid w:val="002E5C84"/>
    <w:rsid w:val="002E5DB0"/>
    <w:rsid w:val="002E5DEF"/>
    <w:rsid w:val="002E5EF0"/>
    <w:rsid w:val="002E6297"/>
    <w:rsid w:val="002E6687"/>
    <w:rsid w:val="002E69F3"/>
    <w:rsid w:val="002E6CC1"/>
    <w:rsid w:val="002E6DF9"/>
    <w:rsid w:val="002E6E9E"/>
    <w:rsid w:val="002E6FD1"/>
    <w:rsid w:val="002E7038"/>
    <w:rsid w:val="002E7294"/>
    <w:rsid w:val="002E74A6"/>
    <w:rsid w:val="002E74C3"/>
    <w:rsid w:val="002E74CF"/>
    <w:rsid w:val="002E7669"/>
    <w:rsid w:val="002E7757"/>
    <w:rsid w:val="002E7B70"/>
    <w:rsid w:val="002E7E82"/>
    <w:rsid w:val="002E7E9E"/>
    <w:rsid w:val="002E7FA3"/>
    <w:rsid w:val="002E7FE0"/>
    <w:rsid w:val="002F03F3"/>
    <w:rsid w:val="002F0649"/>
    <w:rsid w:val="002F0751"/>
    <w:rsid w:val="002F0909"/>
    <w:rsid w:val="002F0942"/>
    <w:rsid w:val="002F0AE8"/>
    <w:rsid w:val="002F0CB7"/>
    <w:rsid w:val="002F0EBE"/>
    <w:rsid w:val="002F1179"/>
    <w:rsid w:val="002F151F"/>
    <w:rsid w:val="002F1590"/>
    <w:rsid w:val="002F1B93"/>
    <w:rsid w:val="002F27BF"/>
    <w:rsid w:val="002F2AA6"/>
    <w:rsid w:val="002F2DA3"/>
    <w:rsid w:val="002F2E33"/>
    <w:rsid w:val="002F3232"/>
    <w:rsid w:val="002F354D"/>
    <w:rsid w:val="002F36AA"/>
    <w:rsid w:val="002F3835"/>
    <w:rsid w:val="002F400A"/>
    <w:rsid w:val="002F4C1C"/>
    <w:rsid w:val="002F505C"/>
    <w:rsid w:val="002F5874"/>
    <w:rsid w:val="002F5D4F"/>
    <w:rsid w:val="002F6358"/>
    <w:rsid w:val="002F6479"/>
    <w:rsid w:val="002F67F7"/>
    <w:rsid w:val="002F6DD2"/>
    <w:rsid w:val="002F6FD0"/>
    <w:rsid w:val="002F72F8"/>
    <w:rsid w:val="002F75D5"/>
    <w:rsid w:val="002F76A2"/>
    <w:rsid w:val="002F7725"/>
    <w:rsid w:val="002F78B8"/>
    <w:rsid w:val="002F7CB6"/>
    <w:rsid w:val="002F7EDE"/>
    <w:rsid w:val="003002D9"/>
    <w:rsid w:val="0030038E"/>
    <w:rsid w:val="00300615"/>
    <w:rsid w:val="003006E8"/>
    <w:rsid w:val="0030090F"/>
    <w:rsid w:val="00300A52"/>
    <w:rsid w:val="00300D0A"/>
    <w:rsid w:val="00301182"/>
    <w:rsid w:val="003013B1"/>
    <w:rsid w:val="00301A05"/>
    <w:rsid w:val="00301EA0"/>
    <w:rsid w:val="00301F1F"/>
    <w:rsid w:val="00302011"/>
    <w:rsid w:val="003022DF"/>
    <w:rsid w:val="003022F9"/>
    <w:rsid w:val="0030274B"/>
    <w:rsid w:val="00302806"/>
    <w:rsid w:val="003029E4"/>
    <w:rsid w:val="00302BB2"/>
    <w:rsid w:val="00302C30"/>
    <w:rsid w:val="00302C60"/>
    <w:rsid w:val="00303430"/>
    <w:rsid w:val="003035EE"/>
    <w:rsid w:val="00303612"/>
    <w:rsid w:val="00303626"/>
    <w:rsid w:val="00303A82"/>
    <w:rsid w:val="00303B7E"/>
    <w:rsid w:val="00303E86"/>
    <w:rsid w:val="00304087"/>
    <w:rsid w:val="003040CE"/>
    <w:rsid w:val="003040E6"/>
    <w:rsid w:val="0030416E"/>
    <w:rsid w:val="00304597"/>
    <w:rsid w:val="00304918"/>
    <w:rsid w:val="00304944"/>
    <w:rsid w:val="00304962"/>
    <w:rsid w:val="003049D3"/>
    <w:rsid w:val="00304D0C"/>
    <w:rsid w:val="00305159"/>
    <w:rsid w:val="0030531B"/>
    <w:rsid w:val="00305331"/>
    <w:rsid w:val="00305750"/>
    <w:rsid w:val="00305810"/>
    <w:rsid w:val="0030585D"/>
    <w:rsid w:val="00305912"/>
    <w:rsid w:val="00305C51"/>
    <w:rsid w:val="00306218"/>
    <w:rsid w:val="00306560"/>
    <w:rsid w:val="00306B0A"/>
    <w:rsid w:val="00306B12"/>
    <w:rsid w:val="00306CDB"/>
    <w:rsid w:val="00307028"/>
    <w:rsid w:val="003074DA"/>
    <w:rsid w:val="00307583"/>
    <w:rsid w:val="0030767E"/>
    <w:rsid w:val="00307CAE"/>
    <w:rsid w:val="00307F33"/>
    <w:rsid w:val="00307F45"/>
    <w:rsid w:val="00307FEF"/>
    <w:rsid w:val="003106CE"/>
    <w:rsid w:val="00310BB5"/>
    <w:rsid w:val="00310C0D"/>
    <w:rsid w:val="0031180C"/>
    <w:rsid w:val="00311823"/>
    <w:rsid w:val="00311860"/>
    <w:rsid w:val="00311A6C"/>
    <w:rsid w:val="00311A7D"/>
    <w:rsid w:val="00311DF6"/>
    <w:rsid w:val="0031209C"/>
    <w:rsid w:val="00312802"/>
    <w:rsid w:val="00312B5E"/>
    <w:rsid w:val="0031321E"/>
    <w:rsid w:val="003139AA"/>
    <w:rsid w:val="0031455D"/>
    <w:rsid w:val="003149D6"/>
    <w:rsid w:val="00314D09"/>
    <w:rsid w:val="003152FA"/>
    <w:rsid w:val="003159DC"/>
    <w:rsid w:val="003159EB"/>
    <w:rsid w:val="00316163"/>
    <w:rsid w:val="00316537"/>
    <w:rsid w:val="003167F8"/>
    <w:rsid w:val="00316921"/>
    <w:rsid w:val="00316C41"/>
    <w:rsid w:val="00316D76"/>
    <w:rsid w:val="00316FA8"/>
    <w:rsid w:val="003171CA"/>
    <w:rsid w:val="00317285"/>
    <w:rsid w:val="00317324"/>
    <w:rsid w:val="003173F4"/>
    <w:rsid w:val="003179EF"/>
    <w:rsid w:val="00317A2C"/>
    <w:rsid w:val="00317C77"/>
    <w:rsid w:val="0032004A"/>
    <w:rsid w:val="0032026E"/>
    <w:rsid w:val="0032041D"/>
    <w:rsid w:val="00320594"/>
    <w:rsid w:val="003207B7"/>
    <w:rsid w:val="00320CF8"/>
    <w:rsid w:val="003210A4"/>
    <w:rsid w:val="0032146B"/>
    <w:rsid w:val="003214F4"/>
    <w:rsid w:val="003218FB"/>
    <w:rsid w:val="0032235F"/>
    <w:rsid w:val="00322374"/>
    <w:rsid w:val="00322386"/>
    <w:rsid w:val="003224CA"/>
    <w:rsid w:val="00322664"/>
    <w:rsid w:val="0032290A"/>
    <w:rsid w:val="003229A3"/>
    <w:rsid w:val="003229B5"/>
    <w:rsid w:val="00322A1B"/>
    <w:rsid w:val="00322C69"/>
    <w:rsid w:val="003233DD"/>
    <w:rsid w:val="003238B4"/>
    <w:rsid w:val="00324893"/>
    <w:rsid w:val="00324BE1"/>
    <w:rsid w:val="00324FA8"/>
    <w:rsid w:val="00325442"/>
    <w:rsid w:val="003254EA"/>
    <w:rsid w:val="0032554D"/>
    <w:rsid w:val="00325637"/>
    <w:rsid w:val="003256DA"/>
    <w:rsid w:val="00325C35"/>
    <w:rsid w:val="00325D81"/>
    <w:rsid w:val="003264F3"/>
    <w:rsid w:val="00326764"/>
    <w:rsid w:val="003267BB"/>
    <w:rsid w:val="0032698B"/>
    <w:rsid w:val="00326C17"/>
    <w:rsid w:val="00326C63"/>
    <w:rsid w:val="00326D1E"/>
    <w:rsid w:val="00326D25"/>
    <w:rsid w:val="00326DA4"/>
    <w:rsid w:val="00326FD6"/>
    <w:rsid w:val="003270BD"/>
    <w:rsid w:val="00327800"/>
    <w:rsid w:val="00327962"/>
    <w:rsid w:val="00327B3D"/>
    <w:rsid w:val="00327D28"/>
    <w:rsid w:val="00327DC8"/>
    <w:rsid w:val="00330027"/>
    <w:rsid w:val="003300AF"/>
    <w:rsid w:val="003304E9"/>
    <w:rsid w:val="003309DD"/>
    <w:rsid w:val="00330D34"/>
    <w:rsid w:val="00330FE0"/>
    <w:rsid w:val="003312DB"/>
    <w:rsid w:val="00331440"/>
    <w:rsid w:val="0033162D"/>
    <w:rsid w:val="00331840"/>
    <w:rsid w:val="0033287E"/>
    <w:rsid w:val="00332C4F"/>
    <w:rsid w:val="00332D2E"/>
    <w:rsid w:val="00333064"/>
    <w:rsid w:val="0033339B"/>
    <w:rsid w:val="00333A26"/>
    <w:rsid w:val="00333A9A"/>
    <w:rsid w:val="00334479"/>
    <w:rsid w:val="00334604"/>
    <w:rsid w:val="00334A4A"/>
    <w:rsid w:val="00334FC0"/>
    <w:rsid w:val="00335CA7"/>
    <w:rsid w:val="00335FE7"/>
    <w:rsid w:val="00336034"/>
    <w:rsid w:val="0033634A"/>
    <w:rsid w:val="00336678"/>
    <w:rsid w:val="003366CD"/>
    <w:rsid w:val="003367F5"/>
    <w:rsid w:val="00336CEC"/>
    <w:rsid w:val="00336DCB"/>
    <w:rsid w:val="00336EEE"/>
    <w:rsid w:val="0033715A"/>
    <w:rsid w:val="003373D8"/>
    <w:rsid w:val="0033757D"/>
    <w:rsid w:val="00337611"/>
    <w:rsid w:val="00337680"/>
    <w:rsid w:val="003377E5"/>
    <w:rsid w:val="00337A35"/>
    <w:rsid w:val="003400EA"/>
    <w:rsid w:val="00340221"/>
    <w:rsid w:val="00340306"/>
    <w:rsid w:val="003404BD"/>
    <w:rsid w:val="00340577"/>
    <w:rsid w:val="0034080B"/>
    <w:rsid w:val="00340A2F"/>
    <w:rsid w:val="00340BE3"/>
    <w:rsid w:val="00340D00"/>
    <w:rsid w:val="00340ED5"/>
    <w:rsid w:val="00340F4A"/>
    <w:rsid w:val="00341792"/>
    <w:rsid w:val="00341A33"/>
    <w:rsid w:val="0034211E"/>
    <w:rsid w:val="00342194"/>
    <w:rsid w:val="00342517"/>
    <w:rsid w:val="003425E4"/>
    <w:rsid w:val="00342B92"/>
    <w:rsid w:val="00342D19"/>
    <w:rsid w:val="00342E0B"/>
    <w:rsid w:val="00342F83"/>
    <w:rsid w:val="0034300C"/>
    <w:rsid w:val="003432EB"/>
    <w:rsid w:val="003434B7"/>
    <w:rsid w:val="00343E71"/>
    <w:rsid w:val="003441E7"/>
    <w:rsid w:val="00344627"/>
    <w:rsid w:val="00344BC4"/>
    <w:rsid w:val="00344CE2"/>
    <w:rsid w:val="00344DE6"/>
    <w:rsid w:val="00344ED2"/>
    <w:rsid w:val="00345202"/>
    <w:rsid w:val="00345B12"/>
    <w:rsid w:val="00345CEB"/>
    <w:rsid w:val="00345EDE"/>
    <w:rsid w:val="00345F91"/>
    <w:rsid w:val="003464CE"/>
    <w:rsid w:val="00346683"/>
    <w:rsid w:val="00346A3C"/>
    <w:rsid w:val="00346EC4"/>
    <w:rsid w:val="00347081"/>
    <w:rsid w:val="00347E98"/>
    <w:rsid w:val="0035010A"/>
    <w:rsid w:val="003501D0"/>
    <w:rsid w:val="0035028A"/>
    <w:rsid w:val="00350308"/>
    <w:rsid w:val="0035030F"/>
    <w:rsid w:val="003503B7"/>
    <w:rsid w:val="00350911"/>
    <w:rsid w:val="003509EF"/>
    <w:rsid w:val="00350A1C"/>
    <w:rsid w:val="00350B07"/>
    <w:rsid w:val="00350ED6"/>
    <w:rsid w:val="00350EEE"/>
    <w:rsid w:val="00351088"/>
    <w:rsid w:val="003511BC"/>
    <w:rsid w:val="003514AC"/>
    <w:rsid w:val="00351615"/>
    <w:rsid w:val="003517B6"/>
    <w:rsid w:val="0035188B"/>
    <w:rsid w:val="00351B6A"/>
    <w:rsid w:val="003526CD"/>
    <w:rsid w:val="003527D0"/>
    <w:rsid w:val="0035282E"/>
    <w:rsid w:val="00352DD6"/>
    <w:rsid w:val="00353276"/>
    <w:rsid w:val="00353418"/>
    <w:rsid w:val="0035378A"/>
    <w:rsid w:val="003538DA"/>
    <w:rsid w:val="0035391F"/>
    <w:rsid w:val="00353DE2"/>
    <w:rsid w:val="0035469A"/>
    <w:rsid w:val="00354B70"/>
    <w:rsid w:val="00354FDC"/>
    <w:rsid w:val="00355129"/>
    <w:rsid w:val="00355698"/>
    <w:rsid w:val="00355BDA"/>
    <w:rsid w:val="00355EDD"/>
    <w:rsid w:val="00355F0D"/>
    <w:rsid w:val="00356098"/>
    <w:rsid w:val="003560EA"/>
    <w:rsid w:val="0035616B"/>
    <w:rsid w:val="0035666D"/>
    <w:rsid w:val="0035695A"/>
    <w:rsid w:val="00356B76"/>
    <w:rsid w:val="00356E89"/>
    <w:rsid w:val="00356EEA"/>
    <w:rsid w:val="00356F47"/>
    <w:rsid w:val="00356FA7"/>
    <w:rsid w:val="0035789D"/>
    <w:rsid w:val="00357BD4"/>
    <w:rsid w:val="00357CB3"/>
    <w:rsid w:val="00357CEC"/>
    <w:rsid w:val="00357F83"/>
    <w:rsid w:val="00360010"/>
    <w:rsid w:val="00360012"/>
    <w:rsid w:val="003601FB"/>
    <w:rsid w:val="00360732"/>
    <w:rsid w:val="00360AF2"/>
    <w:rsid w:val="003613AB"/>
    <w:rsid w:val="003616A0"/>
    <w:rsid w:val="00361AA3"/>
    <w:rsid w:val="00361B73"/>
    <w:rsid w:val="003620F2"/>
    <w:rsid w:val="00362240"/>
    <w:rsid w:val="00362381"/>
    <w:rsid w:val="003629A8"/>
    <w:rsid w:val="003629DC"/>
    <w:rsid w:val="00362AA6"/>
    <w:rsid w:val="00362B28"/>
    <w:rsid w:val="00362B6A"/>
    <w:rsid w:val="00362C0D"/>
    <w:rsid w:val="00362E11"/>
    <w:rsid w:val="00362EF5"/>
    <w:rsid w:val="0036301B"/>
    <w:rsid w:val="003633AF"/>
    <w:rsid w:val="00363463"/>
    <w:rsid w:val="00363517"/>
    <w:rsid w:val="00363660"/>
    <w:rsid w:val="00363788"/>
    <w:rsid w:val="003639C8"/>
    <w:rsid w:val="00363BB1"/>
    <w:rsid w:val="00364612"/>
    <w:rsid w:val="00364626"/>
    <w:rsid w:val="00364887"/>
    <w:rsid w:val="00364C46"/>
    <w:rsid w:val="00364EE7"/>
    <w:rsid w:val="00365224"/>
    <w:rsid w:val="00365963"/>
    <w:rsid w:val="00365A39"/>
    <w:rsid w:val="003662E1"/>
    <w:rsid w:val="0036649B"/>
    <w:rsid w:val="003664D2"/>
    <w:rsid w:val="00366641"/>
    <w:rsid w:val="003668A4"/>
    <w:rsid w:val="0036731B"/>
    <w:rsid w:val="00367726"/>
    <w:rsid w:val="00367D6A"/>
    <w:rsid w:val="0037007D"/>
    <w:rsid w:val="003700CC"/>
    <w:rsid w:val="00370136"/>
    <w:rsid w:val="00370214"/>
    <w:rsid w:val="003704FB"/>
    <w:rsid w:val="00370AFB"/>
    <w:rsid w:val="00371425"/>
    <w:rsid w:val="00371A8D"/>
    <w:rsid w:val="00371AF5"/>
    <w:rsid w:val="00371DD2"/>
    <w:rsid w:val="0037205A"/>
    <w:rsid w:val="0037211F"/>
    <w:rsid w:val="00372739"/>
    <w:rsid w:val="00372864"/>
    <w:rsid w:val="00372A8E"/>
    <w:rsid w:val="00372B92"/>
    <w:rsid w:val="00372B9E"/>
    <w:rsid w:val="00372C86"/>
    <w:rsid w:val="00372DC9"/>
    <w:rsid w:val="00373394"/>
    <w:rsid w:val="0037379D"/>
    <w:rsid w:val="003738A7"/>
    <w:rsid w:val="003739FF"/>
    <w:rsid w:val="00373A32"/>
    <w:rsid w:val="00373B62"/>
    <w:rsid w:val="00373C2B"/>
    <w:rsid w:val="00373E7A"/>
    <w:rsid w:val="00373FCE"/>
    <w:rsid w:val="0037412A"/>
    <w:rsid w:val="003742A1"/>
    <w:rsid w:val="00374362"/>
    <w:rsid w:val="0037439A"/>
    <w:rsid w:val="00374EF1"/>
    <w:rsid w:val="00374F3B"/>
    <w:rsid w:val="00375247"/>
    <w:rsid w:val="003752E5"/>
    <w:rsid w:val="00375B72"/>
    <w:rsid w:val="00375CA1"/>
    <w:rsid w:val="00375DA7"/>
    <w:rsid w:val="003766BB"/>
    <w:rsid w:val="003766FE"/>
    <w:rsid w:val="00376999"/>
    <w:rsid w:val="003769EB"/>
    <w:rsid w:val="00376A99"/>
    <w:rsid w:val="00376CA8"/>
    <w:rsid w:val="00376E20"/>
    <w:rsid w:val="0037705E"/>
    <w:rsid w:val="003777D7"/>
    <w:rsid w:val="00377B01"/>
    <w:rsid w:val="00380099"/>
    <w:rsid w:val="0038021F"/>
    <w:rsid w:val="003803EF"/>
    <w:rsid w:val="00380415"/>
    <w:rsid w:val="003804CA"/>
    <w:rsid w:val="00380A97"/>
    <w:rsid w:val="00380E8E"/>
    <w:rsid w:val="00380EB9"/>
    <w:rsid w:val="003814EE"/>
    <w:rsid w:val="00381537"/>
    <w:rsid w:val="003815E4"/>
    <w:rsid w:val="003819E4"/>
    <w:rsid w:val="00381B2E"/>
    <w:rsid w:val="00381BB2"/>
    <w:rsid w:val="00381CC0"/>
    <w:rsid w:val="00381CF3"/>
    <w:rsid w:val="00381F74"/>
    <w:rsid w:val="0038238A"/>
    <w:rsid w:val="003823A4"/>
    <w:rsid w:val="00382462"/>
    <w:rsid w:val="003824CA"/>
    <w:rsid w:val="00382571"/>
    <w:rsid w:val="00382C6B"/>
    <w:rsid w:val="00383207"/>
    <w:rsid w:val="00383271"/>
    <w:rsid w:val="003834DC"/>
    <w:rsid w:val="003836CB"/>
    <w:rsid w:val="00383AEF"/>
    <w:rsid w:val="00383EAB"/>
    <w:rsid w:val="00384630"/>
    <w:rsid w:val="00384740"/>
    <w:rsid w:val="00384DF3"/>
    <w:rsid w:val="00384EEF"/>
    <w:rsid w:val="003850AE"/>
    <w:rsid w:val="00385824"/>
    <w:rsid w:val="00385AA7"/>
    <w:rsid w:val="00385FEA"/>
    <w:rsid w:val="00386118"/>
    <w:rsid w:val="00386D15"/>
    <w:rsid w:val="003872B1"/>
    <w:rsid w:val="00387385"/>
    <w:rsid w:val="00387419"/>
    <w:rsid w:val="00387595"/>
    <w:rsid w:val="003876EA"/>
    <w:rsid w:val="0038776B"/>
    <w:rsid w:val="0038790C"/>
    <w:rsid w:val="003879AB"/>
    <w:rsid w:val="00387B9C"/>
    <w:rsid w:val="00387E13"/>
    <w:rsid w:val="00387F17"/>
    <w:rsid w:val="003907D4"/>
    <w:rsid w:val="00390E6A"/>
    <w:rsid w:val="00391231"/>
    <w:rsid w:val="00391367"/>
    <w:rsid w:val="003917FC"/>
    <w:rsid w:val="00391A96"/>
    <w:rsid w:val="00391BB5"/>
    <w:rsid w:val="00392458"/>
    <w:rsid w:val="00392488"/>
    <w:rsid w:val="00392695"/>
    <w:rsid w:val="00392BAC"/>
    <w:rsid w:val="00392F26"/>
    <w:rsid w:val="00393000"/>
    <w:rsid w:val="00393491"/>
    <w:rsid w:val="003935DD"/>
    <w:rsid w:val="00393A2C"/>
    <w:rsid w:val="003946C5"/>
    <w:rsid w:val="003947EB"/>
    <w:rsid w:val="00394971"/>
    <w:rsid w:val="00394FCE"/>
    <w:rsid w:val="003951DC"/>
    <w:rsid w:val="00395263"/>
    <w:rsid w:val="00395348"/>
    <w:rsid w:val="00395482"/>
    <w:rsid w:val="00395586"/>
    <w:rsid w:val="003955D4"/>
    <w:rsid w:val="00395681"/>
    <w:rsid w:val="00395CBD"/>
    <w:rsid w:val="00395E67"/>
    <w:rsid w:val="00395F48"/>
    <w:rsid w:val="00396233"/>
    <w:rsid w:val="00396406"/>
    <w:rsid w:val="003967AF"/>
    <w:rsid w:val="00396B02"/>
    <w:rsid w:val="00397192"/>
    <w:rsid w:val="003973CF"/>
    <w:rsid w:val="0039763E"/>
    <w:rsid w:val="00397B05"/>
    <w:rsid w:val="00397B3A"/>
    <w:rsid w:val="00397BC6"/>
    <w:rsid w:val="00397EEB"/>
    <w:rsid w:val="003A014E"/>
    <w:rsid w:val="003A01A1"/>
    <w:rsid w:val="003A02B2"/>
    <w:rsid w:val="003A0677"/>
    <w:rsid w:val="003A09CA"/>
    <w:rsid w:val="003A09E4"/>
    <w:rsid w:val="003A0A91"/>
    <w:rsid w:val="003A0F95"/>
    <w:rsid w:val="003A120E"/>
    <w:rsid w:val="003A1445"/>
    <w:rsid w:val="003A1564"/>
    <w:rsid w:val="003A16AF"/>
    <w:rsid w:val="003A179A"/>
    <w:rsid w:val="003A17B5"/>
    <w:rsid w:val="003A1898"/>
    <w:rsid w:val="003A193E"/>
    <w:rsid w:val="003A1B4A"/>
    <w:rsid w:val="003A1FFB"/>
    <w:rsid w:val="003A205F"/>
    <w:rsid w:val="003A2110"/>
    <w:rsid w:val="003A2131"/>
    <w:rsid w:val="003A2315"/>
    <w:rsid w:val="003A2642"/>
    <w:rsid w:val="003A2692"/>
    <w:rsid w:val="003A2A19"/>
    <w:rsid w:val="003A2C14"/>
    <w:rsid w:val="003A2D9E"/>
    <w:rsid w:val="003A3385"/>
    <w:rsid w:val="003A3456"/>
    <w:rsid w:val="003A3BA2"/>
    <w:rsid w:val="003A3F8D"/>
    <w:rsid w:val="003A403C"/>
    <w:rsid w:val="003A4390"/>
    <w:rsid w:val="003A43BE"/>
    <w:rsid w:val="003A481F"/>
    <w:rsid w:val="003A4C19"/>
    <w:rsid w:val="003A4D13"/>
    <w:rsid w:val="003A4EFB"/>
    <w:rsid w:val="003A5196"/>
    <w:rsid w:val="003A5309"/>
    <w:rsid w:val="003A5401"/>
    <w:rsid w:val="003A5438"/>
    <w:rsid w:val="003A5A99"/>
    <w:rsid w:val="003A6124"/>
    <w:rsid w:val="003A6127"/>
    <w:rsid w:val="003A6327"/>
    <w:rsid w:val="003A6494"/>
    <w:rsid w:val="003A6766"/>
    <w:rsid w:val="003A67F3"/>
    <w:rsid w:val="003A6C2B"/>
    <w:rsid w:val="003A6D68"/>
    <w:rsid w:val="003A6D74"/>
    <w:rsid w:val="003A6D9C"/>
    <w:rsid w:val="003A6F81"/>
    <w:rsid w:val="003A703D"/>
    <w:rsid w:val="003A70C5"/>
    <w:rsid w:val="003A70EE"/>
    <w:rsid w:val="003A736E"/>
    <w:rsid w:val="003A748A"/>
    <w:rsid w:val="003A748F"/>
    <w:rsid w:val="003A767B"/>
    <w:rsid w:val="003A7A19"/>
    <w:rsid w:val="003B0494"/>
    <w:rsid w:val="003B04B5"/>
    <w:rsid w:val="003B057D"/>
    <w:rsid w:val="003B0686"/>
    <w:rsid w:val="003B075C"/>
    <w:rsid w:val="003B0978"/>
    <w:rsid w:val="003B0A4B"/>
    <w:rsid w:val="003B141F"/>
    <w:rsid w:val="003B1683"/>
    <w:rsid w:val="003B1BB8"/>
    <w:rsid w:val="003B1CC3"/>
    <w:rsid w:val="003B20C7"/>
    <w:rsid w:val="003B216E"/>
    <w:rsid w:val="003B22FF"/>
    <w:rsid w:val="003B2464"/>
    <w:rsid w:val="003B292C"/>
    <w:rsid w:val="003B2A08"/>
    <w:rsid w:val="003B3AD2"/>
    <w:rsid w:val="003B3B9A"/>
    <w:rsid w:val="003B3E5D"/>
    <w:rsid w:val="003B4032"/>
    <w:rsid w:val="003B4560"/>
    <w:rsid w:val="003B466C"/>
    <w:rsid w:val="003B4887"/>
    <w:rsid w:val="003B4C0C"/>
    <w:rsid w:val="003B4E27"/>
    <w:rsid w:val="003B4EF4"/>
    <w:rsid w:val="003B5008"/>
    <w:rsid w:val="003B51CE"/>
    <w:rsid w:val="003B51EB"/>
    <w:rsid w:val="003B538C"/>
    <w:rsid w:val="003B5495"/>
    <w:rsid w:val="003B5AF6"/>
    <w:rsid w:val="003B5B9C"/>
    <w:rsid w:val="003B5BF2"/>
    <w:rsid w:val="003B5F94"/>
    <w:rsid w:val="003B6150"/>
    <w:rsid w:val="003B62C4"/>
    <w:rsid w:val="003B648F"/>
    <w:rsid w:val="003B66CA"/>
    <w:rsid w:val="003B6767"/>
    <w:rsid w:val="003B67FC"/>
    <w:rsid w:val="003B69CC"/>
    <w:rsid w:val="003B6A5D"/>
    <w:rsid w:val="003B6BAB"/>
    <w:rsid w:val="003B6D59"/>
    <w:rsid w:val="003B6FA2"/>
    <w:rsid w:val="003B76F2"/>
    <w:rsid w:val="003B777A"/>
    <w:rsid w:val="003B78DD"/>
    <w:rsid w:val="003C0AC7"/>
    <w:rsid w:val="003C105F"/>
    <w:rsid w:val="003C13D5"/>
    <w:rsid w:val="003C14CD"/>
    <w:rsid w:val="003C1519"/>
    <w:rsid w:val="003C15DB"/>
    <w:rsid w:val="003C1818"/>
    <w:rsid w:val="003C1B44"/>
    <w:rsid w:val="003C1F9D"/>
    <w:rsid w:val="003C23FE"/>
    <w:rsid w:val="003C2DF8"/>
    <w:rsid w:val="003C2EE3"/>
    <w:rsid w:val="003C3401"/>
    <w:rsid w:val="003C3437"/>
    <w:rsid w:val="003C36D0"/>
    <w:rsid w:val="003C3733"/>
    <w:rsid w:val="003C3864"/>
    <w:rsid w:val="003C4022"/>
    <w:rsid w:val="003C4230"/>
    <w:rsid w:val="003C4822"/>
    <w:rsid w:val="003C4A18"/>
    <w:rsid w:val="003C4AA7"/>
    <w:rsid w:val="003C51E8"/>
    <w:rsid w:val="003C5920"/>
    <w:rsid w:val="003C6511"/>
    <w:rsid w:val="003C6914"/>
    <w:rsid w:val="003C6986"/>
    <w:rsid w:val="003C6CF1"/>
    <w:rsid w:val="003C7126"/>
    <w:rsid w:val="003C740F"/>
    <w:rsid w:val="003C76B8"/>
    <w:rsid w:val="003C787F"/>
    <w:rsid w:val="003C795E"/>
    <w:rsid w:val="003C7CBF"/>
    <w:rsid w:val="003C7E08"/>
    <w:rsid w:val="003C7F1A"/>
    <w:rsid w:val="003D0321"/>
    <w:rsid w:val="003D03E3"/>
    <w:rsid w:val="003D06EE"/>
    <w:rsid w:val="003D0761"/>
    <w:rsid w:val="003D0B1D"/>
    <w:rsid w:val="003D0D22"/>
    <w:rsid w:val="003D0E49"/>
    <w:rsid w:val="003D0ECE"/>
    <w:rsid w:val="003D1032"/>
    <w:rsid w:val="003D1297"/>
    <w:rsid w:val="003D12FD"/>
    <w:rsid w:val="003D15DE"/>
    <w:rsid w:val="003D16C7"/>
    <w:rsid w:val="003D1804"/>
    <w:rsid w:val="003D18D5"/>
    <w:rsid w:val="003D19C8"/>
    <w:rsid w:val="003D1A4F"/>
    <w:rsid w:val="003D1C8E"/>
    <w:rsid w:val="003D21A2"/>
    <w:rsid w:val="003D2932"/>
    <w:rsid w:val="003D2E95"/>
    <w:rsid w:val="003D32EC"/>
    <w:rsid w:val="003D3695"/>
    <w:rsid w:val="003D383E"/>
    <w:rsid w:val="003D38D0"/>
    <w:rsid w:val="003D39CE"/>
    <w:rsid w:val="003D3B69"/>
    <w:rsid w:val="003D3CE8"/>
    <w:rsid w:val="003D4119"/>
    <w:rsid w:val="003D46DB"/>
    <w:rsid w:val="003D4910"/>
    <w:rsid w:val="003D5528"/>
    <w:rsid w:val="003D560C"/>
    <w:rsid w:val="003D5699"/>
    <w:rsid w:val="003D5C47"/>
    <w:rsid w:val="003D5C61"/>
    <w:rsid w:val="003D62CB"/>
    <w:rsid w:val="003D6308"/>
    <w:rsid w:val="003D6400"/>
    <w:rsid w:val="003D64D1"/>
    <w:rsid w:val="003D6608"/>
    <w:rsid w:val="003D66E1"/>
    <w:rsid w:val="003D67BE"/>
    <w:rsid w:val="003D6B82"/>
    <w:rsid w:val="003D6D7A"/>
    <w:rsid w:val="003D71B8"/>
    <w:rsid w:val="003D7200"/>
    <w:rsid w:val="003D7580"/>
    <w:rsid w:val="003D78BF"/>
    <w:rsid w:val="003D7D72"/>
    <w:rsid w:val="003E0388"/>
    <w:rsid w:val="003E0419"/>
    <w:rsid w:val="003E0746"/>
    <w:rsid w:val="003E0E16"/>
    <w:rsid w:val="003E1025"/>
    <w:rsid w:val="003E1294"/>
    <w:rsid w:val="003E132D"/>
    <w:rsid w:val="003E1695"/>
    <w:rsid w:val="003E1717"/>
    <w:rsid w:val="003E1A68"/>
    <w:rsid w:val="003E1DB6"/>
    <w:rsid w:val="003E1EF1"/>
    <w:rsid w:val="003E1F99"/>
    <w:rsid w:val="003E22C4"/>
    <w:rsid w:val="003E28D2"/>
    <w:rsid w:val="003E2D09"/>
    <w:rsid w:val="003E2ED7"/>
    <w:rsid w:val="003E357D"/>
    <w:rsid w:val="003E36F5"/>
    <w:rsid w:val="003E392E"/>
    <w:rsid w:val="003E3D45"/>
    <w:rsid w:val="003E413A"/>
    <w:rsid w:val="003E4692"/>
    <w:rsid w:val="003E4862"/>
    <w:rsid w:val="003E4B55"/>
    <w:rsid w:val="003E4C53"/>
    <w:rsid w:val="003E4FC1"/>
    <w:rsid w:val="003E51CD"/>
    <w:rsid w:val="003E58D4"/>
    <w:rsid w:val="003E593E"/>
    <w:rsid w:val="003E5D9A"/>
    <w:rsid w:val="003E6705"/>
    <w:rsid w:val="003E6AB4"/>
    <w:rsid w:val="003E748D"/>
    <w:rsid w:val="003E7D15"/>
    <w:rsid w:val="003F007D"/>
    <w:rsid w:val="003F0298"/>
    <w:rsid w:val="003F04DD"/>
    <w:rsid w:val="003F0C8E"/>
    <w:rsid w:val="003F185B"/>
    <w:rsid w:val="003F1944"/>
    <w:rsid w:val="003F196E"/>
    <w:rsid w:val="003F1A45"/>
    <w:rsid w:val="003F1A62"/>
    <w:rsid w:val="003F1A86"/>
    <w:rsid w:val="003F1BAE"/>
    <w:rsid w:val="003F1D05"/>
    <w:rsid w:val="003F1D28"/>
    <w:rsid w:val="003F1EE5"/>
    <w:rsid w:val="003F245D"/>
    <w:rsid w:val="003F2499"/>
    <w:rsid w:val="003F25C2"/>
    <w:rsid w:val="003F3163"/>
    <w:rsid w:val="003F3288"/>
    <w:rsid w:val="003F3349"/>
    <w:rsid w:val="003F34CD"/>
    <w:rsid w:val="003F3610"/>
    <w:rsid w:val="003F3767"/>
    <w:rsid w:val="003F3C0B"/>
    <w:rsid w:val="003F3FBD"/>
    <w:rsid w:val="003F4673"/>
    <w:rsid w:val="003F48BA"/>
    <w:rsid w:val="003F4AB9"/>
    <w:rsid w:val="003F5200"/>
    <w:rsid w:val="003F52FA"/>
    <w:rsid w:val="003F5526"/>
    <w:rsid w:val="003F5A5F"/>
    <w:rsid w:val="003F5BFC"/>
    <w:rsid w:val="003F5DD4"/>
    <w:rsid w:val="003F685D"/>
    <w:rsid w:val="003F6886"/>
    <w:rsid w:val="003F6AC7"/>
    <w:rsid w:val="003F6FD4"/>
    <w:rsid w:val="003F7315"/>
    <w:rsid w:val="003F74B9"/>
    <w:rsid w:val="003F7621"/>
    <w:rsid w:val="003F783A"/>
    <w:rsid w:val="003F79F5"/>
    <w:rsid w:val="003F7A37"/>
    <w:rsid w:val="004004F6"/>
    <w:rsid w:val="004007CC"/>
    <w:rsid w:val="00400A35"/>
    <w:rsid w:val="00400B32"/>
    <w:rsid w:val="00400F1A"/>
    <w:rsid w:val="0040107B"/>
    <w:rsid w:val="00401314"/>
    <w:rsid w:val="004014A4"/>
    <w:rsid w:val="004014E6"/>
    <w:rsid w:val="0040179D"/>
    <w:rsid w:val="00401B35"/>
    <w:rsid w:val="00401FA2"/>
    <w:rsid w:val="00401FAC"/>
    <w:rsid w:val="00401FC5"/>
    <w:rsid w:val="00401FE5"/>
    <w:rsid w:val="0040203E"/>
    <w:rsid w:val="00402168"/>
    <w:rsid w:val="004021D7"/>
    <w:rsid w:val="004021EF"/>
    <w:rsid w:val="004022AA"/>
    <w:rsid w:val="0040256D"/>
    <w:rsid w:val="004027BE"/>
    <w:rsid w:val="004029A2"/>
    <w:rsid w:val="004029F2"/>
    <w:rsid w:val="00402A4A"/>
    <w:rsid w:val="00402C27"/>
    <w:rsid w:val="00402DEF"/>
    <w:rsid w:val="00403086"/>
    <w:rsid w:val="00403362"/>
    <w:rsid w:val="00403563"/>
    <w:rsid w:val="00403804"/>
    <w:rsid w:val="0040385B"/>
    <w:rsid w:val="00403A11"/>
    <w:rsid w:val="00404BA5"/>
    <w:rsid w:val="00404E58"/>
    <w:rsid w:val="004051B2"/>
    <w:rsid w:val="00405296"/>
    <w:rsid w:val="00405604"/>
    <w:rsid w:val="00405B8F"/>
    <w:rsid w:val="00405E5E"/>
    <w:rsid w:val="004063B0"/>
    <w:rsid w:val="0040648C"/>
    <w:rsid w:val="0040658D"/>
    <w:rsid w:val="004065C1"/>
    <w:rsid w:val="0040681D"/>
    <w:rsid w:val="00406F3C"/>
    <w:rsid w:val="0040705F"/>
    <w:rsid w:val="0040713B"/>
    <w:rsid w:val="004076BA"/>
    <w:rsid w:val="00407916"/>
    <w:rsid w:val="00407990"/>
    <w:rsid w:val="004079A7"/>
    <w:rsid w:val="00407A43"/>
    <w:rsid w:val="00407D33"/>
    <w:rsid w:val="00407EE4"/>
    <w:rsid w:val="00407FB3"/>
    <w:rsid w:val="00410008"/>
    <w:rsid w:val="00410150"/>
    <w:rsid w:val="0041017C"/>
    <w:rsid w:val="004105A3"/>
    <w:rsid w:val="004108D9"/>
    <w:rsid w:val="0041105B"/>
    <w:rsid w:val="0041148C"/>
    <w:rsid w:val="00411AFB"/>
    <w:rsid w:val="00411C54"/>
    <w:rsid w:val="00411CA5"/>
    <w:rsid w:val="00411CFB"/>
    <w:rsid w:val="004121B6"/>
    <w:rsid w:val="00412230"/>
    <w:rsid w:val="00412281"/>
    <w:rsid w:val="0041296F"/>
    <w:rsid w:val="00412A69"/>
    <w:rsid w:val="00412D1B"/>
    <w:rsid w:val="00412D2B"/>
    <w:rsid w:val="00412DC5"/>
    <w:rsid w:val="00412ECF"/>
    <w:rsid w:val="0041317A"/>
    <w:rsid w:val="0041333A"/>
    <w:rsid w:val="0041379A"/>
    <w:rsid w:val="004137B8"/>
    <w:rsid w:val="00413932"/>
    <w:rsid w:val="00413D25"/>
    <w:rsid w:val="00413E04"/>
    <w:rsid w:val="00413F27"/>
    <w:rsid w:val="00413F74"/>
    <w:rsid w:val="00414248"/>
    <w:rsid w:val="00414482"/>
    <w:rsid w:val="0041449F"/>
    <w:rsid w:val="00414611"/>
    <w:rsid w:val="004147D0"/>
    <w:rsid w:val="004147FE"/>
    <w:rsid w:val="00414BEB"/>
    <w:rsid w:val="00414F2C"/>
    <w:rsid w:val="004153CB"/>
    <w:rsid w:val="0041575F"/>
    <w:rsid w:val="00415B5A"/>
    <w:rsid w:val="004160AF"/>
    <w:rsid w:val="0041686D"/>
    <w:rsid w:val="004169C3"/>
    <w:rsid w:val="00416A75"/>
    <w:rsid w:val="00416C57"/>
    <w:rsid w:val="00417072"/>
    <w:rsid w:val="00417225"/>
    <w:rsid w:val="00417398"/>
    <w:rsid w:val="00417588"/>
    <w:rsid w:val="00417615"/>
    <w:rsid w:val="0041785C"/>
    <w:rsid w:val="00417948"/>
    <w:rsid w:val="00417B57"/>
    <w:rsid w:val="00420077"/>
    <w:rsid w:val="00420083"/>
    <w:rsid w:val="004208B6"/>
    <w:rsid w:val="0042093C"/>
    <w:rsid w:val="00420A02"/>
    <w:rsid w:val="00420C27"/>
    <w:rsid w:val="00420E59"/>
    <w:rsid w:val="00420E81"/>
    <w:rsid w:val="00421304"/>
    <w:rsid w:val="004216F3"/>
    <w:rsid w:val="00421C6D"/>
    <w:rsid w:val="00421DA5"/>
    <w:rsid w:val="00421DE0"/>
    <w:rsid w:val="00421EC4"/>
    <w:rsid w:val="0042222E"/>
    <w:rsid w:val="004224E5"/>
    <w:rsid w:val="00422747"/>
    <w:rsid w:val="004228C2"/>
    <w:rsid w:val="00422AB8"/>
    <w:rsid w:val="0042303F"/>
    <w:rsid w:val="004236BE"/>
    <w:rsid w:val="004237C9"/>
    <w:rsid w:val="004238F6"/>
    <w:rsid w:val="00423B5D"/>
    <w:rsid w:val="00423C69"/>
    <w:rsid w:val="00423DB7"/>
    <w:rsid w:val="00423E01"/>
    <w:rsid w:val="00423EE0"/>
    <w:rsid w:val="00424052"/>
    <w:rsid w:val="0042406B"/>
    <w:rsid w:val="0042431C"/>
    <w:rsid w:val="0042438D"/>
    <w:rsid w:val="004249A7"/>
    <w:rsid w:val="00424A23"/>
    <w:rsid w:val="00424B94"/>
    <w:rsid w:val="00424D7A"/>
    <w:rsid w:val="00424DF0"/>
    <w:rsid w:val="00424F64"/>
    <w:rsid w:val="00425122"/>
    <w:rsid w:val="00425A30"/>
    <w:rsid w:val="00425CEE"/>
    <w:rsid w:val="00425E42"/>
    <w:rsid w:val="00425F53"/>
    <w:rsid w:val="00425F98"/>
    <w:rsid w:val="004260D0"/>
    <w:rsid w:val="004261CC"/>
    <w:rsid w:val="0042621D"/>
    <w:rsid w:val="00426317"/>
    <w:rsid w:val="0042651E"/>
    <w:rsid w:val="0042679F"/>
    <w:rsid w:val="00426C34"/>
    <w:rsid w:val="004272C4"/>
    <w:rsid w:val="00427495"/>
    <w:rsid w:val="0042797B"/>
    <w:rsid w:val="0042799B"/>
    <w:rsid w:val="00427CA8"/>
    <w:rsid w:val="00427F93"/>
    <w:rsid w:val="004304B3"/>
    <w:rsid w:val="0043054E"/>
    <w:rsid w:val="004305D0"/>
    <w:rsid w:val="0043067F"/>
    <w:rsid w:val="0043068B"/>
    <w:rsid w:val="00430805"/>
    <w:rsid w:val="00430E84"/>
    <w:rsid w:val="00430F97"/>
    <w:rsid w:val="00431023"/>
    <w:rsid w:val="004310D4"/>
    <w:rsid w:val="0043123A"/>
    <w:rsid w:val="004313A2"/>
    <w:rsid w:val="0043174D"/>
    <w:rsid w:val="00431791"/>
    <w:rsid w:val="00431AF8"/>
    <w:rsid w:val="00431BB6"/>
    <w:rsid w:val="00431D41"/>
    <w:rsid w:val="00431DD4"/>
    <w:rsid w:val="00431F2D"/>
    <w:rsid w:val="004324D3"/>
    <w:rsid w:val="004325A5"/>
    <w:rsid w:val="0043283E"/>
    <w:rsid w:val="004329D5"/>
    <w:rsid w:val="00432C97"/>
    <w:rsid w:val="00432DD7"/>
    <w:rsid w:val="00433020"/>
    <w:rsid w:val="00433042"/>
    <w:rsid w:val="00433059"/>
    <w:rsid w:val="00433115"/>
    <w:rsid w:val="00433739"/>
    <w:rsid w:val="004338CB"/>
    <w:rsid w:val="00433CB6"/>
    <w:rsid w:val="00433CDC"/>
    <w:rsid w:val="004342DC"/>
    <w:rsid w:val="00434321"/>
    <w:rsid w:val="00434553"/>
    <w:rsid w:val="004345E7"/>
    <w:rsid w:val="004348A7"/>
    <w:rsid w:val="00434BF9"/>
    <w:rsid w:val="00434EDC"/>
    <w:rsid w:val="004350A2"/>
    <w:rsid w:val="00435556"/>
    <w:rsid w:val="0043574B"/>
    <w:rsid w:val="004358C9"/>
    <w:rsid w:val="004359E0"/>
    <w:rsid w:val="00435E0F"/>
    <w:rsid w:val="00435E5F"/>
    <w:rsid w:val="00436226"/>
    <w:rsid w:val="0043630D"/>
    <w:rsid w:val="0043683C"/>
    <w:rsid w:val="0043708B"/>
    <w:rsid w:val="004371D4"/>
    <w:rsid w:val="0043723A"/>
    <w:rsid w:val="00437747"/>
    <w:rsid w:val="00437752"/>
    <w:rsid w:val="00437A14"/>
    <w:rsid w:val="00437CDF"/>
    <w:rsid w:val="00437DAF"/>
    <w:rsid w:val="00437DD7"/>
    <w:rsid w:val="0044010F"/>
    <w:rsid w:val="004401EA"/>
    <w:rsid w:val="00440210"/>
    <w:rsid w:val="00440657"/>
    <w:rsid w:val="00440663"/>
    <w:rsid w:val="004406B1"/>
    <w:rsid w:val="004407B8"/>
    <w:rsid w:val="00440872"/>
    <w:rsid w:val="00440897"/>
    <w:rsid w:val="00440B56"/>
    <w:rsid w:val="004415BC"/>
    <w:rsid w:val="004415FB"/>
    <w:rsid w:val="004416BC"/>
    <w:rsid w:val="004418E5"/>
    <w:rsid w:val="00441B34"/>
    <w:rsid w:val="00441B97"/>
    <w:rsid w:val="00441D72"/>
    <w:rsid w:val="004421F1"/>
    <w:rsid w:val="0044236A"/>
    <w:rsid w:val="00442483"/>
    <w:rsid w:val="00442832"/>
    <w:rsid w:val="00442BD0"/>
    <w:rsid w:val="00442BFF"/>
    <w:rsid w:val="00442C1E"/>
    <w:rsid w:val="00442C51"/>
    <w:rsid w:val="00442F91"/>
    <w:rsid w:val="0044305C"/>
    <w:rsid w:val="00443443"/>
    <w:rsid w:val="004435AD"/>
    <w:rsid w:val="004436D6"/>
    <w:rsid w:val="0044497C"/>
    <w:rsid w:val="004450A1"/>
    <w:rsid w:val="004452A1"/>
    <w:rsid w:val="00445A42"/>
    <w:rsid w:val="0044607A"/>
    <w:rsid w:val="00446159"/>
    <w:rsid w:val="004463E2"/>
    <w:rsid w:val="0044653C"/>
    <w:rsid w:val="0044658B"/>
    <w:rsid w:val="0044675C"/>
    <w:rsid w:val="00446851"/>
    <w:rsid w:val="00446B98"/>
    <w:rsid w:val="00446E8E"/>
    <w:rsid w:val="004474F4"/>
    <w:rsid w:val="00447557"/>
    <w:rsid w:val="00447642"/>
    <w:rsid w:val="004476D4"/>
    <w:rsid w:val="00447B71"/>
    <w:rsid w:val="00450245"/>
    <w:rsid w:val="00450454"/>
    <w:rsid w:val="004509F7"/>
    <w:rsid w:val="00450C8A"/>
    <w:rsid w:val="00450D95"/>
    <w:rsid w:val="00450E2B"/>
    <w:rsid w:val="004511A9"/>
    <w:rsid w:val="004512CB"/>
    <w:rsid w:val="004516A8"/>
    <w:rsid w:val="004516F9"/>
    <w:rsid w:val="00451BBE"/>
    <w:rsid w:val="00451F68"/>
    <w:rsid w:val="00452262"/>
    <w:rsid w:val="004523DE"/>
    <w:rsid w:val="004524EA"/>
    <w:rsid w:val="004528E1"/>
    <w:rsid w:val="00452B78"/>
    <w:rsid w:val="004530CE"/>
    <w:rsid w:val="004531D7"/>
    <w:rsid w:val="00453207"/>
    <w:rsid w:val="004533BC"/>
    <w:rsid w:val="004533C9"/>
    <w:rsid w:val="00453BF9"/>
    <w:rsid w:val="00453CE4"/>
    <w:rsid w:val="00454034"/>
    <w:rsid w:val="0045437D"/>
    <w:rsid w:val="00454547"/>
    <w:rsid w:val="00454697"/>
    <w:rsid w:val="00454805"/>
    <w:rsid w:val="00454AC8"/>
    <w:rsid w:val="00454AE7"/>
    <w:rsid w:val="00454C2D"/>
    <w:rsid w:val="004550C0"/>
    <w:rsid w:val="004551E5"/>
    <w:rsid w:val="0045521B"/>
    <w:rsid w:val="004556BE"/>
    <w:rsid w:val="00455CF0"/>
    <w:rsid w:val="00455FB4"/>
    <w:rsid w:val="00456217"/>
    <w:rsid w:val="0045626E"/>
    <w:rsid w:val="00456495"/>
    <w:rsid w:val="00456667"/>
    <w:rsid w:val="0045677A"/>
    <w:rsid w:val="00456BE5"/>
    <w:rsid w:val="00456CC6"/>
    <w:rsid w:val="004570F2"/>
    <w:rsid w:val="0045721C"/>
    <w:rsid w:val="004576CB"/>
    <w:rsid w:val="00457C55"/>
    <w:rsid w:val="00457CB1"/>
    <w:rsid w:val="00457CD6"/>
    <w:rsid w:val="00457EB3"/>
    <w:rsid w:val="00457ED2"/>
    <w:rsid w:val="00457EF5"/>
    <w:rsid w:val="004600DC"/>
    <w:rsid w:val="0046017E"/>
    <w:rsid w:val="004608ED"/>
    <w:rsid w:val="00460B1F"/>
    <w:rsid w:val="00460BAB"/>
    <w:rsid w:val="00460FB9"/>
    <w:rsid w:val="00461330"/>
    <w:rsid w:val="004614DB"/>
    <w:rsid w:val="00461637"/>
    <w:rsid w:val="00461654"/>
    <w:rsid w:val="00462376"/>
    <w:rsid w:val="004623DF"/>
    <w:rsid w:val="00462474"/>
    <w:rsid w:val="00462DE8"/>
    <w:rsid w:val="004637CC"/>
    <w:rsid w:val="004637EF"/>
    <w:rsid w:val="0046386D"/>
    <w:rsid w:val="0046392B"/>
    <w:rsid w:val="00463B39"/>
    <w:rsid w:val="004641E7"/>
    <w:rsid w:val="00464A14"/>
    <w:rsid w:val="00464ADE"/>
    <w:rsid w:val="004656EB"/>
    <w:rsid w:val="004656F3"/>
    <w:rsid w:val="00465702"/>
    <w:rsid w:val="00465A5E"/>
    <w:rsid w:val="00465C3B"/>
    <w:rsid w:val="00465EBB"/>
    <w:rsid w:val="004666BF"/>
    <w:rsid w:val="00466946"/>
    <w:rsid w:val="00466DFC"/>
    <w:rsid w:val="004670DB"/>
    <w:rsid w:val="004676AF"/>
    <w:rsid w:val="0047017E"/>
    <w:rsid w:val="00470188"/>
    <w:rsid w:val="004701B0"/>
    <w:rsid w:val="004701F5"/>
    <w:rsid w:val="00470386"/>
    <w:rsid w:val="00470593"/>
    <w:rsid w:val="00470812"/>
    <w:rsid w:val="0047095D"/>
    <w:rsid w:val="00470AA8"/>
    <w:rsid w:val="00470D7A"/>
    <w:rsid w:val="00470ECF"/>
    <w:rsid w:val="00470EED"/>
    <w:rsid w:val="004711D5"/>
    <w:rsid w:val="004712A4"/>
    <w:rsid w:val="00471488"/>
    <w:rsid w:val="0047151C"/>
    <w:rsid w:val="004715A2"/>
    <w:rsid w:val="004716FD"/>
    <w:rsid w:val="004718FE"/>
    <w:rsid w:val="0047195B"/>
    <w:rsid w:val="00471AB0"/>
    <w:rsid w:val="00472190"/>
    <w:rsid w:val="0047224C"/>
    <w:rsid w:val="004727A3"/>
    <w:rsid w:val="004727FC"/>
    <w:rsid w:val="00472DB4"/>
    <w:rsid w:val="00472EAF"/>
    <w:rsid w:val="00472FE7"/>
    <w:rsid w:val="004730BC"/>
    <w:rsid w:val="00473139"/>
    <w:rsid w:val="004740EB"/>
    <w:rsid w:val="00474B39"/>
    <w:rsid w:val="00475675"/>
    <w:rsid w:val="004757C8"/>
    <w:rsid w:val="00475B2C"/>
    <w:rsid w:val="00475BEB"/>
    <w:rsid w:val="0047609E"/>
    <w:rsid w:val="00476111"/>
    <w:rsid w:val="00476149"/>
    <w:rsid w:val="004761F0"/>
    <w:rsid w:val="004763DD"/>
    <w:rsid w:val="004765C7"/>
    <w:rsid w:val="0047660A"/>
    <w:rsid w:val="004767F7"/>
    <w:rsid w:val="00476897"/>
    <w:rsid w:val="00476A17"/>
    <w:rsid w:val="00476F28"/>
    <w:rsid w:val="00476FDD"/>
    <w:rsid w:val="00477104"/>
    <w:rsid w:val="004774C0"/>
    <w:rsid w:val="0047776F"/>
    <w:rsid w:val="00480419"/>
    <w:rsid w:val="00480532"/>
    <w:rsid w:val="00480636"/>
    <w:rsid w:val="0048074A"/>
    <w:rsid w:val="0048075C"/>
    <w:rsid w:val="00480DA7"/>
    <w:rsid w:val="00480EF0"/>
    <w:rsid w:val="00481368"/>
    <w:rsid w:val="00481497"/>
    <w:rsid w:val="00482D49"/>
    <w:rsid w:val="00483056"/>
    <w:rsid w:val="0048335F"/>
    <w:rsid w:val="004836E5"/>
    <w:rsid w:val="00483788"/>
    <w:rsid w:val="004838E8"/>
    <w:rsid w:val="004838E9"/>
    <w:rsid w:val="00483A4C"/>
    <w:rsid w:val="00484031"/>
    <w:rsid w:val="00484102"/>
    <w:rsid w:val="0048416E"/>
    <w:rsid w:val="0048418F"/>
    <w:rsid w:val="004842DD"/>
    <w:rsid w:val="0048447B"/>
    <w:rsid w:val="00484696"/>
    <w:rsid w:val="004848AF"/>
    <w:rsid w:val="00484CAC"/>
    <w:rsid w:val="00484F8D"/>
    <w:rsid w:val="00485716"/>
    <w:rsid w:val="0048588D"/>
    <w:rsid w:val="00486094"/>
    <w:rsid w:val="00486747"/>
    <w:rsid w:val="00486762"/>
    <w:rsid w:val="00486EAE"/>
    <w:rsid w:val="0048725A"/>
    <w:rsid w:val="004874B0"/>
    <w:rsid w:val="00487A08"/>
    <w:rsid w:val="00487D05"/>
    <w:rsid w:val="00487DE5"/>
    <w:rsid w:val="00487E26"/>
    <w:rsid w:val="0049019E"/>
    <w:rsid w:val="00490440"/>
    <w:rsid w:val="00490B32"/>
    <w:rsid w:val="00490D14"/>
    <w:rsid w:val="00490DC9"/>
    <w:rsid w:val="00490DD3"/>
    <w:rsid w:val="0049107E"/>
    <w:rsid w:val="00491092"/>
    <w:rsid w:val="00491260"/>
    <w:rsid w:val="004912A7"/>
    <w:rsid w:val="004912F6"/>
    <w:rsid w:val="00491310"/>
    <w:rsid w:val="00491575"/>
    <w:rsid w:val="004916A0"/>
    <w:rsid w:val="0049182F"/>
    <w:rsid w:val="00491A71"/>
    <w:rsid w:val="00491B1B"/>
    <w:rsid w:val="00491FFF"/>
    <w:rsid w:val="004925CA"/>
    <w:rsid w:val="00492627"/>
    <w:rsid w:val="0049270B"/>
    <w:rsid w:val="00492807"/>
    <w:rsid w:val="004928DB"/>
    <w:rsid w:val="004928FC"/>
    <w:rsid w:val="004928FD"/>
    <w:rsid w:val="00492959"/>
    <w:rsid w:val="0049305C"/>
    <w:rsid w:val="00493341"/>
    <w:rsid w:val="0049353C"/>
    <w:rsid w:val="00493645"/>
    <w:rsid w:val="00493657"/>
    <w:rsid w:val="00493677"/>
    <w:rsid w:val="004936FF"/>
    <w:rsid w:val="0049372D"/>
    <w:rsid w:val="00493ABE"/>
    <w:rsid w:val="00493D21"/>
    <w:rsid w:val="00493D7F"/>
    <w:rsid w:val="00494080"/>
    <w:rsid w:val="00494116"/>
    <w:rsid w:val="00494478"/>
    <w:rsid w:val="00494583"/>
    <w:rsid w:val="00494B48"/>
    <w:rsid w:val="00494D90"/>
    <w:rsid w:val="00494F75"/>
    <w:rsid w:val="00494F7A"/>
    <w:rsid w:val="00494FE1"/>
    <w:rsid w:val="0049504D"/>
    <w:rsid w:val="004950A6"/>
    <w:rsid w:val="00495110"/>
    <w:rsid w:val="0049532B"/>
    <w:rsid w:val="00495407"/>
    <w:rsid w:val="004954C8"/>
    <w:rsid w:val="00495D46"/>
    <w:rsid w:val="00495F3B"/>
    <w:rsid w:val="00496170"/>
    <w:rsid w:val="004966C7"/>
    <w:rsid w:val="0049695E"/>
    <w:rsid w:val="00496A8E"/>
    <w:rsid w:val="00497125"/>
    <w:rsid w:val="0049722D"/>
    <w:rsid w:val="00497377"/>
    <w:rsid w:val="00497386"/>
    <w:rsid w:val="00497722"/>
    <w:rsid w:val="00497791"/>
    <w:rsid w:val="00497A6B"/>
    <w:rsid w:val="00497CA7"/>
    <w:rsid w:val="00497D35"/>
    <w:rsid w:val="004A042C"/>
    <w:rsid w:val="004A0687"/>
    <w:rsid w:val="004A06BA"/>
    <w:rsid w:val="004A0F21"/>
    <w:rsid w:val="004A0F65"/>
    <w:rsid w:val="004A1029"/>
    <w:rsid w:val="004A182B"/>
    <w:rsid w:val="004A1A4F"/>
    <w:rsid w:val="004A1B74"/>
    <w:rsid w:val="004A1BB0"/>
    <w:rsid w:val="004A1D1E"/>
    <w:rsid w:val="004A253C"/>
    <w:rsid w:val="004A305C"/>
    <w:rsid w:val="004A3211"/>
    <w:rsid w:val="004A36C9"/>
    <w:rsid w:val="004A3948"/>
    <w:rsid w:val="004A39B6"/>
    <w:rsid w:val="004A3B17"/>
    <w:rsid w:val="004A3B1E"/>
    <w:rsid w:val="004A4172"/>
    <w:rsid w:val="004A44A8"/>
    <w:rsid w:val="004A59D1"/>
    <w:rsid w:val="004A5A78"/>
    <w:rsid w:val="004A5AA5"/>
    <w:rsid w:val="004A5C22"/>
    <w:rsid w:val="004A5CA3"/>
    <w:rsid w:val="004A5D7C"/>
    <w:rsid w:val="004A652B"/>
    <w:rsid w:val="004A7181"/>
    <w:rsid w:val="004A7ECA"/>
    <w:rsid w:val="004B0100"/>
    <w:rsid w:val="004B0235"/>
    <w:rsid w:val="004B025F"/>
    <w:rsid w:val="004B0AD7"/>
    <w:rsid w:val="004B0B3C"/>
    <w:rsid w:val="004B0B8B"/>
    <w:rsid w:val="004B0BD7"/>
    <w:rsid w:val="004B0BF5"/>
    <w:rsid w:val="004B0CA0"/>
    <w:rsid w:val="004B0EA1"/>
    <w:rsid w:val="004B0FD6"/>
    <w:rsid w:val="004B1082"/>
    <w:rsid w:val="004B12F5"/>
    <w:rsid w:val="004B1835"/>
    <w:rsid w:val="004B18FC"/>
    <w:rsid w:val="004B23E9"/>
    <w:rsid w:val="004B2CE5"/>
    <w:rsid w:val="004B2EA8"/>
    <w:rsid w:val="004B2F7C"/>
    <w:rsid w:val="004B33C7"/>
    <w:rsid w:val="004B340F"/>
    <w:rsid w:val="004B3535"/>
    <w:rsid w:val="004B3821"/>
    <w:rsid w:val="004B3C9A"/>
    <w:rsid w:val="004B4116"/>
    <w:rsid w:val="004B4360"/>
    <w:rsid w:val="004B43D4"/>
    <w:rsid w:val="004B44FD"/>
    <w:rsid w:val="004B4DBC"/>
    <w:rsid w:val="004B5273"/>
    <w:rsid w:val="004B54A6"/>
    <w:rsid w:val="004B55B1"/>
    <w:rsid w:val="004B5621"/>
    <w:rsid w:val="004B562F"/>
    <w:rsid w:val="004B5E98"/>
    <w:rsid w:val="004B5F86"/>
    <w:rsid w:val="004B6077"/>
    <w:rsid w:val="004B6A1E"/>
    <w:rsid w:val="004B759C"/>
    <w:rsid w:val="004B7663"/>
    <w:rsid w:val="004B776B"/>
    <w:rsid w:val="004B7804"/>
    <w:rsid w:val="004B791F"/>
    <w:rsid w:val="004B7D12"/>
    <w:rsid w:val="004B7DCA"/>
    <w:rsid w:val="004B7F38"/>
    <w:rsid w:val="004C0086"/>
    <w:rsid w:val="004C0264"/>
    <w:rsid w:val="004C0478"/>
    <w:rsid w:val="004C0C8D"/>
    <w:rsid w:val="004C11B1"/>
    <w:rsid w:val="004C1220"/>
    <w:rsid w:val="004C1393"/>
    <w:rsid w:val="004C19AA"/>
    <w:rsid w:val="004C19B3"/>
    <w:rsid w:val="004C1C5A"/>
    <w:rsid w:val="004C1D12"/>
    <w:rsid w:val="004C21CB"/>
    <w:rsid w:val="004C254C"/>
    <w:rsid w:val="004C35BA"/>
    <w:rsid w:val="004C3C72"/>
    <w:rsid w:val="004C4A3E"/>
    <w:rsid w:val="004C5260"/>
    <w:rsid w:val="004C5356"/>
    <w:rsid w:val="004C5505"/>
    <w:rsid w:val="004C5678"/>
    <w:rsid w:val="004C572C"/>
    <w:rsid w:val="004C59CA"/>
    <w:rsid w:val="004C5CC6"/>
    <w:rsid w:val="004C60DB"/>
    <w:rsid w:val="004C6A2E"/>
    <w:rsid w:val="004C6CF1"/>
    <w:rsid w:val="004C707B"/>
    <w:rsid w:val="004C71F2"/>
    <w:rsid w:val="004C72B3"/>
    <w:rsid w:val="004C7530"/>
    <w:rsid w:val="004C76CA"/>
    <w:rsid w:val="004C798C"/>
    <w:rsid w:val="004C7C05"/>
    <w:rsid w:val="004D0392"/>
    <w:rsid w:val="004D04FC"/>
    <w:rsid w:val="004D0580"/>
    <w:rsid w:val="004D05A3"/>
    <w:rsid w:val="004D0D48"/>
    <w:rsid w:val="004D1163"/>
    <w:rsid w:val="004D1185"/>
    <w:rsid w:val="004D18C0"/>
    <w:rsid w:val="004D18E0"/>
    <w:rsid w:val="004D232C"/>
    <w:rsid w:val="004D2593"/>
    <w:rsid w:val="004D25F1"/>
    <w:rsid w:val="004D294C"/>
    <w:rsid w:val="004D2BFC"/>
    <w:rsid w:val="004D2C8F"/>
    <w:rsid w:val="004D32E4"/>
    <w:rsid w:val="004D4384"/>
    <w:rsid w:val="004D4392"/>
    <w:rsid w:val="004D457E"/>
    <w:rsid w:val="004D4783"/>
    <w:rsid w:val="004D4EF4"/>
    <w:rsid w:val="004D50BD"/>
    <w:rsid w:val="004D566C"/>
    <w:rsid w:val="004D5AB9"/>
    <w:rsid w:val="004D5C97"/>
    <w:rsid w:val="004D5CBB"/>
    <w:rsid w:val="004D628E"/>
    <w:rsid w:val="004D6350"/>
    <w:rsid w:val="004D6526"/>
    <w:rsid w:val="004D6657"/>
    <w:rsid w:val="004D6A54"/>
    <w:rsid w:val="004D6AFC"/>
    <w:rsid w:val="004D6D36"/>
    <w:rsid w:val="004D6E3E"/>
    <w:rsid w:val="004D6E62"/>
    <w:rsid w:val="004D74DE"/>
    <w:rsid w:val="004D7743"/>
    <w:rsid w:val="004D78CF"/>
    <w:rsid w:val="004D7999"/>
    <w:rsid w:val="004D79BE"/>
    <w:rsid w:val="004D7A08"/>
    <w:rsid w:val="004D7D0E"/>
    <w:rsid w:val="004D7D64"/>
    <w:rsid w:val="004E0098"/>
    <w:rsid w:val="004E07C6"/>
    <w:rsid w:val="004E0977"/>
    <w:rsid w:val="004E0D11"/>
    <w:rsid w:val="004E10F3"/>
    <w:rsid w:val="004E128C"/>
    <w:rsid w:val="004E134B"/>
    <w:rsid w:val="004E14CF"/>
    <w:rsid w:val="004E167F"/>
    <w:rsid w:val="004E16FE"/>
    <w:rsid w:val="004E1728"/>
    <w:rsid w:val="004E1778"/>
    <w:rsid w:val="004E1918"/>
    <w:rsid w:val="004E1F2F"/>
    <w:rsid w:val="004E20C0"/>
    <w:rsid w:val="004E21CF"/>
    <w:rsid w:val="004E2976"/>
    <w:rsid w:val="004E29D8"/>
    <w:rsid w:val="004E32E2"/>
    <w:rsid w:val="004E34E2"/>
    <w:rsid w:val="004E3759"/>
    <w:rsid w:val="004E3BBE"/>
    <w:rsid w:val="004E3DC4"/>
    <w:rsid w:val="004E43B4"/>
    <w:rsid w:val="004E468F"/>
    <w:rsid w:val="004E47DE"/>
    <w:rsid w:val="004E4A78"/>
    <w:rsid w:val="004E4CBA"/>
    <w:rsid w:val="004E4EB6"/>
    <w:rsid w:val="004E519A"/>
    <w:rsid w:val="004E5220"/>
    <w:rsid w:val="004E52F3"/>
    <w:rsid w:val="004E56AA"/>
    <w:rsid w:val="004E5753"/>
    <w:rsid w:val="004E597D"/>
    <w:rsid w:val="004E59BD"/>
    <w:rsid w:val="004E5BF4"/>
    <w:rsid w:val="004E5C97"/>
    <w:rsid w:val="004E5CDB"/>
    <w:rsid w:val="004E66BC"/>
    <w:rsid w:val="004E673D"/>
    <w:rsid w:val="004E698D"/>
    <w:rsid w:val="004E6ABA"/>
    <w:rsid w:val="004E7125"/>
    <w:rsid w:val="004E74E5"/>
    <w:rsid w:val="004E7514"/>
    <w:rsid w:val="004E790D"/>
    <w:rsid w:val="004F052D"/>
    <w:rsid w:val="004F0B70"/>
    <w:rsid w:val="004F0C1E"/>
    <w:rsid w:val="004F0C3D"/>
    <w:rsid w:val="004F1578"/>
    <w:rsid w:val="004F19FC"/>
    <w:rsid w:val="004F2130"/>
    <w:rsid w:val="004F213C"/>
    <w:rsid w:val="004F23BF"/>
    <w:rsid w:val="004F2745"/>
    <w:rsid w:val="004F27EB"/>
    <w:rsid w:val="004F2C13"/>
    <w:rsid w:val="004F2D30"/>
    <w:rsid w:val="004F3213"/>
    <w:rsid w:val="004F3229"/>
    <w:rsid w:val="004F332A"/>
    <w:rsid w:val="004F33F7"/>
    <w:rsid w:val="004F3531"/>
    <w:rsid w:val="004F3778"/>
    <w:rsid w:val="004F38B5"/>
    <w:rsid w:val="004F39DA"/>
    <w:rsid w:val="004F3AAA"/>
    <w:rsid w:val="004F3C3C"/>
    <w:rsid w:val="004F3ECB"/>
    <w:rsid w:val="004F40E7"/>
    <w:rsid w:val="004F47EB"/>
    <w:rsid w:val="004F4811"/>
    <w:rsid w:val="004F49AC"/>
    <w:rsid w:val="004F4AD4"/>
    <w:rsid w:val="004F4ADF"/>
    <w:rsid w:val="004F4B4D"/>
    <w:rsid w:val="004F4BD4"/>
    <w:rsid w:val="004F555D"/>
    <w:rsid w:val="004F5714"/>
    <w:rsid w:val="004F5825"/>
    <w:rsid w:val="004F5BC1"/>
    <w:rsid w:val="004F5F62"/>
    <w:rsid w:val="004F5F90"/>
    <w:rsid w:val="004F61BC"/>
    <w:rsid w:val="004F6427"/>
    <w:rsid w:val="004F65CD"/>
    <w:rsid w:val="004F674D"/>
    <w:rsid w:val="004F69AB"/>
    <w:rsid w:val="004F6A5B"/>
    <w:rsid w:val="004F6EE8"/>
    <w:rsid w:val="004F7059"/>
    <w:rsid w:val="004F707A"/>
    <w:rsid w:val="004F78EF"/>
    <w:rsid w:val="004F7F61"/>
    <w:rsid w:val="00500050"/>
    <w:rsid w:val="005002A6"/>
    <w:rsid w:val="0050031D"/>
    <w:rsid w:val="0050044F"/>
    <w:rsid w:val="00500549"/>
    <w:rsid w:val="005007C0"/>
    <w:rsid w:val="00500A07"/>
    <w:rsid w:val="00500A24"/>
    <w:rsid w:val="00500CA6"/>
    <w:rsid w:val="00500E0A"/>
    <w:rsid w:val="00500FF9"/>
    <w:rsid w:val="00501030"/>
    <w:rsid w:val="00501305"/>
    <w:rsid w:val="00501695"/>
    <w:rsid w:val="00501990"/>
    <w:rsid w:val="005020ED"/>
    <w:rsid w:val="00502174"/>
    <w:rsid w:val="005021D9"/>
    <w:rsid w:val="005021EB"/>
    <w:rsid w:val="00502584"/>
    <w:rsid w:val="00502EE0"/>
    <w:rsid w:val="00503115"/>
    <w:rsid w:val="0050315A"/>
    <w:rsid w:val="0050375C"/>
    <w:rsid w:val="0050375F"/>
    <w:rsid w:val="00503A53"/>
    <w:rsid w:val="00503B7F"/>
    <w:rsid w:val="00503D6D"/>
    <w:rsid w:val="00503EA6"/>
    <w:rsid w:val="00504492"/>
    <w:rsid w:val="0050482C"/>
    <w:rsid w:val="00504C3C"/>
    <w:rsid w:val="005050D0"/>
    <w:rsid w:val="00505243"/>
    <w:rsid w:val="00505370"/>
    <w:rsid w:val="005054B4"/>
    <w:rsid w:val="005055D7"/>
    <w:rsid w:val="0050572B"/>
    <w:rsid w:val="00505816"/>
    <w:rsid w:val="00505905"/>
    <w:rsid w:val="00505AD0"/>
    <w:rsid w:val="00505B3A"/>
    <w:rsid w:val="00505B88"/>
    <w:rsid w:val="00505E30"/>
    <w:rsid w:val="00505E61"/>
    <w:rsid w:val="00505EF6"/>
    <w:rsid w:val="005063BD"/>
    <w:rsid w:val="00506654"/>
    <w:rsid w:val="00506A86"/>
    <w:rsid w:val="00506ABE"/>
    <w:rsid w:val="0050730A"/>
    <w:rsid w:val="0050733B"/>
    <w:rsid w:val="0050771E"/>
    <w:rsid w:val="00507775"/>
    <w:rsid w:val="00507AF4"/>
    <w:rsid w:val="00507B2E"/>
    <w:rsid w:val="00507B66"/>
    <w:rsid w:val="00507CDD"/>
    <w:rsid w:val="00507F9E"/>
    <w:rsid w:val="00510034"/>
    <w:rsid w:val="00510049"/>
    <w:rsid w:val="0051012A"/>
    <w:rsid w:val="005101AF"/>
    <w:rsid w:val="005104FD"/>
    <w:rsid w:val="005106CA"/>
    <w:rsid w:val="00510A2E"/>
    <w:rsid w:val="00511074"/>
    <w:rsid w:val="0051173B"/>
    <w:rsid w:val="0051179E"/>
    <w:rsid w:val="005117EE"/>
    <w:rsid w:val="00511AD3"/>
    <w:rsid w:val="00511B3D"/>
    <w:rsid w:val="00511B6A"/>
    <w:rsid w:val="00511BED"/>
    <w:rsid w:val="005121F0"/>
    <w:rsid w:val="0051242A"/>
    <w:rsid w:val="00512682"/>
    <w:rsid w:val="00512D26"/>
    <w:rsid w:val="00512E7A"/>
    <w:rsid w:val="00512EB6"/>
    <w:rsid w:val="00512FAA"/>
    <w:rsid w:val="00513714"/>
    <w:rsid w:val="00513FC6"/>
    <w:rsid w:val="00514207"/>
    <w:rsid w:val="00514254"/>
    <w:rsid w:val="005146DE"/>
    <w:rsid w:val="005148E9"/>
    <w:rsid w:val="00514B37"/>
    <w:rsid w:val="00514B69"/>
    <w:rsid w:val="00514E89"/>
    <w:rsid w:val="00515674"/>
    <w:rsid w:val="005157A9"/>
    <w:rsid w:val="00515985"/>
    <w:rsid w:val="00515ACE"/>
    <w:rsid w:val="00515BCE"/>
    <w:rsid w:val="00515E24"/>
    <w:rsid w:val="0051655B"/>
    <w:rsid w:val="00516635"/>
    <w:rsid w:val="005169A9"/>
    <w:rsid w:val="00516C22"/>
    <w:rsid w:val="00516C8B"/>
    <w:rsid w:val="00516E3F"/>
    <w:rsid w:val="005170C2"/>
    <w:rsid w:val="005172B1"/>
    <w:rsid w:val="005174D5"/>
    <w:rsid w:val="005174E7"/>
    <w:rsid w:val="005176C9"/>
    <w:rsid w:val="00517870"/>
    <w:rsid w:val="005178A3"/>
    <w:rsid w:val="005178D7"/>
    <w:rsid w:val="00520189"/>
    <w:rsid w:val="00520673"/>
    <w:rsid w:val="00520AE5"/>
    <w:rsid w:val="00520B5E"/>
    <w:rsid w:val="00520CBD"/>
    <w:rsid w:val="00520D6A"/>
    <w:rsid w:val="00520FB3"/>
    <w:rsid w:val="00521022"/>
    <w:rsid w:val="005218C3"/>
    <w:rsid w:val="005218C9"/>
    <w:rsid w:val="00521C02"/>
    <w:rsid w:val="00521DFC"/>
    <w:rsid w:val="00521F11"/>
    <w:rsid w:val="005220C5"/>
    <w:rsid w:val="005221BF"/>
    <w:rsid w:val="005223CF"/>
    <w:rsid w:val="00522A4B"/>
    <w:rsid w:val="00522F4B"/>
    <w:rsid w:val="0052303E"/>
    <w:rsid w:val="005233F9"/>
    <w:rsid w:val="005235AB"/>
    <w:rsid w:val="00523C03"/>
    <w:rsid w:val="005240D5"/>
    <w:rsid w:val="00524101"/>
    <w:rsid w:val="0052459E"/>
    <w:rsid w:val="00524E2F"/>
    <w:rsid w:val="00524F7E"/>
    <w:rsid w:val="00525CCA"/>
    <w:rsid w:val="00525EB1"/>
    <w:rsid w:val="00525F13"/>
    <w:rsid w:val="00526207"/>
    <w:rsid w:val="0052621F"/>
    <w:rsid w:val="005264BC"/>
    <w:rsid w:val="005269AF"/>
    <w:rsid w:val="00526BCF"/>
    <w:rsid w:val="00526CBF"/>
    <w:rsid w:val="00526D22"/>
    <w:rsid w:val="005270D0"/>
    <w:rsid w:val="0052712E"/>
    <w:rsid w:val="00527208"/>
    <w:rsid w:val="00527319"/>
    <w:rsid w:val="00527549"/>
    <w:rsid w:val="00527558"/>
    <w:rsid w:val="00527857"/>
    <w:rsid w:val="00527B0E"/>
    <w:rsid w:val="00530396"/>
    <w:rsid w:val="005309E2"/>
    <w:rsid w:val="00530A6B"/>
    <w:rsid w:val="00530AF6"/>
    <w:rsid w:val="00530C89"/>
    <w:rsid w:val="00531083"/>
    <w:rsid w:val="0053116C"/>
    <w:rsid w:val="005311D7"/>
    <w:rsid w:val="00531B0A"/>
    <w:rsid w:val="00531B49"/>
    <w:rsid w:val="0053225E"/>
    <w:rsid w:val="0053288A"/>
    <w:rsid w:val="005328AB"/>
    <w:rsid w:val="0053294F"/>
    <w:rsid w:val="00532989"/>
    <w:rsid w:val="005329E4"/>
    <w:rsid w:val="00533024"/>
    <w:rsid w:val="00533044"/>
    <w:rsid w:val="00533096"/>
    <w:rsid w:val="00533213"/>
    <w:rsid w:val="0053336D"/>
    <w:rsid w:val="0053369D"/>
    <w:rsid w:val="00533AF3"/>
    <w:rsid w:val="00534208"/>
    <w:rsid w:val="0053429C"/>
    <w:rsid w:val="005343FB"/>
    <w:rsid w:val="005344D8"/>
    <w:rsid w:val="0053451A"/>
    <w:rsid w:val="00534805"/>
    <w:rsid w:val="005348A7"/>
    <w:rsid w:val="005351D0"/>
    <w:rsid w:val="005353B2"/>
    <w:rsid w:val="00535668"/>
    <w:rsid w:val="00535933"/>
    <w:rsid w:val="00535A25"/>
    <w:rsid w:val="00535A42"/>
    <w:rsid w:val="00535AF3"/>
    <w:rsid w:val="00535BCB"/>
    <w:rsid w:val="00535D0B"/>
    <w:rsid w:val="0053629F"/>
    <w:rsid w:val="00536602"/>
    <w:rsid w:val="005366E4"/>
    <w:rsid w:val="00536720"/>
    <w:rsid w:val="0053677E"/>
    <w:rsid w:val="00536AB9"/>
    <w:rsid w:val="00536AC0"/>
    <w:rsid w:val="00536BDA"/>
    <w:rsid w:val="005372C3"/>
    <w:rsid w:val="005373EA"/>
    <w:rsid w:val="00537514"/>
    <w:rsid w:val="005375AB"/>
    <w:rsid w:val="005376BE"/>
    <w:rsid w:val="00537769"/>
    <w:rsid w:val="00537995"/>
    <w:rsid w:val="00537DA6"/>
    <w:rsid w:val="00540219"/>
    <w:rsid w:val="005404A4"/>
    <w:rsid w:val="00540894"/>
    <w:rsid w:val="00540A7F"/>
    <w:rsid w:val="00541787"/>
    <w:rsid w:val="00541947"/>
    <w:rsid w:val="00541D76"/>
    <w:rsid w:val="005420C1"/>
    <w:rsid w:val="00542145"/>
    <w:rsid w:val="005421EE"/>
    <w:rsid w:val="00542319"/>
    <w:rsid w:val="0054247B"/>
    <w:rsid w:val="00542852"/>
    <w:rsid w:val="005429EE"/>
    <w:rsid w:val="005431BC"/>
    <w:rsid w:val="00543368"/>
    <w:rsid w:val="00543542"/>
    <w:rsid w:val="00543782"/>
    <w:rsid w:val="00544190"/>
    <w:rsid w:val="00544321"/>
    <w:rsid w:val="0054442F"/>
    <w:rsid w:val="00544560"/>
    <w:rsid w:val="00544566"/>
    <w:rsid w:val="005448F2"/>
    <w:rsid w:val="00544A46"/>
    <w:rsid w:val="00544E36"/>
    <w:rsid w:val="00544E73"/>
    <w:rsid w:val="00544EB8"/>
    <w:rsid w:val="00544F7B"/>
    <w:rsid w:val="0054509C"/>
    <w:rsid w:val="00545299"/>
    <w:rsid w:val="005457AA"/>
    <w:rsid w:val="005458B3"/>
    <w:rsid w:val="00545A16"/>
    <w:rsid w:val="00546144"/>
    <w:rsid w:val="0054616C"/>
    <w:rsid w:val="00546B4A"/>
    <w:rsid w:val="00546B60"/>
    <w:rsid w:val="00546F01"/>
    <w:rsid w:val="00546FCD"/>
    <w:rsid w:val="0054704E"/>
    <w:rsid w:val="00547066"/>
    <w:rsid w:val="00547160"/>
    <w:rsid w:val="00547389"/>
    <w:rsid w:val="00547AAB"/>
    <w:rsid w:val="00547B65"/>
    <w:rsid w:val="00547B6C"/>
    <w:rsid w:val="00547B8C"/>
    <w:rsid w:val="00547E16"/>
    <w:rsid w:val="005505AF"/>
    <w:rsid w:val="005507F7"/>
    <w:rsid w:val="00550B8F"/>
    <w:rsid w:val="00550D70"/>
    <w:rsid w:val="005510CB"/>
    <w:rsid w:val="0055125E"/>
    <w:rsid w:val="0055164D"/>
    <w:rsid w:val="005517BF"/>
    <w:rsid w:val="0055195E"/>
    <w:rsid w:val="00551B5C"/>
    <w:rsid w:val="00552190"/>
    <w:rsid w:val="0055231E"/>
    <w:rsid w:val="0055244F"/>
    <w:rsid w:val="00552CD0"/>
    <w:rsid w:val="0055340F"/>
    <w:rsid w:val="005534A0"/>
    <w:rsid w:val="00553574"/>
    <w:rsid w:val="0055387C"/>
    <w:rsid w:val="00553FF9"/>
    <w:rsid w:val="00554055"/>
    <w:rsid w:val="005543E5"/>
    <w:rsid w:val="00554AEC"/>
    <w:rsid w:val="00554AF0"/>
    <w:rsid w:val="00554BC7"/>
    <w:rsid w:val="005552E3"/>
    <w:rsid w:val="005553D2"/>
    <w:rsid w:val="0055572B"/>
    <w:rsid w:val="005559E0"/>
    <w:rsid w:val="00555B41"/>
    <w:rsid w:val="00555C72"/>
    <w:rsid w:val="00555D5C"/>
    <w:rsid w:val="00555F64"/>
    <w:rsid w:val="0055669B"/>
    <w:rsid w:val="00556E69"/>
    <w:rsid w:val="00557171"/>
    <w:rsid w:val="005572C5"/>
    <w:rsid w:val="00557432"/>
    <w:rsid w:val="005579F7"/>
    <w:rsid w:val="00557AB2"/>
    <w:rsid w:val="00557CEE"/>
    <w:rsid w:val="00557E8C"/>
    <w:rsid w:val="00557F6A"/>
    <w:rsid w:val="005600E1"/>
    <w:rsid w:val="00560DBA"/>
    <w:rsid w:val="00560F98"/>
    <w:rsid w:val="00561A49"/>
    <w:rsid w:val="00561E86"/>
    <w:rsid w:val="005625DC"/>
    <w:rsid w:val="005628C2"/>
    <w:rsid w:val="00562ADF"/>
    <w:rsid w:val="00562B70"/>
    <w:rsid w:val="00562CE8"/>
    <w:rsid w:val="0056328B"/>
    <w:rsid w:val="00563749"/>
    <w:rsid w:val="0056388B"/>
    <w:rsid w:val="00563CE0"/>
    <w:rsid w:val="00563DDB"/>
    <w:rsid w:val="00563F31"/>
    <w:rsid w:val="00564186"/>
    <w:rsid w:val="00564945"/>
    <w:rsid w:val="00564D8D"/>
    <w:rsid w:val="0056504C"/>
    <w:rsid w:val="005650FD"/>
    <w:rsid w:val="0056536D"/>
    <w:rsid w:val="0056561B"/>
    <w:rsid w:val="0056570D"/>
    <w:rsid w:val="005657D7"/>
    <w:rsid w:val="00565A60"/>
    <w:rsid w:val="00565B9F"/>
    <w:rsid w:val="00565DA5"/>
    <w:rsid w:val="00566248"/>
    <w:rsid w:val="0056626F"/>
    <w:rsid w:val="00566370"/>
    <w:rsid w:val="005665E1"/>
    <w:rsid w:val="00566743"/>
    <w:rsid w:val="0056675E"/>
    <w:rsid w:val="00566943"/>
    <w:rsid w:val="00566988"/>
    <w:rsid w:val="00566C5B"/>
    <w:rsid w:val="00566C99"/>
    <w:rsid w:val="00567073"/>
    <w:rsid w:val="005673B2"/>
    <w:rsid w:val="0056746C"/>
    <w:rsid w:val="00567736"/>
    <w:rsid w:val="00567BAE"/>
    <w:rsid w:val="00567C16"/>
    <w:rsid w:val="00567C75"/>
    <w:rsid w:val="00567E01"/>
    <w:rsid w:val="00567EC2"/>
    <w:rsid w:val="0057007A"/>
    <w:rsid w:val="0057029C"/>
    <w:rsid w:val="00570404"/>
    <w:rsid w:val="005704F0"/>
    <w:rsid w:val="00570689"/>
    <w:rsid w:val="005707F4"/>
    <w:rsid w:val="0057089E"/>
    <w:rsid w:val="00570AC1"/>
    <w:rsid w:val="00570E03"/>
    <w:rsid w:val="00571BE6"/>
    <w:rsid w:val="0057212B"/>
    <w:rsid w:val="005721B1"/>
    <w:rsid w:val="0057278F"/>
    <w:rsid w:val="00572A54"/>
    <w:rsid w:val="00572AEC"/>
    <w:rsid w:val="00572DD8"/>
    <w:rsid w:val="00572F78"/>
    <w:rsid w:val="005735DE"/>
    <w:rsid w:val="00573A71"/>
    <w:rsid w:val="00573E81"/>
    <w:rsid w:val="005750EF"/>
    <w:rsid w:val="0057569F"/>
    <w:rsid w:val="00575AC4"/>
    <w:rsid w:val="00575AFE"/>
    <w:rsid w:val="00575EB8"/>
    <w:rsid w:val="00575FDC"/>
    <w:rsid w:val="00576408"/>
    <w:rsid w:val="00576667"/>
    <w:rsid w:val="00576835"/>
    <w:rsid w:val="00576B67"/>
    <w:rsid w:val="00576EE8"/>
    <w:rsid w:val="00576FCA"/>
    <w:rsid w:val="0057725A"/>
    <w:rsid w:val="00577871"/>
    <w:rsid w:val="00577F09"/>
    <w:rsid w:val="005802ED"/>
    <w:rsid w:val="00580420"/>
    <w:rsid w:val="00580604"/>
    <w:rsid w:val="00580663"/>
    <w:rsid w:val="005806DA"/>
    <w:rsid w:val="00580933"/>
    <w:rsid w:val="00581077"/>
    <w:rsid w:val="0058129C"/>
    <w:rsid w:val="0058141C"/>
    <w:rsid w:val="0058156D"/>
    <w:rsid w:val="0058166C"/>
    <w:rsid w:val="00582022"/>
    <w:rsid w:val="005820F4"/>
    <w:rsid w:val="00582196"/>
    <w:rsid w:val="005823B1"/>
    <w:rsid w:val="00582773"/>
    <w:rsid w:val="00582B54"/>
    <w:rsid w:val="00582D71"/>
    <w:rsid w:val="00582D9D"/>
    <w:rsid w:val="00583142"/>
    <w:rsid w:val="005833D0"/>
    <w:rsid w:val="005838AE"/>
    <w:rsid w:val="00583E40"/>
    <w:rsid w:val="00584115"/>
    <w:rsid w:val="005842A4"/>
    <w:rsid w:val="005842C3"/>
    <w:rsid w:val="005843BD"/>
    <w:rsid w:val="005845B2"/>
    <w:rsid w:val="0058466B"/>
    <w:rsid w:val="005847EF"/>
    <w:rsid w:val="00584B4B"/>
    <w:rsid w:val="00584D15"/>
    <w:rsid w:val="00584D96"/>
    <w:rsid w:val="00584ECF"/>
    <w:rsid w:val="00585315"/>
    <w:rsid w:val="005856C1"/>
    <w:rsid w:val="00585714"/>
    <w:rsid w:val="0058581F"/>
    <w:rsid w:val="00585A33"/>
    <w:rsid w:val="00585B9C"/>
    <w:rsid w:val="00586109"/>
    <w:rsid w:val="00586176"/>
    <w:rsid w:val="00586736"/>
    <w:rsid w:val="00586C70"/>
    <w:rsid w:val="00586E33"/>
    <w:rsid w:val="0058707C"/>
    <w:rsid w:val="005871ED"/>
    <w:rsid w:val="00587239"/>
    <w:rsid w:val="00587791"/>
    <w:rsid w:val="0058791D"/>
    <w:rsid w:val="005879F2"/>
    <w:rsid w:val="00587C3B"/>
    <w:rsid w:val="00587CFE"/>
    <w:rsid w:val="00587E0B"/>
    <w:rsid w:val="00590020"/>
    <w:rsid w:val="0059007C"/>
    <w:rsid w:val="0059010A"/>
    <w:rsid w:val="005902D4"/>
    <w:rsid w:val="005902FD"/>
    <w:rsid w:val="005908D1"/>
    <w:rsid w:val="00590CBA"/>
    <w:rsid w:val="00590CCE"/>
    <w:rsid w:val="00590E3E"/>
    <w:rsid w:val="005910A7"/>
    <w:rsid w:val="00591B4D"/>
    <w:rsid w:val="00591C84"/>
    <w:rsid w:val="00591D1C"/>
    <w:rsid w:val="00591D7A"/>
    <w:rsid w:val="005925A7"/>
    <w:rsid w:val="00592BA6"/>
    <w:rsid w:val="00592D85"/>
    <w:rsid w:val="00592DF0"/>
    <w:rsid w:val="00592DF4"/>
    <w:rsid w:val="005931BA"/>
    <w:rsid w:val="005932B4"/>
    <w:rsid w:val="00593458"/>
    <w:rsid w:val="005935CA"/>
    <w:rsid w:val="005937BB"/>
    <w:rsid w:val="00593BF2"/>
    <w:rsid w:val="00593CB1"/>
    <w:rsid w:val="005940CA"/>
    <w:rsid w:val="00594395"/>
    <w:rsid w:val="0059453C"/>
    <w:rsid w:val="00594647"/>
    <w:rsid w:val="00594895"/>
    <w:rsid w:val="005948F4"/>
    <w:rsid w:val="00594A4B"/>
    <w:rsid w:val="00595004"/>
    <w:rsid w:val="005950CD"/>
    <w:rsid w:val="00595326"/>
    <w:rsid w:val="005953DC"/>
    <w:rsid w:val="0059547E"/>
    <w:rsid w:val="00595C9A"/>
    <w:rsid w:val="00595D37"/>
    <w:rsid w:val="00595F40"/>
    <w:rsid w:val="00595FBD"/>
    <w:rsid w:val="00596392"/>
    <w:rsid w:val="00596420"/>
    <w:rsid w:val="00596932"/>
    <w:rsid w:val="00596A0C"/>
    <w:rsid w:val="00596AAE"/>
    <w:rsid w:val="00596B78"/>
    <w:rsid w:val="00596BC2"/>
    <w:rsid w:val="00596BC4"/>
    <w:rsid w:val="00596DC6"/>
    <w:rsid w:val="00596F27"/>
    <w:rsid w:val="00596FD3"/>
    <w:rsid w:val="00597902"/>
    <w:rsid w:val="00597A85"/>
    <w:rsid w:val="00597B30"/>
    <w:rsid w:val="00597C5D"/>
    <w:rsid w:val="00597D3D"/>
    <w:rsid w:val="00597DEE"/>
    <w:rsid w:val="00597E60"/>
    <w:rsid w:val="005A094A"/>
    <w:rsid w:val="005A0CB6"/>
    <w:rsid w:val="005A0D9B"/>
    <w:rsid w:val="005A13F5"/>
    <w:rsid w:val="005A1574"/>
    <w:rsid w:val="005A15FF"/>
    <w:rsid w:val="005A17B2"/>
    <w:rsid w:val="005A214D"/>
    <w:rsid w:val="005A2205"/>
    <w:rsid w:val="005A2213"/>
    <w:rsid w:val="005A265A"/>
    <w:rsid w:val="005A2E21"/>
    <w:rsid w:val="005A2F11"/>
    <w:rsid w:val="005A325D"/>
    <w:rsid w:val="005A383B"/>
    <w:rsid w:val="005A399B"/>
    <w:rsid w:val="005A3A90"/>
    <w:rsid w:val="005A44C1"/>
    <w:rsid w:val="005A4633"/>
    <w:rsid w:val="005A4DD7"/>
    <w:rsid w:val="005A4F4B"/>
    <w:rsid w:val="005A5088"/>
    <w:rsid w:val="005A5757"/>
    <w:rsid w:val="005A5795"/>
    <w:rsid w:val="005A57F3"/>
    <w:rsid w:val="005A5802"/>
    <w:rsid w:val="005A58BD"/>
    <w:rsid w:val="005A5BE1"/>
    <w:rsid w:val="005A5C70"/>
    <w:rsid w:val="005A5EF3"/>
    <w:rsid w:val="005A5FA9"/>
    <w:rsid w:val="005A60B8"/>
    <w:rsid w:val="005A67C6"/>
    <w:rsid w:val="005A6871"/>
    <w:rsid w:val="005A6980"/>
    <w:rsid w:val="005A69F6"/>
    <w:rsid w:val="005A6E12"/>
    <w:rsid w:val="005A6F07"/>
    <w:rsid w:val="005A741B"/>
    <w:rsid w:val="005A74D0"/>
    <w:rsid w:val="005A76DD"/>
    <w:rsid w:val="005A79FF"/>
    <w:rsid w:val="005A7B7D"/>
    <w:rsid w:val="005A7E03"/>
    <w:rsid w:val="005B022E"/>
    <w:rsid w:val="005B0541"/>
    <w:rsid w:val="005B05F9"/>
    <w:rsid w:val="005B098B"/>
    <w:rsid w:val="005B0BA5"/>
    <w:rsid w:val="005B0D34"/>
    <w:rsid w:val="005B0D6A"/>
    <w:rsid w:val="005B0EC5"/>
    <w:rsid w:val="005B1425"/>
    <w:rsid w:val="005B1D1D"/>
    <w:rsid w:val="005B1F9E"/>
    <w:rsid w:val="005B2484"/>
    <w:rsid w:val="005B24DD"/>
    <w:rsid w:val="005B2873"/>
    <w:rsid w:val="005B2B78"/>
    <w:rsid w:val="005B2ED3"/>
    <w:rsid w:val="005B2F16"/>
    <w:rsid w:val="005B3004"/>
    <w:rsid w:val="005B31F0"/>
    <w:rsid w:val="005B3443"/>
    <w:rsid w:val="005B357A"/>
    <w:rsid w:val="005B35D6"/>
    <w:rsid w:val="005B37AB"/>
    <w:rsid w:val="005B43FE"/>
    <w:rsid w:val="005B4609"/>
    <w:rsid w:val="005B4A76"/>
    <w:rsid w:val="005B4FB0"/>
    <w:rsid w:val="005B5610"/>
    <w:rsid w:val="005B56C8"/>
    <w:rsid w:val="005B5CC5"/>
    <w:rsid w:val="005B5FD5"/>
    <w:rsid w:val="005B6828"/>
    <w:rsid w:val="005B68C3"/>
    <w:rsid w:val="005B69B1"/>
    <w:rsid w:val="005B69F6"/>
    <w:rsid w:val="005B6AC4"/>
    <w:rsid w:val="005B6D4A"/>
    <w:rsid w:val="005B6EF9"/>
    <w:rsid w:val="005B6F69"/>
    <w:rsid w:val="005B70FB"/>
    <w:rsid w:val="005B721A"/>
    <w:rsid w:val="005B7455"/>
    <w:rsid w:val="005B79C2"/>
    <w:rsid w:val="005C039A"/>
    <w:rsid w:val="005C0999"/>
    <w:rsid w:val="005C0A59"/>
    <w:rsid w:val="005C0C6C"/>
    <w:rsid w:val="005C0DDD"/>
    <w:rsid w:val="005C0E61"/>
    <w:rsid w:val="005C0E73"/>
    <w:rsid w:val="005C0FBD"/>
    <w:rsid w:val="005C1693"/>
    <w:rsid w:val="005C16E3"/>
    <w:rsid w:val="005C16F2"/>
    <w:rsid w:val="005C1B3A"/>
    <w:rsid w:val="005C1C88"/>
    <w:rsid w:val="005C2025"/>
    <w:rsid w:val="005C2779"/>
    <w:rsid w:val="005C28F6"/>
    <w:rsid w:val="005C2BE4"/>
    <w:rsid w:val="005C2D1D"/>
    <w:rsid w:val="005C2D94"/>
    <w:rsid w:val="005C2E64"/>
    <w:rsid w:val="005C309F"/>
    <w:rsid w:val="005C34EA"/>
    <w:rsid w:val="005C382A"/>
    <w:rsid w:val="005C38E2"/>
    <w:rsid w:val="005C3980"/>
    <w:rsid w:val="005C40C4"/>
    <w:rsid w:val="005C4775"/>
    <w:rsid w:val="005C4796"/>
    <w:rsid w:val="005C47CA"/>
    <w:rsid w:val="005C4A25"/>
    <w:rsid w:val="005C4E98"/>
    <w:rsid w:val="005C4F26"/>
    <w:rsid w:val="005C50D1"/>
    <w:rsid w:val="005C514E"/>
    <w:rsid w:val="005C5AC4"/>
    <w:rsid w:val="005C5E4E"/>
    <w:rsid w:val="005C6415"/>
    <w:rsid w:val="005C64BB"/>
    <w:rsid w:val="005C66BD"/>
    <w:rsid w:val="005C66BF"/>
    <w:rsid w:val="005C7113"/>
    <w:rsid w:val="005C71F4"/>
    <w:rsid w:val="005C740D"/>
    <w:rsid w:val="005C77B5"/>
    <w:rsid w:val="005C7CE8"/>
    <w:rsid w:val="005D0785"/>
    <w:rsid w:val="005D07D1"/>
    <w:rsid w:val="005D0D3E"/>
    <w:rsid w:val="005D0FC8"/>
    <w:rsid w:val="005D1155"/>
    <w:rsid w:val="005D121A"/>
    <w:rsid w:val="005D1959"/>
    <w:rsid w:val="005D1EA1"/>
    <w:rsid w:val="005D203F"/>
    <w:rsid w:val="005D21ED"/>
    <w:rsid w:val="005D24D6"/>
    <w:rsid w:val="005D2763"/>
    <w:rsid w:val="005D279E"/>
    <w:rsid w:val="005D2882"/>
    <w:rsid w:val="005D2995"/>
    <w:rsid w:val="005D2D90"/>
    <w:rsid w:val="005D2F18"/>
    <w:rsid w:val="005D2FCD"/>
    <w:rsid w:val="005D2FE5"/>
    <w:rsid w:val="005D30B4"/>
    <w:rsid w:val="005D317D"/>
    <w:rsid w:val="005D31D8"/>
    <w:rsid w:val="005D353E"/>
    <w:rsid w:val="005D3757"/>
    <w:rsid w:val="005D3884"/>
    <w:rsid w:val="005D3996"/>
    <w:rsid w:val="005D3C7A"/>
    <w:rsid w:val="005D3CF8"/>
    <w:rsid w:val="005D3EEF"/>
    <w:rsid w:val="005D41FC"/>
    <w:rsid w:val="005D45CB"/>
    <w:rsid w:val="005D468A"/>
    <w:rsid w:val="005D4ACA"/>
    <w:rsid w:val="005D4BDB"/>
    <w:rsid w:val="005D4C10"/>
    <w:rsid w:val="005D4E17"/>
    <w:rsid w:val="005D5111"/>
    <w:rsid w:val="005D57B1"/>
    <w:rsid w:val="005D5BDE"/>
    <w:rsid w:val="005D611E"/>
    <w:rsid w:val="005D6557"/>
    <w:rsid w:val="005D6767"/>
    <w:rsid w:val="005D69A5"/>
    <w:rsid w:val="005D6ADB"/>
    <w:rsid w:val="005D7948"/>
    <w:rsid w:val="005D7A72"/>
    <w:rsid w:val="005D7BEE"/>
    <w:rsid w:val="005D7C68"/>
    <w:rsid w:val="005E02BB"/>
    <w:rsid w:val="005E0EA2"/>
    <w:rsid w:val="005E1202"/>
    <w:rsid w:val="005E13FF"/>
    <w:rsid w:val="005E146B"/>
    <w:rsid w:val="005E181B"/>
    <w:rsid w:val="005E183C"/>
    <w:rsid w:val="005E1CCC"/>
    <w:rsid w:val="005E1CF7"/>
    <w:rsid w:val="005E261B"/>
    <w:rsid w:val="005E2CF3"/>
    <w:rsid w:val="005E2E86"/>
    <w:rsid w:val="005E3083"/>
    <w:rsid w:val="005E3215"/>
    <w:rsid w:val="005E351C"/>
    <w:rsid w:val="005E3AA7"/>
    <w:rsid w:val="005E3C9F"/>
    <w:rsid w:val="005E3E93"/>
    <w:rsid w:val="005E45F2"/>
    <w:rsid w:val="005E4785"/>
    <w:rsid w:val="005E5AA1"/>
    <w:rsid w:val="005E5AB5"/>
    <w:rsid w:val="005E5CF6"/>
    <w:rsid w:val="005E636B"/>
    <w:rsid w:val="005E6398"/>
    <w:rsid w:val="005E646D"/>
    <w:rsid w:val="005E670E"/>
    <w:rsid w:val="005E6736"/>
    <w:rsid w:val="005E6CBD"/>
    <w:rsid w:val="005E7318"/>
    <w:rsid w:val="005E7D0E"/>
    <w:rsid w:val="005F0856"/>
    <w:rsid w:val="005F0912"/>
    <w:rsid w:val="005F0C5A"/>
    <w:rsid w:val="005F0C9E"/>
    <w:rsid w:val="005F10AE"/>
    <w:rsid w:val="005F130B"/>
    <w:rsid w:val="005F14DF"/>
    <w:rsid w:val="005F178B"/>
    <w:rsid w:val="005F179C"/>
    <w:rsid w:val="005F1B32"/>
    <w:rsid w:val="005F2333"/>
    <w:rsid w:val="005F276B"/>
    <w:rsid w:val="005F2875"/>
    <w:rsid w:val="005F2C3E"/>
    <w:rsid w:val="005F2F64"/>
    <w:rsid w:val="005F3133"/>
    <w:rsid w:val="005F327A"/>
    <w:rsid w:val="005F3291"/>
    <w:rsid w:val="005F3568"/>
    <w:rsid w:val="005F359B"/>
    <w:rsid w:val="005F36DF"/>
    <w:rsid w:val="005F3750"/>
    <w:rsid w:val="005F3A1E"/>
    <w:rsid w:val="005F4205"/>
    <w:rsid w:val="005F4549"/>
    <w:rsid w:val="005F4651"/>
    <w:rsid w:val="005F49AC"/>
    <w:rsid w:val="005F4EB8"/>
    <w:rsid w:val="005F501F"/>
    <w:rsid w:val="005F5184"/>
    <w:rsid w:val="005F518A"/>
    <w:rsid w:val="005F56DB"/>
    <w:rsid w:val="005F5BD8"/>
    <w:rsid w:val="005F5E24"/>
    <w:rsid w:val="005F6679"/>
    <w:rsid w:val="005F66CF"/>
    <w:rsid w:val="005F67A5"/>
    <w:rsid w:val="005F67AF"/>
    <w:rsid w:val="005F6AEA"/>
    <w:rsid w:val="005F6F05"/>
    <w:rsid w:val="005F6FDE"/>
    <w:rsid w:val="005F70BE"/>
    <w:rsid w:val="005F73B6"/>
    <w:rsid w:val="005F7976"/>
    <w:rsid w:val="005F7E79"/>
    <w:rsid w:val="005F7F0A"/>
    <w:rsid w:val="005F7F83"/>
    <w:rsid w:val="00600405"/>
    <w:rsid w:val="00600638"/>
    <w:rsid w:val="00600791"/>
    <w:rsid w:val="0060094A"/>
    <w:rsid w:val="006009BF"/>
    <w:rsid w:val="00600AAD"/>
    <w:rsid w:val="00601053"/>
    <w:rsid w:val="00601208"/>
    <w:rsid w:val="006013DC"/>
    <w:rsid w:val="0060155A"/>
    <w:rsid w:val="00601796"/>
    <w:rsid w:val="0060184F"/>
    <w:rsid w:val="00601856"/>
    <w:rsid w:val="00601A79"/>
    <w:rsid w:val="00601DD8"/>
    <w:rsid w:val="00602750"/>
    <w:rsid w:val="00602AAD"/>
    <w:rsid w:val="0060305D"/>
    <w:rsid w:val="006033DF"/>
    <w:rsid w:val="00603613"/>
    <w:rsid w:val="0060373C"/>
    <w:rsid w:val="006037B0"/>
    <w:rsid w:val="00603B39"/>
    <w:rsid w:val="00603CDA"/>
    <w:rsid w:val="00603DB9"/>
    <w:rsid w:val="00603F7F"/>
    <w:rsid w:val="006042AC"/>
    <w:rsid w:val="006042DE"/>
    <w:rsid w:val="006043E2"/>
    <w:rsid w:val="0060453B"/>
    <w:rsid w:val="006045D2"/>
    <w:rsid w:val="0060465F"/>
    <w:rsid w:val="00604713"/>
    <w:rsid w:val="0060502D"/>
    <w:rsid w:val="00605047"/>
    <w:rsid w:val="0060522F"/>
    <w:rsid w:val="006052B1"/>
    <w:rsid w:val="0060536D"/>
    <w:rsid w:val="006054BE"/>
    <w:rsid w:val="006055A8"/>
    <w:rsid w:val="006058FE"/>
    <w:rsid w:val="00605ADC"/>
    <w:rsid w:val="0060619B"/>
    <w:rsid w:val="00606269"/>
    <w:rsid w:val="0060633C"/>
    <w:rsid w:val="0060695D"/>
    <w:rsid w:val="00606B36"/>
    <w:rsid w:val="00606B5F"/>
    <w:rsid w:val="00606C8B"/>
    <w:rsid w:val="00606F40"/>
    <w:rsid w:val="00607162"/>
    <w:rsid w:val="00607266"/>
    <w:rsid w:val="0060768A"/>
    <w:rsid w:val="00607AA8"/>
    <w:rsid w:val="00610067"/>
    <w:rsid w:val="00610354"/>
    <w:rsid w:val="00610997"/>
    <w:rsid w:val="00610D50"/>
    <w:rsid w:val="00610DA5"/>
    <w:rsid w:val="00610E12"/>
    <w:rsid w:val="00610FB5"/>
    <w:rsid w:val="00611207"/>
    <w:rsid w:val="00611348"/>
    <w:rsid w:val="006116B8"/>
    <w:rsid w:val="006118FF"/>
    <w:rsid w:val="00611B61"/>
    <w:rsid w:val="00611CB4"/>
    <w:rsid w:val="00611FB1"/>
    <w:rsid w:val="006120CD"/>
    <w:rsid w:val="006124D9"/>
    <w:rsid w:val="006126DF"/>
    <w:rsid w:val="0061273C"/>
    <w:rsid w:val="0061276E"/>
    <w:rsid w:val="00612C34"/>
    <w:rsid w:val="00612CED"/>
    <w:rsid w:val="00612D86"/>
    <w:rsid w:val="00612FED"/>
    <w:rsid w:val="0061312A"/>
    <w:rsid w:val="00614586"/>
    <w:rsid w:val="00614F9E"/>
    <w:rsid w:val="006150A4"/>
    <w:rsid w:val="006152CE"/>
    <w:rsid w:val="0061532E"/>
    <w:rsid w:val="00615568"/>
    <w:rsid w:val="006157F6"/>
    <w:rsid w:val="00615913"/>
    <w:rsid w:val="00615A3D"/>
    <w:rsid w:val="00615AA3"/>
    <w:rsid w:val="00615E77"/>
    <w:rsid w:val="0061606F"/>
    <w:rsid w:val="00616554"/>
    <w:rsid w:val="00616787"/>
    <w:rsid w:val="00616DEF"/>
    <w:rsid w:val="00616EEE"/>
    <w:rsid w:val="0061759D"/>
    <w:rsid w:val="00617679"/>
    <w:rsid w:val="00617AC7"/>
    <w:rsid w:val="00617ACA"/>
    <w:rsid w:val="00617DC8"/>
    <w:rsid w:val="00617DF5"/>
    <w:rsid w:val="00617E5D"/>
    <w:rsid w:val="00620242"/>
    <w:rsid w:val="0062060D"/>
    <w:rsid w:val="00620B13"/>
    <w:rsid w:val="00621634"/>
    <w:rsid w:val="00621FA7"/>
    <w:rsid w:val="00622344"/>
    <w:rsid w:val="00622A9C"/>
    <w:rsid w:val="00622B8E"/>
    <w:rsid w:val="00622BF4"/>
    <w:rsid w:val="00622CAA"/>
    <w:rsid w:val="00622E4D"/>
    <w:rsid w:val="00624048"/>
    <w:rsid w:val="006240AF"/>
    <w:rsid w:val="00624130"/>
    <w:rsid w:val="00624334"/>
    <w:rsid w:val="006246A1"/>
    <w:rsid w:val="00624819"/>
    <w:rsid w:val="00624E98"/>
    <w:rsid w:val="00624F67"/>
    <w:rsid w:val="006255F5"/>
    <w:rsid w:val="00625777"/>
    <w:rsid w:val="006257B7"/>
    <w:rsid w:val="006258F0"/>
    <w:rsid w:val="00625F26"/>
    <w:rsid w:val="00626180"/>
    <w:rsid w:val="006261AF"/>
    <w:rsid w:val="006262A4"/>
    <w:rsid w:val="00626617"/>
    <w:rsid w:val="0062662F"/>
    <w:rsid w:val="0062684A"/>
    <w:rsid w:val="006269BC"/>
    <w:rsid w:val="00626A55"/>
    <w:rsid w:val="00626CC1"/>
    <w:rsid w:val="00626E4D"/>
    <w:rsid w:val="00626E75"/>
    <w:rsid w:val="00626EBB"/>
    <w:rsid w:val="0062712A"/>
    <w:rsid w:val="006275DC"/>
    <w:rsid w:val="00627A1D"/>
    <w:rsid w:val="0063057F"/>
    <w:rsid w:val="00630648"/>
    <w:rsid w:val="00630970"/>
    <w:rsid w:val="00630A96"/>
    <w:rsid w:val="00630E77"/>
    <w:rsid w:val="00630EA5"/>
    <w:rsid w:val="006310FE"/>
    <w:rsid w:val="00631598"/>
    <w:rsid w:val="0063173D"/>
    <w:rsid w:val="00631917"/>
    <w:rsid w:val="00631D29"/>
    <w:rsid w:val="00632167"/>
    <w:rsid w:val="006324F8"/>
    <w:rsid w:val="00632E63"/>
    <w:rsid w:val="00633219"/>
    <w:rsid w:val="00633A96"/>
    <w:rsid w:val="00633BA8"/>
    <w:rsid w:val="00633BDF"/>
    <w:rsid w:val="00633D17"/>
    <w:rsid w:val="00633FE9"/>
    <w:rsid w:val="0063405D"/>
    <w:rsid w:val="006340B8"/>
    <w:rsid w:val="006340F3"/>
    <w:rsid w:val="00634103"/>
    <w:rsid w:val="00634AC5"/>
    <w:rsid w:val="00634B0F"/>
    <w:rsid w:val="00634C88"/>
    <w:rsid w:val="00635306"/>
    <w:rsid w:val="00635BDB"/>
    <w:rsid w:val="00635C8E"/>
    <w:rsid w:val="00636115"/>
    <w:rsid w:val="006361EA"/>
    <w:rsid w:val="00636274"/>
    <w:rsid w:val="00636362"/>
    <w:rsid w:val="00636422"/>
    <w:rsid w:val="00636539"/>
    <w:rsid w:val="006367D8"/>
    <w:rsid w:val="006368C3"/>
    <w:rsid w:val="006369BA"/>
    <w:rsid w:val="00636A24"/>
    <w:rsid w:val="00636CA2"/>
    <w:rsid w:val="00636E00"/>
    <w:rsid w:val="00636F68"/>
    <w:rsid w:val="00637183"/>
    <w:rsid w:val="006376F4"/>
    <w:rsid w:val="00637803"/>
    <w:rsid w:val="006378E6"/>
    <w:rsid w:val="0064018E"/>
    <w:rsid w:val="0064024D"/>
    <w:rsid w:val="0064027E"/>
    <w:rsid w:val="0064049E"/>
    <w:rsid w:val="0064055B"/>
    <w:rsid w:val="00640DAB"/>
    <w:rsid w:val="00640FDE"/>
    <w:rsid w:val="0064144E"/>
    <w:rsid w:val="0064145A"/>
    <w:rsid w:val="00641496"/>
    <w:rsid w:val="00641AAE"/>
    <w:rsid w:val="00641BBE"/>
    <w:rsid w:val="00641F31"/>
    <w:rsid w:val="00642107"/>
    <w:rsid w:val="006425F5"/>
    <w:rsid w:val="00642E57"/>
    <w:rsid w:val="0064316C"/>
    <w:rsid w:val="0064363F"/>
    <w:rsid w:val="00643722"/>
    <w:rsid w:val="00643841"/>
    <w:rsid w:val="00643961"/>
    <w:rsid w:val="00643DDE"/>
    <w:rsid w:val="00643E31"/>
    <w:rsid w:val="006441B2"/>
    <w:rsid w:val="0064437E"/>
    <w:rsid w:val="00644429"/>
    <w:rsid w:val="006445BB"/>
    <w:rsid w:val="00645358"/>
    <w:rsid w:val="006455F8"/>
    <w:rsid w:val="0064581C"/>
    <w:rsid w:val="00645C41"/>
    <w:rsid w:val="00645D8D"/>
    <w:rsid w:val="00645DB9"/>
    <w:rsid w:val="006460BD"/>
    <w:rsid w:val="0064614D"/>
    <w:rsid w:val="00646649"/>
    <w:rsid w:val="00646E46"/>
    <w:rsid w:val="00647228"/>
    <w:rsid w:val="00647C1D"/>
    <w:rsid w:val="00650327"/>
    <w:rsid w:val="00650385"/>
    <w:rsid w:val="006504E6"/>
    <w:rsid w:val="006507AD"/>
    <w:rsid w:val="00650B91"/>
    <w:rsid w:val="00650DE2"/>
    <w:rsid w:val="00651053"/>
    <w:rsid w:val="006510FB"/>
    <w:rsid w:val="006511DF"/>
    <w:rsid w:val="006512E4"/>
    <w:rsid w:val="006512EA"/>
    <w:rsid w:val="0065154F"/>
    <w:rsid w:val="0065164F"/>
    <w:rsid w:val="00651888"/>
    <w:rsid w:val="0065192B"/>
    <w:rsid w:val="00652059"/>
    <w:rsid w:val="00652317"/>
    <w:rsid w:val="006529B7"/>
    <w:rsid w:val="00652B22"/>
    <w:rsid w:val="00652B5E"/>
    <w:rsid w:val="0065348F"/>
    <w:rsid w:val="006536A5"/>
    <w:rsid w:val="0065375B"/>
    <w:rsid w:val="00653B89"/>
    <w:rsid w:val="00653F14"/>
    <w:rsid w:val="00653F8E"/>
    <w:rsid w:val="006541DC"/>
    <w:rsid w:val="006546E8"/>
    <w:rsid w:val="00654A74"/>
    <w:rsid w:val="00654BFE"/>
    <w:rsid w:val="00654C9F"/>
    <w:rsid w:val="00654D0A"/>
    <w:rsid w:val="00654DC4"/>
    <w:rsid w:val="00654FF1"/>
    <w:rsid w:val="0065507B"/>
    <w:rsid w:val="00655152"/>
    <w:rsid w:val="00655268"/>
    <w:rsid w:val="006552CE"/>
    <w:rsid w:val="0065559D"/>
    <w:rsid w:val="0065565E"/>
    <w:rsid w:val="006558A7"/>
    <w:rsid w:val="00655976"/>
    <w:rsid w:val="00655B6E"/>
    <w:rsid w:val="00655C3F"/>
    <w:rsid w:val="006562D2"/>
    <w:rsid w:val="00656448"/>
    <w:rsid w:val="006564A0"/>
    <w:rsid w:val="00656E57"/>
    <w:rsid w:val="00656EFE"/>
    <w:rsid w:val="0065700B"/>
    <w:rsid w:val="00657037"/>
    <w:rsid w:val="006571D2"/>
    <w:rsid w:val="00657343"/>
    <w:rsid w:val="00657890"/>
    <w:rsid w:val="00657A11"/>
    <w:rsid w:val="00657A21"/>
    <w:rsid w:val="00657ED6"/>
    <w:rsid w:val="0066022C"/>
    <w:rsid w:val="006605ED"/>
    <w:rsid w:val="006609E6"/>
    <w:rsid w:val="00660F2A"/>
    <w:rsid w:val="00660F66"/>
    <w:rsid w:val="00660FDF"/>
    <w:rsid w:val="0066133E"/>
    <w:rsid w:val="0066154E"/>
    <w:rsid w:val="00661A57"/>
    <w:rsid w:val="00661EAA"/>
    <w:rsid w:val="00662264"/>
    <w:rsid w:val="0066228D"/>
    <w:rsid w:val="0066288E"/>
    <w:rsid w:val="00662B61"/>
    <w:rsid w:val="00662C20"/>
    <w:rsid w:val="00662D9F"/>
    <w:rsid w:val="00662FDE"/>
    <w:rsid w:val="00663267"/>
    <w:rsid w:val="006634B9"/>
    <w:rsid w:val="006637EB"/>
    <w:rsid w:val="0066493F"/>
    <w:rsid w:val="00664B57"/>
    <w:rsid w:val="00664BCD"/>
    <w:rsid w:val="00664CD9"/>
    <w:rsid w:val="00664DD1"/>
    <w:rsid w:val="00665057"/>
    <w:rsid w:val="00665120"/>
    <w:rsid w:val="00665371"/>
    <w:rsid w:val="0066609D"/>
    <w:rsid w:val="0066613C"/>
    <w:rsid w:val="00666638"/>
    <w:rsid w:val="00666736"/>
    <w:rsid w:val="00666BC5"/>
    <w:rsid w:val="00666C0A"/>
    <w:rsid w:val="00666CB5"/>
    <w:rsid w:val="00666F0D"/>
    <w:rsid w:val="00666F1F"/>
    <w:rsid w:val="006671B5"/>
    <w:rsid w:val="00667250"/>
    <w:rsid w:val="006672B6"/>
    <w:rsid w:val="006674B8"/>
    <w:rsid w:val="006675A4"/>
    <w:rsid w:val="00667A87"/>
    <w:rsid w:val="006704BC"/>
    <w:rsid w:val="00670807"/>
    <w:rsid w:val="00670AD4"/>
    <w:rsid w:val="00670FF3"/>
    <w:rsid w:val="006712AF"/>
    <w:rsid w:val="00671516"/>
    <w:rsid w:val="00671585"/>
    <w:rsid w:val="00671761"/>
    <w:rsid w:val="0067195B"/>
    <w:rsid w:val="00671B41"/>
    <w:rsid w:val="00671B9E"/>
    <w:rsid w:val="00671FB2"/>
    <w:rsid w:val="006723B3"/>
    <w:rsid w:val="00672C9F"/>
    <w:rsid w:val="00672F1A"/>
    <w:rsid w:val="00672FBD"/>
    <w:rsid w:val="0067300C"/>
    <w:rsid w:val="0067316C"/>
    <w:rsid w:val="006731EE"/>
    <w:rsid w:val="00673AA5"/>
    <w:rsid w:val="00673E4D"/>
    <w:rsid w:val="006745EE"/>
    <w:rsid w:val="00674724"/>
    <w:rsid w:val="006747B8"/>
    <w:rsid w:val="006748C9"/>
    <w:rsid w:val="00674ACD"/>
    <w:rsid w:val="00674D5C"/>
    <w:rsid w:val="00674D7E"/>
    <w:rsid w:val="00674E25"/>
    <w:rsid w:val="00675216"/>
    <w:rsid w:val="0067549E"/>
    <w:rsid w:val="00675579"/>
    <w:rsid w:val="0067578C"/>
    <w:rsid w:val="00675AAF"/>
    <w:rsid w:val="00675B06"/>
    <w:rsid w:val="00675BFE"/>
    <w:rsid w:val="00675C44"/>
    <w:rsid w:val="00676133"/>
    <w:rsid w:val="0067625D"/>
    <w:rsid w:val="006770FD"/>
    <w:rsid w:val="00677102"/>
    <w:rsid w:val="006771D8"/>
    <w:rsid w:val="00677313"/>
    <w:rsid w:val="0067737D"/>
    <w:rsid w:val="006777DF"/>
    <w:rsid w:val="00677D92"/>
    <w:rsid w:val="00677DA0"/>
    <w:rsid w:val="00677E6E"/>
    <w:rsid w:val="0068011C"/>
    <w:rsid w:val="0068072D"/>
    <w:rsid w:val="0068093B"/>
    <w:rsid w:val="006809F0"/>
    <w:rsid w:val="00680B7E"/>
    <w:rsid w:val="00680BD9"/>
    <w:rsid w:val="00680D3B"/>
    <w:rsid w:val="00681079"/>
    <w:rsid w:val="006818ED"/>
    <w:rsid w:val="00681DC4"/>
    <w:rsid w:val="00682383"/>
    <w:rsid w:val="006823C0"/>
    <w:rsid w:val="0068295F"/>
    <w:rsid w:val="00682C6B"/>
    <w:rsid w:val="0068352E"/>
    <w:rsid w:val="006837FA"/>
    <w:rsid w:val="00683AC6"/>
    <w:rsid w:val="00683B26"/>
    <w:rsid w:val="00683C33"/>
    <w:rsid w:val="00683E99"/>
    <w:rsid w:val="00684199"/>
    <w:rsid w:val="00684281"/>
    <w:rsid w:val="0068428A"/>
    <w:rsid w:val="006845AC"/>
    <w:rsid w:val="0068497B"/>
    <w:rsid w:val="00684BC2"/>
    <w:rsid w:val="00684FF3"/>
    <w:rsid w:val="006856C5"/>
    <w:rsid w:val="006857A7"/>
    <w:rsid w:val="006859DD"/>
    <w:rsid w:val="00685D97"/>
    <w:rsid w:val="00685F65"/>
    <w:rsid w:val="00686390"/>
    <w:rsid w:val="006865A8"/>
    <w:rsid w:val="00686841"/>
    <w:rsid w:val="00686FF0"/>
    <w:rsid w:val="0068721C"/>
    <w:rsid w:val="006872ED"/>
    <w:rsid w:val="00687512"/>
    <w:rsid w:val="006875CE"/>
    <w:rsid w:val="006878ED"/>
    <w:rsid w:val="0069007D"/>
    <w:rsid w:val="00690107"/>
    <w:rsid w:val="0069017E"/>
    <w:rsid w:val="006908F3"/>
    <w:rsid w:val="00690B1B"/>
    <w:rsid w:val="006910E0"/>
    <w:rsid w:val="00691292"/>
    <w:rsid w:val="006918E5"/>
    <w:rsid w:val="00691AD6"/>
    <w:rsid w:val="00691C39"/>
    <w:rsid w:val="00691E19"/>
    <w:rsid w:val="00691E8E"/>
    <w:rsid w:val="00691FEE"/>
    <w:rsid w:val="00692539"/>
    <w:rsid w:val="00692634"/>
    <w:rsid w:val="00692673"/>
    <w:rsid w:val="00692BCA"/>
    <w:rsid w:val="006932CE"/>
    <w:rsid w:val="0069354D"/>
    <w:rsid w:val="0069366A"/>
    <w:rsid w:val="00693711"/>
    <w:rsid w:val="00693815"/>
    <w:rsid w:val="006938F5"/>
    <w:rsid w:val="00693A11"/>
    <w:rsid w:val="00693B52"/>
    <w:rsid w:val="00693BDD"/>
    <w:rsid w:val="00693CD6"/>
    <w:rsid w:val="00693D6E"/>
    <w:rsid w:val="0069416D"/>
    <w:rsid w:val="0069429E"/>
    <w:rsid w:val="00694944"/>
    <w:rsid w:val="00694A4A"/>
    <w:rsid w:val="00694B6F"/>
    <w:rsid w:val="00695256"/>
    <w:rsid w:val="00695D9E"/>
    <w:rsid w:val="006965E4"/>
    <w:rsid w:val="0069664F"/>
    <w:rsid w:val="0069671E"/>
    <w:rsid w:val="00696745"/>
    <w:rsid w:val="0069690B"/>
    <w:rsid w:val="00696AF1"/>
    <w:rsid w:val="00696B30"/>
    <w:rsid w:val="00696B67"/>
    <w:rsid w:val="00696D78"/>
    <w:rsid w:val="00696ECA"/>
    <w:rsid w:val="0069702D"/>
    <w:rsid w:val="006970DB"/>
    <w:rsid w:val="006971C0"/>
    <w:rsid w:val="006973AF"/>
    <w:rsid w:val="006976C4"/>
    <w:rsid w:val="00697848"/>
    <w:rsid w:val="00697859"/>
    <w:rsid w:val="00697A44"/>
    <w:rsid w:val="00697BC8"/>
    <w:rsid w:val="00697C0F"/>
    <w:rsid w:val="00697DED"/>
    <w:rsid w:val="00697DF4"/>
    <w:rsid w:val="006A0A0A"/>
    <w:rsid w:val="006A0B13"/>
    <w:rsid w:val="006A0BFD"/>
    <w:rsid w:val="006A11C7"/>
    <w:rsid w:val="006A1205"/>
    <w:rsid w:val="006A17A6"/>
    <w:rsid w:val="006A1C70"/>
    <w:rsid w:val="006A26BC"/>
    <w:rsid w:val="006A299F"/>
    <w:rsid w:val="006A2BF6"/>
    <w:rsid w:val="006A3821"/>
    <w:rsid w:val="006A402D"/>
    <w:rsid w:val="006A4372"/>
    <w:rsid w:val="006A4616"/>
    <w:rsid w:val="006A495E"/>
    <w:rsid w:val="006A50EC"/>
    <w:rsid w:val="006A5173"/>
    <w:rsid w:val="006A53B8"/>
    <w:rsid w:val="006A5817"/>
    <w:rsid w:val="006A5917"/>
    <w:rsid w:val="006A5CD2"/>
    <w:rsid w:val="006A65B4"/>
    <w:rsid w:val="006A6926"/>
    <w:rsid w:val="006A7053"/>
    <w:rsid w:val="006A7258"/>
    <w:rsid w:val="006A76DE"/>
    <w:rsid w:val="006A7849"/>
    <w:rsid w:val="006A79F2"/>
    <w:rsid w:val="006A7A2A"/>
    <w:rsid w:val="006A7E88"/>
    <w:rsid w:val="006B01AF"/>
    <w:rsid w:val="006B094F"/>
    <w:rsid w:val="006B09D2"/>
    <w:rsid w:val="006B0EE7"/>
    <w:rsid w:val="006B0F20"/>
    <w:rsid w:val="006B120F"/>
    <w:rsid w:val="006B14F1"/>
    <w:rsid w:val="006B175D"/>
    <w:rsid w:val="006B22FA"/>
    <w:rsid w:val="006B29D8"/>
    <w:rsid w:val="006B2D05"/>
    <w:rsid w:val="006B2DB3"/>
    <w:rsid w:val="006B32BB"/>
    <w:rsid w:val="006B360F"/>
    <w:rsid w:val="006B3B4A"/>
    <w:rsid w:val="006B3E84"/>
    <w:rsid w:val="006B3EAB"/>
    <w:rsid w:val="006B3F02"/>
    <w:rsid w:val="006B4199"/>
    <w:rsid w:val="006B41B6"/>
    <w:rsid w:val="006B461F"/>
    <w:rsid w:val="006B4869"/>
    <w:rsid w:val="006B515D"/>
    <w:rsid w:val="006B5AE7"/>
    <w:rsid w:val="006B5B5B"/>
    <w:rsid w:val="006B5D10"/>
    <w:rsid w:val="006B5ED0"/>
    <w:rsid w:val="006B5FF5"/>
    <w:rsid w:val="006B699D"/>
    <w:rsid w:val="006B75C8"/>
    <w:rsid w:val="006B7879"/>
    <w:rsid w:val="006B796E"/>
    <w:rsid w:val="006B7EE5"/>
    <w:rsid w:val="006C0213"/>
    <w:rsid w:val="006C03A3"/>
    <w:rsid w:val="006C1141"/>
    <w:rsid w:val="006C1568"/>
    <w:rsid w:val="006C15EE"/>
    <w:rsid w:val="006C1C48"/>
    <w:rsid w:val="006C1CB1"/>
    <w:rsid w:val="006C2234"/>
    <w:rsid w:val="006C27A2"/>
    <w:rsid w:val="006C27C3"/>
    <w:rsid w:val="006C2A1B"/>
    <w:rsid w:val="006C2AF1"/>
    <w:rsid w:val="006C2E09"/>
    <w:rsid w:val="006C2F7B"/>
    <w:rsid w:val="006C31FD"/>
    <w:rsid w:val="006C3371"/>
    <w:rsid w:val="006C3B3D"/>
    <w:rsid w:val="006C3B49"/>
    <w:rsid w:val="006C4135"/>
    <w:rsid w:val="006C47FA"/>
    <w:rsid w:val="006C4821"/>
    <w:rsid w:val="006C4B80"/>
    <w:rsid w:val="006C4C04"/>
    <w:rsid w:val="006C552F"/>
    <w:rsid w:val="006C583D"/>
    <w:rsid w:val="006C586C"/>
    <w:rsid w:val="006C5936"/>
    <w:rsid w:val="006C605A"/>
    <w:rsid w:val="006C620E"/>
    <w:rsid w:val="006C62B6"/>
    <w:rsid w:val="006C65B4"/>
    <w:rsid w:val="006C6694"/>
    <w:rsid w:val="006C6C8C"/>
    <w:rsid w:val="006C7DEB"/>
    <w:rsid w:val="006C7E2D"/>
    <w:rsid w:val="006D02E3"/>
    <w:rsid w:val="006D03BE"/>
    <w:rsid w:val="006D0DA0"/>
    <w:rsid w:val="006D18CB"/>
    <w:rsid w:val="006D1D4D"/>
    <w:rsid w:val="006D1D62"/>
    <w:rsid w:val="006D21A9"/>
    <w:rsid w:val="006D247E"/>
    <w:rsid w:val="006D2AAD"/>
    <w:rsid w:val="006D2B17"/>
    <w:rsid w:val="006D3136"/>
    <w:rsid w:val="006D347F"/>
    <w:rsid w:val="006D3825"/>
    <w:rsid w:val="006D3945"/>
    <w:rsid w:val="006D3B7F"/>
    <w:rsid w:val="006D3D02"/>
    <w:rsid w:val="006D3D4B"/>
    <w:rsid w:val="006D3D6A"/>
    <w:rsid w:val="006D3F41"/>
    <w:rsid w:val="006D4774"/>
    <w:rsid w:val="006D47C3"/>
    <w:rsid w:val="006D497F"/>
    <w:rsid w:val="006D4A61"/>
    <w:rsid w:val="006D4B84"/>
    <w:rsid w:val="006D53D9"/>
    <w:rsid w:val="006D551A"/>
    <w:rsid w:val="006D5711"/>
    <w:rsid w:val="006D59B7"/>
    <w:rsid w:val="006D59C1"/>
    <w:rsid w:val="006D5B8F"/>
    <w:rsid w:val="006D5EA2"/>
    <w:rsid w:val="006D5EF4"/>
    <w:rsid w:val="006D5F3D"/>
    <w:rsid w:val="006D600E"/>
    <w:rsid w:val="006D607C"/>
    <w:rsid w:val="006D6182"/>
    <w:rsid w:val="006D6276"/>
    <w:rsid w:val="006D65AE"/>
    <w:rsid w:val="006D6A58"/>
    <w:rsid w:val="006D6E1B"/>
    <w:rsid w:val="006D7147"/>
    <w:rsid w:val="006D715D"/>
    <w:rsid w:val="006D72FA"/>
    <w:rsid w:val="006D745D"/>
    <w:rsid w:val="006D7572"/>
    <w:rsid w:val="006D7764"/>
    <w:rsid w:val="006D7839"/>
    <w:rsid w:val="006D7A29"/>
    <w:rsid w:val="006D7CCC"/>
    <w:rsid w:val="006E016F"/>
    <w:rsid w:val="006E0536"/>
    <w:rsid w:val="006E05EC"/>
    <w:rsid w:val="006E117A"/>
    <w:rsid w:val="006E1193"/>
    <w:rsid w:val="006E122F"/>
    <w:rsid w:val="006E1252"/>
    <w:rsid w:val="006E16EC"/>
    <w:rsid w:val="006E184C"/>
    <w:rsid w:val="006E189C"/>
    <w:rsid w:val="006E19CD"/>
    <w:rsid w:val="006E1CEC"/>
    <w:rsid w:val="006E1E44"/>
    <w:rsid w:val="006E22E0"/>
    <w:rsid w:val="006E2768"/>
    <w:rsid w:val="006E287E"/>
    <w:rsid w:val="006E2989"/>
    <w:rsid w:val="006E2FED"/>
    <w:rsid w:val="006E33C4"/>
    <w:rsid w:val="006E341A"/>
    <w:rsid w:val="006E34D2"/>
    <w:rsid w:val="006E358E"/>
    <w:rsid w:val="006E3C43"/>
    <w:rsid w:val="006E3D76"/>
    <w:rsid w:val="006E3E3C"/>
    <w:rsid w:val="006E3F65"/>
    <w:rsid w:val="006E423C"/>
    <w:rsid w:val="006E430A"/>
    <w:rsid w:val="006E4898"/>
    <w:rsid w:val="006E48AF"/>
    <w:rsid w:val="006E4B50"/>
    <w:rsid w:val="006E50FF"/>
    <w:rsid w:val="006E58CD"/>
    <w:rsid w:val="006E5AC1"/>
    <w:rsid w:val="006E5E55"/>
    <w:rsid w:val="006E6072"/>
    <w:rsid w:val="006E6681"/>
    <w:rsid w:val="006E66E3"/>
    <w:rsid w:val="006E679A"/>
    <w:rsid w:val="006E68A9"/>
    <w:rsid w:val="006E6E3D"/>
    <w:rsid w:val="006E6E70"/>
    <w:rsid w:val="006E6FCD"/>
    <w:rsid w:val="006E7222"/>
    <w:rsid w:val="006E75EC"/>
    <w:rsid w:val="006E75F3"/>
    <w:rsid w:val="006E7853"/>
    <w:rsid w:val="006E7BA5"/>
    <w:rsid w:val="006E7DA9"/>
    <w:rsid w:val="006F02A5"/>
    <w:rsid w:val="006F0360"/>
    <w:rsid w:val="006F05DB"/>
    <w:rsid w:val="006F061C"/>
    <w:rsid w:val="006F0F95"/>
    <w:rsid w:val="006F1676"/>
    <w:rsid w:val="006F18A8"/>
    <w:rsid w:val="006F1C48"/>
    <w:rsid w:val="006F2401"/>
    <w:rsid w:val="006F268D"/>
    <w:rsid w:val="006F2716"/>
    <w:rsid w:val="006F2898"/>
    <w:rsid w:val="006F29FF"/>
    <w:rsid w:val="006F2D21"/>
    <w:rsid w:val="006F2DF3"/>
    <w:rsid w:val="006F2F75"/>
    <w:rsid w:val="006F2F90"/>
    <w:rsid w:val="006F340E"/>
    <w:rsid w:val="006F3BD0"/>
    <w:rsid w:val="006F3D44"/>
    <w:rsid w:val="006F41CD"/>
    <w:rsid w:val="006F4629"/>
    <w:rsid w:val="006F47ED"/>
    <w:rsid w:val="006F4845"/>
    <w:rsid w:val="006F494A"/>
    <w:rsid w:val="006F49CA"/>
    <w:rsid w:val="006F4B28"/>
    <w:rsid w:val="006F4C21"/>
    <w:rsid w:val="006F52A0"/>
    <w:rsid w:val="006F5408"/>
    <w:rsid w:val="006F563F"/>
    <w:rsid w:val="006F5655"/>
    <w:rsid w:val="006F56B9"/>
    <w:rsid w:val="006F5A68"/>
    <w:rsid w:val="006F6218"/>
    <w:rsid w:val="006F662A"/>
    <w:rsid w:val="006F6725"/>
    <w:rsid w:val="006F67FF"/>
    <w:rsid w:val="006F692C"/>
    <w:rsid w:val="006F6AD7"/>
    <w:rsid w:val="006F71D4"/>
    <w:rsid w:val="006F7AFF"/>
    <w:rsid w:val="0070006F"/>
    <w:rsid w:val="007001B0"/>
    <w:rsid w:val="00700481"/>
    <w:rsid w:val="007004BC"/>
    <w:rsid w:val="007005A6"/>
    <w:rsid w:val="00700E7C"/>
    <w:rsid w:val="00700FAE"/>
    <w:rsid w:val="00700FDC"/>
    <w:rsid w:val="007014E9"/>
    <w:rsid w:val="007016D1"/>
    <w:rsid w:val="00701785"/>
    <w:rsid w:val="00702A3D"/>
    <w:rsid w:val="00702AF0"/>
    <w:rsid w:val="00702B6E"/>
    <w:rsid w:val="00702EA5"/>
    <w:rsid w:val="00702EFD"/>
    <w:rsid w:val="007031CD"/>
    <w:rsid w:val="0070354F"/>
    <w:rsid w:val="00703BFD"/>
    <w:rsid w:val="00703D85"/>
    <w:rsid w:val="00703E3F"/>
    <w:rsid w:val="00704112"/>
    <w:rsid w:val="007043A6"/>
    <w:rsid w:val="007045F4"/>
    <w:rsid w:val="007046C3"/>
    <w:rsid w:val="007047B1"/>
    <w:rsid w:val="0070486B"/>
    <w:rsid w:val="00704BFE"/>
    <w:rsid w:val="0070517A"/>
    <w:rsid w:val="007055C6"/>
    <w:rsid w:val="0070560E"/>
    <w:rsid w:val="00705B4B"/>
    <w:rsid w:val="00706542"/>
    <w:rsid w:val="007068F8"/>
    <w:rsid w:val="00706972"/>
    <w:rsid w:val="0070708B"/>
    <w:rsid w:val="007070AD"/>
    <w:rsid w:val="007071C7"/>
    <w:rsid w:val="007074A1"/>
    <w:rsid w:val="007075B3"/>
    <w:rsid w:val="00707922"/>
    <w:rsid w:val="00707C6C"/>
    <w:rsid w:val="00707DD2"/>
    <w:rsid w:val="00707F16"/>
    <w:rsid w:val="00707FAF"/>
    <w:rsid w:val="0071002F"/>
    <w:rsid w:val="007102C8"/>
    <w:rsid w:val="00710392"/>
    <w:rsid w:val="007106A8"/>
    <w:rsid w:val="007106CC"/>
    <w:rsid w:val="007108B0"/>
    <w:rsid w:val="00710A4A"/>
    <w:rsid w:val="00710D3D"/>
    <w:rsid w:val="0071108F"/>
    <w:rsid w:val="007111A8"/>
    <w:rsid w:val="0071160F"/>
    <w:rsid w:val="00712303"/>
    <w:rsid w:val="007126D5"/>
    <w:rsid w:val="007128E5"/>
    <w:rsid w:val="00712A33"/>
    <w:rsid w:val="00712ACE"/>
    <w:rsid w:val="00712B01"/>
    <w:rsid w:val="00712BC2"/>
    <w:rsid w:val="00712CAD"/>
    <w:rsid w:val="00713570"/>
    <w:rsid w:val="00713728"/>
    <w:rsid w:val="00714015"/>
    <w:rsid w:val="0071403B"/>
    <w:rsid w:val="007141E6"/>
    <w:rsid w:val="00714312"/>
    <w:rsid w:val="00714344"/>
    <w:rsid w:val="007143AC"/>
    <w:rsid w:val="00714445"/>
    <w:rsid w:val="00714F1D"/>
    <w:rsid w:val="007154E8"/>
    <w:rsid w:val="007156FF"/>
    <w:rsid w:val="00715783"/>
    <w:rsid w:val="007157FE"/>
    <w:rsid w:val="00715916"/>
    <w:rsid w:val="00715A3E"/>
    <w:rsid w:val="00715A7E"/>
    <w:rsid w:val="00715E9A"/>
    <w:rsid w:val="007165C2"/>
    <w:rsid w:val="00716990"/>
    <w:rsid w:val="00716993"/>
    <w:rsid w:val="007169CF"/>
    <w:rsid w:val="00716A1C"/>
    <w:rsid w:val="00716DB7"/>
    <w:rsid w:val="00716FDC"/>
    <w:rsid w:val="007175D0"/>
    <w:rsid w:val="007175F8"/>
    <w:rsid w:val="00717B5B"/>
    <w:rsid w:val="00717CBD"/>
    <w:rsid w:val="00720054"/>
    <w:rsid w:val="00720136"/>
    <w:rsid w:val="00720443"/>
    <w:rsid w:val="0072092B"/>
    <w:rsid w:val="00720AB0"/>
    <w:rsid w:val="00720E7B"/>
    <w:rsid w:val="00720E89"/>
    <w:rsid w:val="00721396"/>
    <w:rsid w:val="007213A2"/>
    <w:rsid w:val="007215B9"/>
    <w:rsid w:val="0072163A"/>
    <w:rsid w:val="00721653"/>
    <w:rsid w:val="00721684"/>
    <w:rsid w:val="007219FE"/>
    <w:rsid w:val="0072201C"/>
    <w:rsid w:val="0072202F"/>
    <w:rsid w:val="00722055"/>
    <w:rsid w:val="007220AC"/>
    <w:rsid w:val="00722263"/>
    <w:rsid w:val="007222BC"/>
    <w:rsid w:val="007222D8"/>
    <w:rsid w:val="007223A0"/>
    <w:rsid w:val="00722E92"/>
    <w:rsid w:val="00723087"/>
    <w:rsid w:val="00723564"/>
    <w:rsid w:val="007240B7"/>
    <w:rsid w:val="0072434C"/>
    <w:rsid w:val="007243CD"/>
    <w:rsid w:val="007247E5"/>
    <w:rsid w:val="00724858"/>
    <w:rsid w:val="00724A16"/>
    <w:rsid w:val="00724A6F"/>
    <w:rsid w:val="00725094"/>
    <w:rsid w:val="007256A7"/>
    <w:rsid w:val="0072582B"/>
    <w:rsid w:val="00725851"/>
    <w:rsid w:val="00725A9C"/>
    <w:rsid w:val="00725AF9"/>
    <w:rsid w:val="00725B3C"/>
    <w:rsid w:val="00725E39"/>
    <w:rsid w:val="00725E48"/>
    <w:rsid w:val="00725F69"/>
    <w:rsid w:val="0072616B"/>
    <w:rsid w:val="0072636C"/>
    <w:rsid w:val="00726412"/>
    <w:rsid w:val="00726901"/>
    <w:rsid w:val="00726988"/>
    <w:rsid w:val="00726C31"/>
    <w:rsid w:val="00726DB5"/>
    <w:rsid w:val="00727317"/>
    <w:rsid w:val="0072752C"/>
    <w:rsid w:val="0072763D"/>
    <w:rsid w:val="007277FE"/>
    <w:rsid w:val="00727920"/>
    <w:rsid w:val="00727A86"/>
    <w:rsid w:val="00727A97"/>
    <w:rsid w:val="007300C1"/>
    <w:rsid w:val="00730366"/>
    <w:rsid w:val="00730865"/>
    <w:rsid w:val="00730D53"/>
    <w:rsid w:val="00730EA4"/>
    <w:rsid w:val="0073114A"/>
    <w:rsid w:val="007311FC"/>
    <w:rsid w:val="0073122C"/>
    <w:rsid w:val="007316A7"/>
    <w:rsid w:val="00731A84"/>
    <w:rsid w:val="00732157"/>
    <w:rsid w:val="00732634"/>
    <w:rsid w:val="007327C5"/>
    <w:rsid w:val="00732C05"/>
    <w:rsid w:val="00732DB6"/>
    <w:rsid w:val="0073313D"/>
    <w:rsid w:val="0073338D"/>
    <w:rsid w:val="0073344B"/>
    <w:rsid w:val="0073348C"/>
    <w:rsid w:val="00733735"/>
    <w:rsid w:val="00733930"/>
    <w:rsid w:val="00733A95"/>
    <w:rsid w:val="00733AD4"/>
    <w:rsid w:val="00733E3D"/>
    <w:rsid w:val="00733E72"/>
    <w:rsid w:val="007344B8"/>
    <w:rsid w:val="007344DE"/>
    <w:rsid w:val="00734588"/>
    <w:rsid w:val="00734A22"/>
    <w:rsid w:val="00734B45"/>
    <w:rsid w:val="00734B49"/>
    <w:rsid w:val="00734B86"/>
    <w:rsid w:val="007350D4"/>
    <w:rsid w:val="007355CD"/>
    <w:rsid w:val="00735635"/>
    <w:rsid w:val="00735642"/>
    <w:rsid w:val="007359CF"/>
    <w:rsid w:val="00735D9C"/>
    <w:rsid w:val="0073656F"/>
    <w:rsid w:val="007365A9"/>
    <w:rsid w:val="00736795"/>
    <w:rsid w:val="00736E7A"/>
    <w:rsid w:val="007370CE"/>
    <w:rsid w:val="00737104"/>
    <w:rsid w:val="00737260"/>
    <w:rsid w:val="00737404"/>
    <w:rsid w:val="00737C05"/>
    <w:rsid w:val="00737CA3"/>
    <w:rsid w:val="00737CB1"/>
    <w:rsid w:val="00737D84"/>
    <w:rsid w:val="00740506"/>
    <w:rsid w:val="0074067F"/>
    <w:rsid w:val="00740B69"/>
    <w:rsid w:val="0074119E"/>
    <w:rsid w:val="00741384"/>
    <w:rsid w:val="00741561"/>
    <w:rsid w:val="00741752"/>
    <w:rsid w:val="0074175E"/>
    <w:rsid w:val="00741A15"/>
    <w:rsid w:val="00741B08"/>
    <w:rsid w:val="00741D1E"/>
    <w:rsid w:val="00741F0A"/>
    <w:rsid w:val="0074289D"/>
    <w:rsid w:val="00742D5F"/>
    <w:rsid w:val="00742DD9"/>
    <w:rsid w:val="00742F58"/>
    <w:rsid w:val="007433BE"/>
    <w:rsid w:val="00743465"/>
    <w:rsid w:val="00743A15"/>
    <w:rsid w:val="00743D7F"/>
    <w:rsid w:val="00744021"/>
    <w:rsid w:val="00744555"/>
    <w:rsid w:val="00744770"/>
    <w:rsid w:val="0074477A"/>
    <w:rsid w:val="007447C0"/>
    <w:rsid w:val="007448A4"/>
    <w:rsid w:val="0074514E"/>
    <w:rsid w:val="007451C0"/>
    <w:rsid w:val="00746141"/>
    <w:rsid w:val="00746499"/>
    <w:rsid w:val="00746558"/>
    <w:rsid w:val="00746A35"/>
    <w:rsid w:val="00746E1E"/>
    <w:rsid w:val="00746F25"/>
    <w:rsid w:val="00746F54"/>
    <w:rsid w:val="00746F83"/>
    <w:rsid w:val="0074732D"/>
    <w:rsid w:val="007474A3"/>
    <w:rsid w:val="00747705"/>
    <w:rsid w:val="007477FF"/>
    <w:rsid w:val="00747BE5"/>
    <w:rsid w:val="00747F18"/>
    <w:rsid w:val="00750167"/>
    <w:rsid w:val="0075024F"/>
    <w:rsid w:val="00750469"/>
    <w:rsid w:val="007504A2"/>
    <w:rsid w:val="00750826"/>
    <w:rsid w:val="00750931"/>
    <w:rsid w:val="0075114B"/>
    <w:rsid w:val="007512E0"/>
    <w:rsid w:val="00751B76"/>
    <w:rsid w:val="00751B80"/>
    <w:rsid w:val="00751CF7"/>
    <w:rsid w:val="00751FBD"/>
    <w:rsid w:val="00752130"/>
    <w:rsid w:val="0075238A"/>
    <w:rsid w:val="007524A2"/>
    <w:rsid w:val="00752894"/>
    <w:rsid w:val="00752D8C"/>
    <w:rsid w:val="00752EA6"/>
    <w:rsid w:val="00752FFF"/>
    <w:rsid w:val="007531F9"/>
    <w:rsid w:val="00753235"/>
    <w:rsid w:val="00753334"/>
    <w:rsid w:val="007535E5"/>
    <w:rsid w:val="00753600"/>
    <w:rsid w:val="00753831"/>
    <w:rsid w:val="00753923"/>
    <w:rsid w:val="007540F6"/>
    <w:rsid w:val="00754213"/>
    <w:rsid w:val="00754636"/>
    <w:rsid w:val="007548CC"/>
    <w:rsid w:val="00754C25"/>
    <w:rsid w:val="00754C37"/>
    <w:rsid w:val="00754D8E"/>
    <w:rsid w:val="00754F2B"/>
    <w:rsid w:val="00755151"/>
    <w:rsid w:val="0075520E"/>
    <w:rsid w:val="007554B9"/>
    <w:rsid w:val="00755A3F"/>
    <w:rsid w:val="00755C64"/>
    <w:rsid w:val="00755D5A"/>
    <w:rsid w:val="00755D5F"/>
    <w:rsid w:val="007564CC"/>
    <w:rsid w:val="00756A00"/>
    <w:rsid w:val="00756D49"/>
    <w:rsid w:val="00756F4D"/>
    <w:rsid w:val="00756F9C"/>
    <w:rsid w:val="00757752"/>
    <w:rsid w:val="007579EF"/>
    <w:rsid w:val="00757CD2"/>
    <w:rsid w:val="00757D4F"/>
    <w:rsid w:val="00757D81"/>
    <w:rsid w:val="00757F87"/>
    <w:rsid w:val="007601B9"/>
    <w:rsid w:val="00760547"/>
    <w:rsid w:val="007605CC"/>
    <w:rsid w:val="00760623"/>
    <w:rsid w:val="007608E7"/>
    <w:rsid w:val="0076095C"/>
    <w:rsid w:val="00760C63"/>
    <w:rsid w:val="00760CD2"/>
    <w:rsid w:val="00760FDD"/>
    <w:rsid w:val="0076108F"/>
    <w:rsid w:val="007610C1"/>
    <w:rsid w:val="00761218"/>
    <w:rsid w:val="0076137E"/>
    <w:rsid w:val="0076138A"/>
    <w:rsid w:val="0076144A"/>
    <w:rsid w:val="007614CF"/>
    <w:rsid w:val="00761524"/>
    <w:rsid w:val="00761BDA"/>
    <w:rsid w:val="00761DB9"/>
    <w:rsid w:val="00761E04"/>
    <w:rsid w:val="007620A5"/>
    <w:rsid w:val="00762368"/>
    <w:rsid w:val="00762527"/>
    <w:rsid w:val="007626EA"/>
    <w:rsid w:val="00762922"/>
    <w:rsid w:val="007629D1"/>
    <w:rsid w:val="007631EB"/>
    <w:rsid w:val="007634A8"/>
    <w:rsid w:val="00763992"/>
    <w:rsid w:val="00763C7D"/>
    <w:rsid w:val="00763D43"/>
    <w:rsid w:val="0076420B"/>
    <w:rsid w:val="0076437E"/>
    <w:rsid w:val="00764528"/>
    <w:rsid w:val="007649F7"/>
    <w:rsid w:val="00764DEC"/>
    <w:rsid w:val="00764E14"/>
    <w:rsid w:val="00764EF3"/>
    <w:rsid w:val="00764FC4"/>
    <w:rsid w:val="007653D9"/>
    <w:rsid w:val="007654F8"/>
    <w:rsid w:val="00765637"/>
    <w:rsid w:val="00765738"/>
    <w:rsid w:val="0076579F"/>
    <w:rsid w:val="00765965"/>
    <w:rsid w:val="00765DDA"/>
    <w:rsid w:val="00766053"/>
    <w:rsid w:val="007662CD"/>
    <w:rsid w:val="007663CB"/>
    <w:rsid w:val="007664F7"/>
    <w:rsid w:val="007665C2"/>
    <w:rsid w:val="00766B96"/>
    <w:rsid w:val="00766B9F"/>
    <w:rsid w:val="00766DBA"/>
    <w:rsid w:val="0076721A"/>
    <w:rsid w:val="00767478"/>
    <w:rsid w:val="0076772F"/>
    <w:rsid w:val="007677F3"/>
    <w:rsid w:val="00767BB2"/>
    <w:rsid w:val="00767C5A"/>
    <w:rsid w:val="00767D8B"/>
    <w:rsid w:val="007701DF"/>
    <w:rsid w:val="0077034D"/>
    <w:rsid w:val="007705E4"/>
    <w:rsid w:val="007708D2"/>
    <w:rsid w:val="00770A33"/>
    <w:rsid w:val="00770E49"/>
    <w:rsid w:val="00770FF4"/>
    <w:rsid w:val="00771221"/>
    <w:rsid w:val="00771366"/>
    <w:rsid w:val="00771475"/>
    <w:rsid w:val="007717A0"/>
    <w:rsid w:val="0077182B"/>
    <w:rsid w:val="00771A2E"/>
    <w:rsid w:val="00771B5B"/>
    <w:rsid w:val="00771D0A"/>
    <w:rsid w:val="007720CB"/>
    <w:rsid w:val="007724A7"/>
    <w:rsid w:val="007725BA"/>
    <w:rsid w:val="00772873"/>
    <w:rsid w:val="007728D8"/>
    <w:rsid w:val="00773031"/>
    <w:rsid w:val="007736E9"/>
    <w:rsid w:val="0077375F"/>
    <w:rsid w:val="0077384C"/>
    <w:rsid w:val="00773A42"/>
    <w:rsid w:val="00773B9F"/>
    <w:rsid w:val="00773DA2"/>
    <w:rsid w:val="00773E11"/>
    <w:rsid w:val="0077405D"/>
    <w:rsid w:val="007740E3"/>
    <w:rsid w:val="00774338"/>
    <w:rsid w:val="0077458C"/>
    <w:rsid w:val="007747E8"/>
    <w:rsid w:val="00774CA7"/>
    <w:rsid w:val="00774D46"/>
    <w:rsid w:val="0077551C"/>
    <w:rsid w:val="00775536"/>
    <w:rsid w:val="0077566A"/>
    <w:rsid w:val="00775BFB"/>
    <w:rsid w:val="00775D1C"/>
    <w:rsid w:val="00775D67"/>
    <w:rsid w:val="00776117"/>
    <w:rsid w:val="00776642"/>
    <w:rsid w:val="00776D8F"/>
    <w:rsid w:val="0077708F"/>
    <w:rsid w:val="007771FE"/>
    <w:rsid w:val="00777393"/>
    <w:rsid w:val="00777477"/>
    <w:rsid w:val="007774FD"/>
    <w:rsid w:val="007775CB"/>
    <w:rsid w:val="00777881"/>
    <w:rsid w:val="007778D9"/>
    <w:rsid w:val="00777A91"/>
    <w:rsid w:val="00777B1F"/>
    <w:rsid w:val="00777E2E"/>
    <w:rsid w:val="00777E85"/>
    <w:rsid w:val="00777F6E"/>
    <w:rsid w:val="00777F82"/>
    <w:rsid w:val="00780050"/>
    <w:rsid w:val="00780175"/>
    <w:rsid w:val="007803DF"/>
    <w:rsid w:val="00780433"/>
    <w:rsid w:val="007805F7"/>
    <w:rsid w:val="007808E4"/>
    <w:rsid w:val="007815D7"/>
    <w:rsid w:val="00781833"/>
    <w:rsid w:val="00781AF6"/>
    <w:rsid w:val="00781FD8"/>
    <w:rsid w:val="0078248C"/>
    <w:rsid w:val="007825E1"/>
    <w:rsid w:val="007829BD"/>
    <w:rsid w:val="00782E75"/>
    <w:rsid w:val="0078363F"/>
    <w:rsid w:val="0078376E"/>
    <w:rsid w:val="00783812"/>
    <w:rsid w:val="00783A19"/>
    <w:rsid w:val="00783A94"/>
    <w:rsid w:val="00783B02"/>
    <w:rsid w:val="00783E35"/>
    <w:rsid w:val="0078437A"/>
    <w:rsid w:val="00784615"/>
    <w:rsid w:val="00784A56"/>
    <w:rsid w:val="00784DFF"/>
    <w:rsid w:val="00784E90"/>
    <w:rsid w:val="00785154"/>
    <w:rsid w:val="007851EE"/>
    <w:rsid w:val="00785ABF"/>
    <w:rsid w:val="00785E71"/>
    <w:rsid w:val="007862E1"/>
    <w:rsid w:val="0078642F"/>
    <w:rsid w:val="00786734"/>
    <w:rsid w:val="00786745"/>
    <w:rsid w:val="00786B8E"/>
    <w:rsid w:val="00786BB0"/>
    <w:rsid w:val="00787376"/>
    <w:rsid w:val="0078739E"/>
    <w:rsid w:val="007877AD"/>
    <w:rsid w:val="00790022"/>
    <w:rsid w:val="007901E0"/>
    <w:rsid w:val="0079057B"/>
    <w:rsid w:val="007906A7"/>
    <w:rsid w:val="007906C0"/>
    <w:rsid w:val="00790BF4"/>
    <w:rsid w:val="00790DD7"/>
    <w:rsid w:val="00790E2C"/>
    <w:rsid w:val="00791175"/>
    <w:rsid w:val="00791602"/>
    <w:rsid w:val="00791999"/>
    <w:rsid w:val="00791DA8"/>
    <w:rsid w:val="00792583"/>
    <w:rsid w:val="0079277C"/>
    <w:rsid w:val="00792917"/>
    <w:rsid w:val="007929AE"/>
    <w:rsid w:val="007929C9"/>
    <w:rsid w:val="00792D98"/>
    <w:rsid w:val="00792E16"/>
    <w:rsid w:val="0079348A"/>
    <w:rsid w:val="00793536"/>
    <w:rsid w:val="0079381E"/>
    <w:rsid w:val="007938CF"/>
    <w:rsid w:val="0079393F"/>
    <w:rsid w:val="00793CF8"/>
    <w:rsid w:val="00793D21"/>
    <w:rsid w:val="0079417B"/>
    <w:rsid w:val="0079475E"/>
    <w:rsid w:val="007958C7"/>
    <w:rsid w:val="00795F05"/>
    <w:rsid w:val="00795FC9"/>
    <w:rsid w:val="00796012"/>
    <w:rsid w:val="00796250"/>
    <w:rsid w:val="00796729"/>
    <w:rsid w:val="00796DF9"/>
    <w:rsid w:val="00796E07"/>
    <w:rsid w:val="007972C1"/>
    <w:rsid w:val="007973DE"/>
    <w:rsid w:val="00797CCE"/>
    <w:rsid w:val="007A0395"/>
    <w:rsid w:val="007A0400"/>
    <w:rsid w:val="007A0607"/>
    <w:rsid w:val="007A0C6D"/>
    <w:rsid w:val="007A0CB9"/>
    <w:rsid w:val="007A0E9C"/>
    <w:rsid w:val="007A1075"/>
    <w:rsid w:val="007A1393"/>
    <w:rsid w:val="007A14AB"/>
    <w:rsid w:val="007A1583"/>
    <w:rsid w:val="007A1ACF"/>
    <w:rsid w:val="007A1F94"/>
    <w:rsid w:val="007A2315"/>
    <w:rsid w:val="007A25A6"/>
    <w:rsid w:val="007A2850"/>
    <w:rsid w:val="007A2965"/>
    <w:rsid w:val="007A2CB2"/>
    <w:rsid w:val="007A3467"/>
    <w:rsid w:val="007A35AC"/>
    <w:rsid w:val="007A36F6"/>
    <w:rsid w:val="007A3A8A"/>
    <w:rsid w:val="007A3C82"/>
    <w:rsid w:val="007A3CC2"/>
    <w:rsid w:val="007A3EF0"/>
    <w:rsid w:val="007A4082"/>
    <w:rsid w:val="007A43E4"/>
    <w:rsid w:val="007A4413"/>
    <w:rsid w:val="007A49B6"/>
    <w:rsid w:val="007A49EC"/>
    <w:rsid w:val="007A4FB2"/>
    <w:rsid w:val="007A5044"/>
    <w:rsid w:val="007A50E1"/>
    <w:rsid w:val="007A55B0"/>
    <w:rsid w:val="007A57E9"/>
    <w:rsid w:val="007A5815"/>
    <w:rsid w:val="007A622E"/>
    <w:rsid w:val="007A629C"/>
    <w:rsid w:val="007A63AE"/>
    <w:rsid w:val="007A66F2"/>
    <w:rsid w:val="007A6F63"/>
    <w:rsid w:val="007A6F83"/>
    <w:rsid w:val="007A708E"/>
    <w:rsid w:val="007A7309"/>
    <w:rsid w:val="007A78C5"/>
    <w:rsid w:val="007A78F5"/>
    <w:rsid w:val="007B0029"/>
    <w:rsid w:val="007B01DF"/>
    <w:rsid w:val="007B0243"/>
    <w:rsid w:val="007B06CD"/>
    <w:rsid w:val="007B07D2"/>
    <w:rsid w:val="007B081D"/>
    <w:rsid w:val="007B099B"/>
    <w:rsid w:val="007B09BA"/>
    <w:rsid w:val="007B1A27"/>
    <w:rsid w:val="007B2241"/>
    <w:rsid w:val="007B2613"/>
    <w:rsid w:val="007B26C9"/>
    <w:rsid w:val="007B2C4B"/>
    <w:rsid w:val="007B2F25"/>
    <w:rsid w:val="007B3BE4"/>
    <w:rsid w:val="007B3E07"/>
    <w:rsid w:val="007B3E26"/>
    <w:rsid w:val="007B3FB3"/>
    <w:rsid w:val="007B42CA"/>
    <w:rsid w:val="007B4873"/>
    <w:rsid w:val="007B4E09"/>
    <w:rsid w:val="007B4E21"/>
    <w:rsid w:val="007B4FCC"/>
    <w:rsid w:val="007B50F7"/>
    <w:rsid w:val="007B50FA"/>
    <w:rsid w:val="007B539C"/>
    <w:rsid w:val="007B5CA6"/>
    <w:rsid w:val="007B5FA7"/>
    <w:rsid w:val="007B63DF"/>
    <w:rsid w:val="007B6FC5"/>
    <w:rsid w:val="007B7BDC"/>
    <w:rsid w:val="007B7FED"/>
    <w:rsid w:val="007C0552"/>
    <w:rsid w:val="007C05B8"/>
    <w:rsid w:val="007C0737"/>
    <w:rsid w:val="007C08C8"/>
    <w:rsid w:val="007C0C9A"/>
    <w:rsid w:val="007C0F51"/>
    <w:rsid w:val="007C128A"/>
    <w:rsid w:val="007C13EB"/>
    <w:rsid w:val="007C16A8"/>
    <w:rsid w:val="007C1B2E"/>
    <w:rsid w:val="007C1BF0"/>
    <w:rsid w:val="007C211C"/>
    <w:rsid w:val="007C2215"/>
    <w:rsid w:val="007C2C48"/>
    <w:rsid w:val="007C2DE1"/>
    <w:rsid w:val="007C2E49"/>
    <w:rsid w:val="007C2F07"/>
    <w:rsid w:val="007C2F3B"/>
    <w:rsid w:val="007C3005"/>
    <w:rsid w:val="007C319B"/>
    <w:rsid w:val="007C35ED"/>
    <w:rsid w:val="007C37B3"/>
    <w:rsid w:val="007C383B"/>
    <w:rsid w:val="007C3854"/>
    <w:rsid w:val="007C39BC"/>
    <w:rsid w:val="007C3AAB"/>
    <w:rsid w:val="007C3B6B"/>
    <w:rsid w:val="007C3E9D"/>
    <w:rsid w:val="007C428C"/>
    <w:rsid w:val="007C47A9"/>
    <w:rsid w:val="007C4A1C"/>
    <w:rsid w:val="007C4AF9"/>
    <w:rsid w:val="007C4F78"/>
    <w:rsid w:val="007C5006"/>
    <w:rsid w:val="007C544E"/>
    <w:rsid w:val="007C54B1"/>
    <w:rsid w:val="007C55BA"/>
    <w:rsid w:val="007C560F"/>
    <w:rsid w:val="007C579B"/>
    <w:rsid w:val="007C5E9E"/>
    <w:rsid w:val="007C6223"/>
    <w:rsid w:val="007C62FA"/>
    <w:rsid w:val="007C63B3"/>
    <w:rsid w:val="007C65EB"/>
    <w:rsid w:val="007C68E9"/>
    <w:rsid w:val="007C6A75"/>
    <w:rsid w:val="007C717C"/>
    <w:rsid w:val="007C73C9"/>
    <w:rsid w:val="007C73FF"/>
    <w:rsid w:val="007C78FD"/>
    <w:rsid w:val="007C7A65"/>
    <w:rsid w:val="007C7E7C"/>
    <w:rsid w:val="007C7E93"/>
    <w:rsid w:val="007D00B5"/>
    <w:rsid w:val="007D11A1"/>
    <w:rsid w:val="007D1288"/>
    <w:rsid w:val="007D1351"/>
    <w:rsid w:val="007D14FF"/>
    <w:rsid w:val="007D17BF"/>
    <w:rsid w:val="007D17E3"/>
    <w:rsid w:val="007D19A1"/>
    <w:rsid w:val="007D1AD2"/>
    <w:rsid w:val="007D1AE6"/>
    <w:rsid w:val="007D1BEB"/>
    <w:rsid w:val="007D1C5E"/>
    <w:rsid w:val="007D1D3C"/>
    <w:rsid w:val="007D20F3"/>
    <w:rsid w:val="007D232B"/>
    <w:rsid w:val="007D2540"/>
    <w:rsid w:val="007D2920"/>
    <w:rsid w:val="007D295E"/>
    <w:rsid w:val="007D333B"/>
    <w:rsid w:val="007D33A7"/>
    <w:rsid w:val="007D37AB"/>
    <w:rsid w:val="007D3B2E"/>
    <w:rsid w:val="007D3D9C"/>
    <w:rsid w:val="007D3EA9"/>
    <w:rsid w:val="007D4514"/>
    <w:rsid w:val="007D47DC"/>
    <w:rsid w:val="007D4A1E"/>
    <w:rsid w:val="007D4B6D"/>
    <w:rsid w:val="007D5B08"/>
    <w:rsid w:val="007D5CD6"/>
    <w:rsid w:val="007D5CF4"/>
    <w:rsid w:val="007D6000"/>
    <w:rsid w:val="007D6514"/>
    <w:rsid w:val="007D715C"/>
    <w:rsid w:val="007D73C0"/>
    <w:rsid w:val="007D745E"/>
    <w:rsid w:val="007D7928"/>
    <w:rsid w:val="007D79B2"/>
    <w:rsid w:val="007E0001"/>
    <w:rsid w:val="007E05DF"/>
    <w:rsid w:val="007E071E"/>
    <w:rsid w:val="007E0980"/>
    <w:rsid w:val="007E0AEB"/>
    <w:rsid w:val="007E0C5B"/>
    <w:rsid w:val="007E0FA5"/>
    <w:rsid w:val="007E1275"/>
    <w:rsid w:val="007E148B"/>
    <w:rsid w:val="007E1BB7"/>
    <w:rsid w:val="007E1F3A"/>
    <w:rsid w:val="007E1F93"/>
    <w:rsid w:val="007E2205"/>
    <w:rsid w:val="007E2951"/>
    <w:rsid w:val="007E2C35"/>
    <w:rsid w:val="007E31C0"/>
    <w:rsid w:val="007E33F9"/>
    <w:rsid w:val="007E34ED"/>
    <w:rsid w:val="007E3E96"/>
    <w:rsid w:val="007E40D0"/>
    <w:rsid w:val="007E4319"/>
    <w:rsid w:val="007E4366"/>
    <w:rsid w:val="007E44D5"/>
    <w:rsid w:val="007E47B6"/>
    <w:rsid w:val="007E5111"/>
    <w:rsid w:val="007E5114"/>
    <w:rsid w:val="007E527C"/>
    <w:rsid w:val="007E52F6"/>
    <w:rsid w:val="007E53B5"/>
    <w:rsid w:val="007E54B9"/>
    <w:rsid w:val="007E57C0"/>
    <w:rsid w:val="007E5809"/>
    <w:rsid w:val="007E5C9F"/>
    <w:rsid w:val="007E5EB7"/>
    <w:rsid w:val="007E6635"/>
    <w:rsid w:val="007E6714"/>
    <w:rsid w:val="007E6800"/>
    <w:rsid w:val="007E6D71"/>
    <w:rsid w:val="007E756A"/>
    <w:rsid w:val="007E7596"/>
    <w:rsid w:val="007E76DD"/>
    <w:rsid w:val="007E76DE"/>
    <w:rsid w:val="007E7A32"/>
    <w:rsid w:val="007E7E3F"/>
    <w:rsid w:val="007F014C"/>
    <w:rsid w:val="007F02C3"/>
    <w:rsid w:val="007F0476"/>
    <w:rsid w:val="007F0685"/>
    <w:rsid w:val="007F14EE"/>
    <w:rsid w:val="007F19E3"/>
    <w:rsid w:val="007F2323"/>
    <w:rsid w:val="007F23A1"/>
    <w:rsid w:val="007F25CD"/>
    <w:rsid w:val="007F2AF5"/>
    <w:rsid w:val="007F2CD0"/>
    <w:rsid w:val="007F2D75"/>
    <w:rsid w:val="007F3006"/>
    <w:rsid w:val="007F3164"/>
    <w:rsid w:val="007F3444"/>
    <w:rsid w:val="007F3529"/>
    <w:rsid w:val="007F392F"/>
    <w:rsid w:val="007F3990"/>
    <w:rsid w:val="007F3B85"/>
    <w:rsid w:val="007F3F34"/>
    <w:rsid w:val="007F415A"/>
    <w:rsid w:val="007F4693"/>
    <w:rsid w:val="007F4783"/>
    <w:rsid w:val="007F482A"/>
    <w:rsid w:val="007F4AA1"/>
    <w:rsid w:val="007F4B74"/>
    <w:rsid w:val="007F4DF2"/>
    <w:rsid w:val="007F50AD"/>
    <w:rsid w:val="007F5268"/>
    <w:rsid w:val="007F546F"/>
    <w:rsid w:val="007F5AE9"/>
    <w:rsid w:val="007F5DAC"/>
    <w:rsid w:val="007F5FF0"/>
    <w:rsid w:val="007F625C"/>
    <w:rsid w:val="007F62AB"/>
    <w:rsid w:val="007F6446"/>
    <w:rsid w:val="007F6605"/>
    <w:rsid w:val="007F6651"/>
    <w:rsid w:val="007F6A1A"/>
    <w:rsid w:val="007F6C76"/>
    <w:rsid w:val="007F6C8A"/>
    <w:rsid w:val="007F70C1"/>
    <w:rsid w:val="007F71CF"/>
    <w:rsid w:val="007F728F"/>
    <w:rsid w:val="007F7751"/>
    <w:rsid w:val="007F77A4"/>
    <w:rsid w:val="007F7810"/>
    <w:rsid w:val="007F7D4C"/>
    <w:rsid w:val="007F7DB3"/>
    <w:rsid w:val="007F7DDB"/>
    <w:rsid w:val="00800197"/>
    <w:rsid w:val="008019CB"/>
    <w:rsid w:val="00801C8C"/>
    <w:rsid w:val="0080231C"/>
    <w:rsid w:val="00802468"/>
    <w:rsid w:val="00802970"/>
    <w:rsid w:val="00802B7D"/>
    <w:rsid w:val="00803055"/>
    <w:rsid w:val="0080341F"/>
    <w:rsid w:val="00803A53"/>
    <w:rsid w:val="00803A77"/>
    <w:rsid w:val="00804134"/>
    <w:rsid w:val="00804246"/>
    <w:rsid w:val="00804337"/>
    <w:rsid w:val="00804490"/>
    <w:rsid w:val="0080449E"/>
    <w:rsid w:val="008045E3"/>
    <w:rsid w:val="0080462B"/>
    <w:rsid w:val="008048C5"/>
    <w:rsid w:val="00804ADB"/>
    <w:rsid w:val="00804D3C"/>
    <w:rsid w:val="00804DC0"/>
    <w:rsid w:val="00804ED9"/>
    <w:rsid w:val="008051F3"/>
    <w:rsid w:val="008055B5"/>
    <w:rsid w:val="00805654"/>
    <w:rsid w:val="00805AE9"/>
    <w:rsid w:val="00805BF4"/>
    <w:rsid w:val="00805DEB"/>
    <w:rsid w:val="00805F37"/>
    <w:rsid w:val="0080600E"/>
    <w:rsid w:val="00806058"/>
    <w:rsid w:val="0080637F"/>
    <w:rsid w:val="0080648A"/>
    <w:rsid w:val="008065E6"/>
    <w:rsid w:val="00806B65"/>
    <w:rsid w:val="00807105"/>
    <w:rsid w:val="0080775D"/>
    <w:rsid w:val="00810144"/>
    <w:rsid w:val="0081031F"/>
    <w:rsid w:val="00810527"/>
    <w:rsid w:val="008109EA"/>
    <w:rsid w:val="00810A92"/>
    <w:rsid w:val="00810C8D"/>
    <w:rsid w:val="00810EFB"/>
    <w:rsid w:val="00810FC2"/>
    <w:rsid w:val="00811295"/>
    <w:rsid w:val="008112AA"/>
    <w:rsid w:val="0081138E"/>
    <w:rsid w:val="008113C7"/>
    <w:rsid w:val="00811A84"/>
    <w:rsid w:val="00811CDE"/>
    <w:rsid w:val="008120D9"/>
    <w:rsid w:val="008123FC"/>
    <w:rsid w:val="0081257E"/>
    <w:rsid w:val="008125A8"/>
    <w:rsid w:val="008129A8"/>
    <w:rsid w:val="00812A5E"/>
    <w:rsid w:val="00812CBF"/>
    <w:rsid w:val="00812DC8"/>
    <w:rsid w:val="00813411"/>
    <w:rsid w:val="00813763"/>
    <w:rsid w:val="00813BC5"/>
    <w:rsid w:val="00813E6C"/>
    <w:rsid w:val="008141E4"/>
    <w:rsid w:val="008147C0"/>
    <w:rsid w:val="00814855"/>
    <w:rsid w:val="00814AB0"/>
    <w:rsid w:val="00814C1F"/>
    <w:rsid w:val="00814F30"/>
    <w:rsid w:val="008150E3"/>
    <w:rsid w:val="00815153"/>
    <w:rsid w:val="008156C4"/>
    <w:rsid w:val="0081571E"/>
    <w:rsid w:val="00815D3D"/>
    <w:rsid w:val="00815D86"/>
    <w:rsid w:val="008160FC"/>
    <w:rsid w:val="0081677D"/>
    <w:rsid w:val="008168A7"/>
    <w:rsid w:val="0081732D"/>
    <w:rsid w:val="00817397"/>
    <w:rsid w:val="00817E70"/>
    <w:rsid w:val="00817EC3"/>
    <w:rsid w:val="008200E7"/>
    <w:rsid w:val="00820546"/>
    <w:rsid w:val="00820567"/>
    <w:rsid w:val="00820A0F"/>
    <w:rsid w:val="00821A43"/>
    <w:rsid w:val="0082245C"/>
    <w:rsid w:val="008228A3"/>
    <w:rsid w:val="008228E1"/>
    <w:rsid w:val="00822A0A"/>
    <w:rsid w:val="00822B22"/>
    <w:rsid w:val="00822B3B"/>
    <w:rsid w:val="00822D73"/>
    <w:rsid w:val="008236BE"/>
    <w:rsid w:val="00823A49"/>
    <w:rsid w:val="00823C31"/>
    <w:rsid w:val="00823CEC"/>
    <w:rsid w:val="008244C3"/>
    <w:rsid w:val="008247BD"/>
    <w:rsid w:val="008249DA"/>
    <w:rsid w:val="00824B81"/>
    <w:rsid w:val="00824C6A"/>
    <w:rsid w:val="00824FAC"/>
    <w:rsid w:val="00824FD1"/>
    <w:rsid w:val="00825843"/>
    <w:rsid w:val="00826174"/>
    <w:rsid w:val="00826356"/>
    <w:rsid w:val="008263A0"/>
    <w:rsid w:val="0082662D"/>
    <w:rsid w:val="0082663C"/>
    <w:rsid w:val="00826BC9"/>
    <w:rsid w:val="00826C44"/>
    <w:rsid w:val="00826C99"/>
    <w:rsid w:val="00826EE0"/>
    <w:rsid w:val="00826F0C"/>
    <w:rsid w:val="0082744A"/>
    <w:rsid w:val="008275BF"/>
    <w:rsid w:val="0082761F"/>
    <w:rsid w:val="0082781D"/>
    <w:rsid w:val="00827C8C"/>
    <w:rsid w:val="00827D2C"/>
    <w:rsid w:val="008300E4"/>
    <w:rsid w:val="00830103"/>
    <w:rsid w:val="00830177"/>
    <w:rsid w:val="00830B53"/>
    <w:rsid w:val="00830B94"/>
    <w:rsid w:val="00830BEA"/>
    <w:rsid w:val="00830E11"/>
    <w:rsid w:val="00831C01"/>
    <w:rsid w:val="00831E6A"/>
    <w:rsid w:val="00831FFD"/>
    <w:rsid w:val="00832B4B"/>
    <w:rsid w:val="00832BE9"/>
    <w:rsid w:val="00832C71"/>
    <w:rsid w:val="00833175"/>
    <w:rsid w:val="008332FB"/>
    <w:rsid w:val="0083360E"/>
    <w:rsid w:val="008339A8"/>
    <w:rsid w:val="00833C0C"/>
    <w:rsid w:val="00833D9E"/>
    <w:rsid w:val="00833E3B"/>
    <w:rsid w:val="0083438A"/>
    <w:rsid w:val="00834818"/>
    <w:rsid w:val="00834B3D"/>
    <w:rsid w:val="008355B4"/>
    <w:rsid w:val="00835A03"/>
    <w:rsid w:val="00835BF1"/>
    <w:rsid w:val="00835C72"/>
    <w:rsid w:val="00835E3D"/>
    <w:rsid w:val="00836C04"/>
    <w:rsid w:val="00836E74"/>
    <w:rsid w:val="00836EC4"/>
    <w:rsid w:val="00836F9B"/>
    <w:rsid w:val="00837491"/>
    <w:rsid w:val="008374D8"/>
    <w:rsid w:val="00837652"/>
    <w:rsid w:val="00837723"/>
    <w:rsid w:val="00837737"/>
    <w:rsid w:val="00837960"/>
    <w:rsid w:val="008379A7"/>
    <w:rsid w:val="00837A26"/>
    <w:rsid w:val="00837A9F"/>
    <w:rsid w:val="00837B94"/>
    <w:rsid w:val="00837BF8"/>
    <w:rsid w:val="00837D3C"/>
    <w:rsid w:val="0084025C"/>
    <w:rsid w:val="008402D9"/>
    <w:rsid w:val="0084058B"/>
    <w:rsid w:val="008405A1"/>
    <w:rsid w:val="00840794"/>
    <w:rsid w:val="008408C4"/>
    <w:rsid w:val="00840A31"/>
    <w:rsid w:val="00840D0C"/>
    <w:rsid w:val="00841032"/>
    <w:rsid w:val="00841042"/>
    <w:rsid w:val="008410E3"/>
    <w:rsid w:val="008413CA"/>
    <w:rsid w:val="008417B3"/>
    <w:rsid w:val="008417F8"/>
    <w:rsid w:val="00841883"/>
    <w:rsid w:val="00841C71"/>
    <w:rsid w:val="00842017"/>
    <w:rsid w:val="008422EB"/>
    <w:rsid w:val="00843201"/>
    <w:rsid w:val="008433ED"/>
    <w:rsid w:val="008434E7"/>
    <w:rsid w:val="0084371F"/>
    <w:rsid w:val="00843909"/>
    <w:rsid w:val="008439F1"/>
    <w:rsid w:val="00843B86"/>
    <w:rsid w:val="00843BAA"/>
    <w:rsid w:val="00843E1D"/>
    <w:rsid w:val="00844354"/>
    <w:rsid w:val="00844875"/>
    <w:rsid w:val="00844C15"/>
    <w:rsid w:val="0084587B"/>
    <w:rsid w:val="00845A34"/>
    <w:rsid w:val="00845F6B"/>
    <w:rsid w:val="0084613C"/>
    <w:rsid w:val="008463D3"/>
    <w:rsid w:val="0084644A"/>
    <w:rsid w:val="00846524"/>
    <w:rsid w:val="00846637"/>
    <w:rsid w:val="0084676D"/>
    <w:rsid w:val="008467F5"/>
    <w:rsid w:val="00846BD5"/>
    <w:rsid w:val="00846BFF"/>
    <w:rsid w:val="008475B8"/>
    <w:rsid w:val="00847D1D"/>
    <w:rsid w:val="00850029"/>
    <w:rsid w:val="00850236"/>
    <w:rsid w:val="00850715"/>
    <w:rsid w:val="00850B26"/>
    <w:rsid w:val="00850C6A"/>
    <w:rsid w:val="00850EEB"/>
    <w:rsid w:val="008515D8"/>
    <w:rsid w:val="008517A8"/>
    <w:rsid w:val="00851818"/>
    <w:rsid w:val="00851952"/>
    <w:rsid w:val="00851B39"/>
    <w:rsid w:val="00851BE4"/>
    <w:rsid w:val="00851DB3"/>
    <w:rsid w:val="00851F89"/>
    <w:rsid w:val="0085294B"/>
    <w:rsid w:val="00852AB3"/>
    <w:rsid w:val="00852AF1"/>
    <w:rsid w:val="008532EC"/>
    <w:rsid w:val="008532FF"/>
    <w:rsid w:val="00853605"/>
    <w:rsid w:val="00853769"/>
    <w:rsid w:val="00853790"/>
    <w:rsid w:val="008537C0"/>
    <w:rsid w:val="00853897"/>
    <w:rsid w:val="008538C3"/>
    <w:rsid w:val="00853AE8"/>
    <w:rsid w:val="00853FCD"/>
    <w:rsid w:val="0085432A"/>
    <w:rsid w:val="00854507"/>
    <w:rsid w:val="008548C7"/>
    <w:rsid w:val="0085492A"/>
    <w:rsid w:val="00854AE1"/>
    <w:rsid w:val="00854CD3"/>
    <w:rsid w:val="00854E03"/>
    <w:rsid w:val="00854F75"/>
    <w:rsid w:val="008550AA"/>
    <w:rsid w:val="00856339"/>
    <w:rsid w:val="0085655F"/>
    <w:rsid w:val="00856780"/>
    <w:rsid w:val="008567F6"/>
    <w:rsid w:val="00856C57"/>
    <w:rsid w:val="00856EE7"/>
    <w:rsid w:val="00857260"/>
    <w:rsid w:val="0085737E"/>
    <w:rsid w:val="00857463"/>
    <w:rsid w:val="00857667"/>
    <w:rsid w:val="008578A7"/>
    <w:rsid w:val="00857F6A"/>
    <w:rsid w:val="00857FAC"/>
    <w:rsid w:val="008602E9"/>
    <w:rsid w:val="00860393"/>
    <w:rsid w:val="008605AB"/>
    <w:rsid w:val="008608AC"/>
    <w:rsid w:val="008609DC"/>
    <w:rsid w:val="00860E8A"/>
    <w:rsid w:val="00860EEF"/>
    <w:rsid w:val="0086108B"/>
    <w:rsid w:val="00861A1E"/>
    <w:rsid w:val="00861B33"/>
    <w:rsid w:val="00861E04"/>
    <w:rsid w:val="008620F2"/>
    <w:rsid w:val="00862309"/>
    <w:rsid w:val="00862B78"/>
    <w:rsid w:val="00862E52"/>
    <w:rsid w:val="00862F16"/>
    <w:rsid w:val="0086301E"/>
    <w:rsid w:val="00863234"/>
    <w:rsid w:val="00863260"/>
    <w:rsid w:val="00863780"/>
    <w:rsid w:val="0086388F"/>
    <w:rsid w:val="00863C21"/>
    <w:rsid w:val="00863D46"/>
    <w:rsid w:val="00863EA4"/>
    <w:rsid w:val="00863EE3"/>
    <w:rsid w:val="00863FB9"/>
    <w:rsid w:val="00864466"/>
    <w:rsid w:val="00864544"/>
    <w:rsid w:val="00864991"/>
    <w:rsid w:val="00864A9B"/>
    <w:rsid w:val="00864C62"/>
    <w:rsid w:val="00865233"/>
    <w:rsid w:val="0086567F"/>
    <w:rsid w:val="00865835"/>
    <w:rsid w:val="00865D23"/>
    <w:rsid w:val="00866003"/>
    <w:rsid w:val="008663BD"/>
    <w:rsid w:val="0086663F"/>
    <w:rsid w:val="00866D87"/>
    <w:rsid w:val="00866EC2"/>
    <w:rsid w:val="0086714A"/>
    <w:rsid w:val="0086719A"/>
    <w:rsid w:val="0086733E"/>
    <w:rsid w:val="008674E4"/>
    <w:rsid w:val="00867800"/>
    <w:rsid w:val="008678AB"/>
    <w:rsid w:val="00867A03"/>
    <w:rsid w:val="00867D6A"/>
    <w:rsid w:val="00870678"/>
    <w:rsid w:val="008709CB"/>
    <w:rsid w:val="008709F0"/>
    <w:rsid w:val="00870CFF"/>
    <w:rsid w:val="00871029"/>
    <w:rsid w:val="008713BC"/>
    <w:rsid w:val="00871D39"/>
    <w:rsid w:val="0087217D"/>
    <w:rsid w:val="00872294"/>
    <w:rsid w:val="008724C5"/>
    <w:rsid w:val="00872567"/>
    <w:rsid w:val="0087260B"/>
    <w:rsid w:val="00872EB0"/>
    <w:rsid w:val="008730C3"/>
    <w:rsid w:val="00873163"/>
    <w:rsid w:val="008735D5"/>
    <w:rsid w:val="00873658"/>
    <w:rsid w:val="00873661"/>
    <w:rsid w:val="0087392E"/>
    <w:rsid w:val="008739D5"/>
    <w:rsid w:val="00873AE8"/>
    <w:rsid w:val="00873F3E"/>
    <w:rsid w:val="0087451C"/>
    <w:rsid w:val="00874A34"/>
    <w:rsid w:val="00874A5A"/>
    <w:rsid w:val="00874D08"/>
    <w:rsid w:val="00874D4B"/>
    <w:rsid w:val="00874E05"/>
    <w:rsid w:val="00874E7E"/>
    <w:rsid w:val="00874EED"/>
    <w:rsid w:val="00875144"/>
    <w:rsid w:val="00875946"/>
    <w:rsid w:val="0087594E"/>
    <w:rsid w:val="00875C66"/>
    <w:rsid w:val="00875CF7"/>
    <w:rsid w:val="00876155"/>
    <w:rsid w:val="00876656"/>
    <w:rsid w:val="00876824"/>
    <w:rsid w:val="00876A35"/>
    <w:rsid w:val="00876B63"/>
    <w:rsid w:val="00877886"/>
    <w:rsid w:val="00877A2C"/>
    <w:rsid w:val="00877CB2"/>
    <w:rsid w:val="00877F74"/>
    <w:rsid w:val="00880017"/>
    <w:rsid w:val="00880F5C"/>
    <w:rsid w:val="0088122E"/>
    <w:rsid w:val="00881718"/>
    <w:rsid w:val="008817CF"/>
    <w:rsid w:val="00881B28"/>
    <w:rsid w:val="00881BD2"/>
    <w:rsid w:val="00881C1D"/>
    <w:rsid w:val="0088201F"/>
    <w:rsid w:val="0088211D"/>
    <w:rsid w:val="0088255E"/>
    <w:rsid w:val="00882773"/>
    <w:rsid w:val="00882C62"/>
    <w:rsid w:val="008830A4"/>
    <w:rsid w:val="00883284"/>
    <w:rsid w:val="00883ACA"/>
    <w:rsid w:val="00883D34"/>
    <w:rsid w:val="00884435"/>
    <w:rsid w:val="0088461B"/>
    <w:rsid w:val="00884879"/>
    <w:rsid w:val="00884936"/>
    <w:rsid w:val="00884A44"/>
    <w:rsid w:val="00884B21"/>
    <w:rsid w:val="00884BF4"/>
    <w:rsid w:val="00884ED2"/>
    <w:rsid w:val="008851AF"/>
    <w:rsid w:val="0088547D"/>
    <w:rsid w:val="00885661"/>
    <w:rsid w:val="0088582A"/>
    <w:rsid w:val="0088593B"/>
    <w:rsid w:val="00885DB0"/>
    <w:rsid w:val="00885F2E"/>
    <w:rsid w:val="00885FDE"/>
    <w:rsid w:val="00885FE0"/>
    <w:rsid w:val="00886373"/>
    <w:rsid w:val="00886505"/>
    <w:rsid w:val="00886642"/>
    <w:rsid w:val="0088689C"/>
    <w:rsid w:val="00886A94"/>
    <w:rsid w:val="00886D5B"/>
    <w:rsid w:val="00886F3A"/>
    <w:rsid w:val="0088713E"/>
    <w:rsid w:val="008874E2"/>
    <w:rsid w:val="00887754"/>
    <w:rsid w:val="00887CA8"/>
    <w:rsid w:val="00887F6C"/>
    <w:rsid w:val="0089025D"/>
    <w:rsid w:val="00890B31"/>
    <w:rsid w:val="00890C9E"/>
    <w:rsid w:val="00890E62"/>
    <w:rsid w:val="00891203"/>
    <w:rsid w:val="0089123C"/>
    <w:rsid w:val="00891A3C"/>
    <w:rsid w:val="00891B16"/>
    <w:rsid w:val="00891E4C"/>
    <w:rsid w:val="00892067"/>
    <w:rsid w:val="008921A3"/>
    <w:rsid w:val="00892334"/>
    <w:rsid w:val="008928F4"/>
    <w:rsid w:val="00892F9A"/>
    <w:rsid w:val="0089348C"/>
    <w:rsid w:val="00893793"/>
    <w:rsid w:val="008939C8"/>
    <w:rsid w:val="00893B52"/>
    <w:rsid w:val="00893E60"/>
    <w:rsid w:val="00894441"/>
    <w:rsid w:val="0089478A"/>
    <w:rsid w:val="00894EC9"/>
    <w:rsid w:val="00895086"/>
    <w:rsid w:val="00895239"/>
    <w:rsid w:val="0089531B"/>
    <w:rsid w:val="00895348"/>
    <w:rsid w:val="008957AC"/>
    <w:rsid w:val="00895A70"/>
    <w:rsid w:val="00896005"/>
    <w:rsid w:val="008962C3"/>
    <w:rsid w:val="0089659C"/>
    <w:rsid w:val="00896AC8"/>
    <w:rsid w:val="00896B8C"/>
    <w:rsid w:val="00896E8E"/>
    <w:rsid w:val="00897263"/>
    <w:rsid w:val="00897544"/>
    <w:rsid w:val="00897635"/>
    <w:rsid w:val="00897F72"/>
    <w:rsid w:val="008A02CE"/>
    <w:rsid w:val="008A0406"/>
    <w:rsid w:val="008A04A2"/>
    <w:rsid w:val="008A0A12"/>
    <w:rsid w:val="008A0D4D"/>
    <w:rsid w:val="008A0EC5"/>
    <w:rsid w:val="008A1523"/>
    <w:rsid w:val="008A158C"/>
    <w:rsid w:val="008A18FB"/>
    <w:rsid w:val="008A1B3D"/>
    <w:rsid w:val="008A1BCD"/>
    <w:rsid w:val="008A1C61"/>
    <w:rsid w:val="008A1CB1"/>
    <w:rsid w:val="008A2134"/>
    <w:rsid w:val="008A21AA"/>
    <w:rsid w:val="008A238D"/>
    <w:rsid w:val="008A25FD"/>
    <w:rsid w:val="008A269E"/>
    <w:rsid w:val="008A26B4"/>
    <w:rsid w:val="008A2C42"/>
    <w:rsid w:val="008A2F44"/>
    <w:rsid w:val="008A31BB"/>
    <w:rsid w:val="008A38A3"/>
    <w:rsid w:val="008A38FC"/>
    <w:rsid w:val="008A3AC6"/>
    <w:rsid w:val="008A3CF0"/>
    <w:rsid w:val="008A3CFA"/>
    <w:rsid w:val="008A3EE9"/>
    <w:rsid w:val="008A4053"/>
    <w:rsid w:val="008A440B"/>
    <w:rsid w:val="008A4453"/>
    <w:rsid w:val="008A456E"/>
    <w:rsid w:val="008A46A7"/>
    <w:rsid w:val="008A46B7"/>
    <w:rsid w:val="008A4794"/>
    <w:rsid w:val="008A4C00"/>
    <w:rsid w:val="008A4C25"/>
    <w:rsid w:val="008A4D7E"/>
    <w:rsid w:val="008A526A"/>
    <w:rsid w:val="008A58DE"/>
    <w:rsid w:val="008A5DBA"/>
    <w:rsid w:val="008A5EBB"/>
    <w:rsid w:val="008A5F2A"/>
    <w:rsid w:val="008A5F49"/>
    <w:rsid w:val="008A6203"/>
    <w:rsid w:val="008A62F1"/>
    <w:rsid w:val="008A6418"/>
    <w:rsid w:val="008A65FE"/>
    <w:rsid w:val="008A67F9"/>
    <w:rsid w:val="008A6903"/>
    <w:rsid w:val="008A6DD5"/>
    <w:rsid w:val="008A7248"/>
    <w:rsid w:val="008A735A"/>
    <w:rsid w:val="008A7374"/>
    <w:rsid w:val="008A7450"/>
    <w:rsid w:val="008A7635"/>
    <w:rsid w:val="008A7998"/>
    <w:rsid w:val="008A7C06"/>
    <w:rsid w:val="008A7FB8"/>
    <w:rsid w:val="008B0082"/>
    <w:rsid w:val="008B039A"/>
    <w:rsid w:val="008B0646"/>
    <w:rsid w:val="008B067C"/>
    <w:rsid w:val="008B0889"/>
    <w:rsid w:val="008B0FE7"/>
    <w:rsid w:val="008B1070"/>
    <w:rsid w:val="008B1613"/>
    <w:rsid w:val="008B1748"/>
    <w:rsid w:val="008B176C"/>
    <w:rsid w:val="008B1931"/>
    <w:rsid w:val="008B1B55"/>
    <w:rsid w:val="008B1C89"/>
    <w:rsid w:val="008B1D5E"/>
    <w:rsid w:val="008B1E92"/>
    <w:rsid w:val="008B1F1A"/>
    <w:rsid w:val="008B1F2D"/>
    <w:rsid w:val="008B2202"/>
    <w:rsid w:val="008B23F5"/>
    <w:rsid w:val="008B2FB6"/>
    <w:rsid w:val="008B3235"/>
    <w:rsid w:val="008B35FD"/>
    <w:rsid w:val="008B3834"/>
    <w:rsid w:val="008B3904"/>
    <w:rsid w:val="008B3DCD"/>
    <w:rsid w:val="008B3DCF"/>
    <w:rsid w:val="008B3E91"/>
    <w:rsid w:val="008B3F78"/>
    <w:rsid w:val="008B49BC"/>
    <w:rsid w:val="008B4FAF"/>
    <w:rsid w:val="008B5DFF"/>
    <w:rsid w:val="008B6082"/>
    <w:rsid w:val="008B614C"/>
    <w:rsid w:val="008B67FC"/>
    <w:rsid w:val="008B6B27"/>
    <w:rsid w:val="008B6C9E"/>
    <w:rsid w:val="008B6D2F"/>
    <w:rsid w:val="008B73E2"/>
    <w:rsid w:val="008B7517"/>
    <w:rsid w:val="008B7595"/>
    <w:rsid w:val="008B7BD1"/>
    <w:rsid w:val="008C002E"/>
    <w:rsid w:val="008C02AE"/>
    <w:rsid w:val="008C04F3"/>
    <w:rsid w:val="008C064E"/>
    <w:rsid w:val="008C0807"/>
    <w:rsid w:val="008C0878"/>
    <w:rsid w:val="008C116D"/>
    <w:rsid w:val="008C1241"/>
    <w:rsid w:val="008C129E"/>
    <w:rsid w:val="008C15BD"/>
    <w:rsid w:val="008C18AA"/>
    <w:rsid w:val="008C1935"/>
    <w:rsid w:val="008C1D5E"/>
    <w:rsid w:val="008C1EA1"/>
    <w:rsid w:val="008C24A6"/>
    <w:rsid w:val="008C2554"/>
    <w:rsid w:val="008C287A"/>
    <w:rsid w:val="008C2EF6"/>
    <w:rsid w:val="008C3300"/>
    <w:rsid w:val="008C335D"/>
    <w:rsid w:val="008C3616"/>
    <w:rsid w:val="008C3729"/>
    <w:rsid w:val="008C3819"/>
    <w:rsid w:val="008C3B05"/>
    <w:rsid w:val="008C3BFE"/>
    <w:rsid w:val="008C3ECC"/>
    <w:rsid w:val="008C4037"/>
    <w:rsid w:val="008C42BD"/>
    <w:rsid w:val="008C4962"/>
    <w:rsid w:val="008C4964"/>
    <w:rsid w:val="008C4AD6"/>
    <w:rsid w:val="008C5102"/>
    <w:rsid w:val="008C5107"/>
    <w:rsid w:val="008C5300"/>
    <w:rsid w:val="008C5773"/>
    <w:rsid w:val="008C5EDF"/>
    <w:rsid w:val="008C5F86"/>
    <w:rsid w:val="008C602E"/>
    <w:rsid w:val="008C657B"/>
    <w:rsid w:val="008C6738"/>
    <w:rsid w:val="008C6C70"/>
    <w:rsid w:val="008C6E75"/>
    <w:rsid w:val="008C7288"/>
    <w:rsid w:val="008C797F"/>
    <w:rsid w:val="008C79B8"/>
    <w:rsid w:val="008C7E0F"/>
    <w:rsid w:val="008D005C"/>
    <w:rsid w:val="008D02A0"/>
    <w:rsid w:val="008D0382"/>
    <w:rsid w:val="008D0464"/>
    <w:rsid w:val="008D04A2"/>
    <w:rsid w:val="008D0666"/>
    <w:rsid w:val="008D1111"/>
    <w:rsid w:val="008D1174"/>
    <w:rsid w:val="008D11D5"/>
    <w:rsid w:val="008D1228"/>
    <w:rsid w:val="008D1476"/>
    <w:rsid w:val="008D1831"/>
    <w:rsid w:val="008D1D4F"/>
    <w:rsid w:val="008D2A26"/>
    <w:rsid w:val="008D2FE6"/>
    <w:rsid w:val="008D32F9"/>
    <w:rsid w:val="008D344B"/>
    <w:rsid w:val="008D350D"/>
    <w:rsid w:val="008D3540"/>
    <w:rsid w:val="008D3584"/>
    <w:rsid w:val="008D369F"/>
    <w:rsid w:val="008D3B33"/>
    <w:rsid w:val="008D3EE6"/>
    <w:rsid w:val="008D408A"/>
    <w:rsid w:val="008D421F"/>
    <w:rsid w:val="008D4277"/>
    <w:rsid w:val="008D476F"/>
    <w:rsid w:val="008D4968"/>
    <w:rsid w:val="008D49DE"/>
    <w:rsid w:val="008D4F40"/>
    <w:rsid w:val="008D50CA"/>
    <w:rsid w:val="008D512B"/>
    <w:rsid w:val="008D5181"/>
    <w:rsid w:val="008D52A7"/>
    <w:rsid w:val="008D532F"/>
    <w:rsid w:val="008D566F"/>
    <w:rsid w:val="008D576D"/>
    <w:rsid w:val="008D5AC2"/>
    <w:rsid w:val="008D5E52"/>
    <w:rsid w:val="008D6042"/>
    <w:rsid w:val="008D60BC"/>
    <w:rsid w:val="008D63FD"/>
    <w:rsid w:val="008D649F"/>
    <w:rsid w:val="008D6777"/>
    <w:rsid w:val="008D677C"/>
    <w:rsid w:val="008D682A"/>
    <w:rsid w:val="008D6916"/>
    <w:rsid w:val="008D6DC2"/>
    <w:rsid w:val="008D6EAA"/>
    <w:rsid w:val="008D7504"/>
    <w:rsid w:val="008D7538"/>
    <w:rsid w:val="008D7668"/>
    <w:rsid w:val="008D7672"/>
    <w:rsid w:val="008D7FA0"/>
    <w:rsid w:val="008E0221"/>
    <w:rsid w:val="008E02D7"/>
    <w:rsid w:val="008E07DA"/>
    <w:rsid w:val="008E0C79"/>
    <w:rsid w:val="008E1104"/>
    <w:rsid w:val="008E1206"/>
    <w:rsid w:val="008E1426"/>
    <w:rsid w:val="008E160A"/>
    <w:rsid w:val="008E1937"/>
    <w:rsid w:val="008E2953"/>
    <w:rsid w:val="008E2B1C"/>
    <w:rsid w:val="008E2C94"/>
    <w:rsid w:val="008E36D2"/>
    <w:rsid w:val="008E41E3"/>
    <w:rsid w:val="008E4287"/>
    <w:rsid w:val="008E4706"/>
    <w:rsid w:val="008E496A"/>
    <w:rsid w:val="008E4C5C"/>
    <w:rsid w:val="008E4C62"/>
    <w:rsid w:val="008E4D8B"/>
    <w:rsid w:val="008E545A"/>
    <w:rsid w:val="008E589E"/>
    <w:rsid w:val="008E5C52"/>
    <w:rsid w:val="008E5C67"/>
    <w:rsid w:val="008E5CFB"/>
    <w:rsid w:val="008E5E07"/>
    <w:rsid w:val="008E5F2C"/>
    <w:rsid w:val="008E5FB0"/>
    <w:rsid w:val="008E622E"/>
    <w:rsid w:val="008E64D6"/>
    <w:rsid w:val="008E65BC"/>
    <w:rsid w:val="008E6703"/>
    <w:rsid w:val="008E68F2"/>
    <w:rsid w:val="008E6ABD"/>
    <w:rsid w:val="008E6D8E"/>
    <w:rsid w:val="008E7342"/>
    <w:rsid w:val="008E74F8"/>
    <w:rsid w:val="008E7626"/>
    <w:rsid w:val="008E78AF"/>
    <w:rsid w:val="008E79A8"/>
    <w:rsid w:val="008E7B8B"/>
    <w:rsid w:val="008F0402"/>
    <w:rsid w:val="008F063E"/>
    <w:rsid w:val="008F066C"/>
    <w:rsid w:val="008F0D81"/>
    <w:rsid w:val="008F1182"/>
    <w:rsid w:val="008F123D"/>
    <w:rsid w:val="008F1741"/>
    <w:rsid w:val="008F1BEC"/>
    <w:rsid w:val="008F20FE"/>
    <w:rsid w:val="008F2313"/>
    <w:rsid w:val="008F2691"/>
    <w:rsid w:val="008F2AF6"/>
    <w:rsid w:val="008F2C19"/>
    <w:rsid w:val="008F2C68"/>
    <w:rsid w:val="008F2E8C"/>
    <w:rsid w:val="008F2EA5"/>
    <w:rsid w:val="008F31C6"/>
    <w:rsid w:val="008F34D7"/>
    <w:rsid w:val="008F3817"/>
    <w:rsid w:val="008F39A9"/>
    <w:rsid w:val="008F3CC4"/>
    <w:rsid w:val="008F3D8C"/>
    <w:rsid w:val="008F409B"/>
    <w:rsid w:val="008F4373"/>
    <w:rsid w:val="008F4396"/>
    <w:rsid w:val="008F471E"/>
    <w:rsid w:val="008F47CA"/>
    <w:rsid w:val="008F47FC"/>
    <w:rsid w:val="008F487E"/>
    <w:rsid w:val="008F4D1A"/>
    <w:rsid w:val="008F4D38"/>
    <w:rsid w:val="008F4FC9"/>
    <w:rsid w:val="008F5C93"/>
    <w:rsid w:val="008F5D95"/>
    <w:rsid w:val="008F5DD3"/>
    <w:rsid w:val="008F684F"/>
    <w:rsid w:val="008F69C9"/>
    <w:rsid w:val="008F6D28"/>
    <w:rsid w:val="008F6E25"/>
    <w:rsid w:val="008F6E40"/>
    <w:rsid w:val="008F702E"/>
    <w:rsid w:val="008F7207"/>
    <w:rsid w:val="008F72DF"/>
    <w:rsid w:val="008F76C2"/>
    <w:rsid w:val="008F79A2"/>
    <w:rsid w:val="008F7F47"/>
    <w:rsid w:val="009000A8"/>
    <w:rsid w:val="009008AF"/>
    <w:rsid w:val="00900DF6"/>
    <w:rsid w:val="00901252"/>
    <w:rsid w:val="009012C1"/>
    <w:rsid w:val="00901616"/>
    <w:rsid w:val="00901707"/>
    <w:rsid w:val="0090295D"/>
    <w:rsid w:val="00902A0C"/>
    <w:rsid w:val="00902CB9"/>
    <w:rsid w:val="00902F64"/>
    <w:rsid w:val="00903088"/>
    <w:rsid w:val="009030D9"/>
    <w:rsid w:val="00903225"/>
    <w:rsid w:val="009033C8"/>
    <w:rsid w:val="0090344C"/>
    <w:rsid w:val="00903759"/>
    <w:rsid w:val="009043CC"/>
    <w:rsid w:val="00904448"/>
    <w:rsid w:val="009045D8"/>
    <w:rsid w:val="0090491F"/>
    <w:rsid w:val="00904DBF"/>
    <w:rsid w:val="009050C4"/>
    <w:rsid w:val="009054B9"/>
    <w:rsid w:val="009054F3"/>
    <w:rsid w:val="00905842"/>
    <w:rsid w:val="00906276"/>
    <w:rsid w:val="0090665A"/>
    <w:rsid w:val="0090683F"/>
    <w:rsid w:val="00906F04"/>
    <w:rsid w:val="009070C0"/>
    <w:rsid w:val="00907782"/>
    <w:rsid w:val="009079D6"/>
    <w:rsid w:val="00907A6C"/>
    <w:rsid w:val="00907BD1"/>
    <w:rsid w:val="00910719"/>
    <w:rsid w:val="00910E69"/>
    <w:rsid w:val="00911744"/>
    <w:rsid w:val="009118B9"/>
    <w:rsid w:val="00911AD0"/>
    <w:rsid w:val="00911D27"/>
    <w:rsid w:val="00911D7D"/>
    <w:rsid w:val="00911D83"/>
    <w:rsid w:val="00911E0E"/>
    <w:rsid w:val="00911EB4"/>
    <w:rsid w:val="0091207A"/>
    <w:rsid w:val="009120A7"/>
    <w:rsid w:val="00912197"/>
    <w:rsid w:val="009123FF"/>
    <w:rsid w:val="00912633"/>
    <w:rsid w:val="00912927"/>
    <w:rsid w:val="009129E0"/>
    <w:rsid w:val="009129EA"/>
    <w:rsid w:val="009133A5"/>
    <w:rsid w:val="0091381A"/>
    <w:rsid w:val="00913BCF"/>
    <w:rsid w:val="00913EB7"/>
    <w:rsid w:val="00913F71"/>
    <w:rsid w:val="0091435C"/>
    <w:rsid w:val="0091456C"/>
    <w:rsid w:val="00914758"/>
    <w:rsid w:val="009147C7"/>
    <w:rsid w:val="00914CEC"/>
    <w:rsid w:val="00914D50"/>
    <w:rsid w:val="0091510C"/>
    <w:rsid w:val="00915294"/>
    <w:rsid w:val="00915458"/>
    <w:rsid w:val="009155B0"/>
    <w:rsid w:val="009155CC"/>
    <w:rsid w:val="009158BA"/>
    <w:rsid w:val="00915F2A"/>
    <w:rsid w:val="00916274"/>
    <w:rsid w:val="0091659F"/>
    <w:rsid w:val="009165C9"/>
    <w:rsid w:val="009172D8"/>
    <w:rsid w:val="009173F6"/>
    <w:rsid w:val="00917B53"/>
    <w:rsid w:val="00917EFA"/>
    <w:rsid w:val="00917F1D"/>
    <w:rsid w:val="00917F6A"/>
    <w:rsid w:val="009201A8"/>
    <w:rsid w:val="00920972"/>
    <w:rsid w:val="009209CA"/>
    <w:rsid w:val="00920D0F"/>
    <w:rsid w:val="00920DD5"/>
    <w:rsid w:val="00920F5B"/>
    <w:rsid w:val="00921811"/>
    <w:rsid w:val="00921B73"/>
    <w:rsid w:val="0092207C"/>
    <w:rsid w:val="009222D8"/>
    <w:rsid w:val="009223B6"/>
    <w:rsid w:val="009227BE"/>
    <w:rsid w:val="00922B5F"/>
    <w:rsid w:val="00922F4B"/>
    <w:rsid w:val="009231A5"/>
    <w:rsid w:val="009232CF"/>
    <w:rsid w:val="00923E70"/>
    <w:rsid w:val="0092449F"/>
    <w:rsid w:val="00924722"/>
    <w:rsid w:val="0092480C"/>
    <w:rsid w:val="00924BF2"/>
    <w:rsid w:val="00924CAE"/>
    <w:rsid w:val="00924E92"/>
    <w:rsid w:val="00925162"/>
    <w:rsid w:val="00925199"/>
    <w:rsid w:val="009251E8"/>
    <w:rsid w:val="009253BA"/>
    <w:rsid w:val="009253D8"/>
    <w:rsid w:val="00925439"/>
    <w:rsid w:val="00925564"/>
    <w:rsid w:val="009256AD"/>
    <w:rsid w:val="009258DB"/>
    <w:rsid w:val="00925A99"/>
    <w:rsid w:val="00925CD9"/>
    <w:rsid w:val="00925DC1"/>
    <w:rsid w:val="009261A4"/>
    <w:rsid w:val="00926BA0"/>
    <w:rsid w:val="00926C41"/>
    <w:rsid w:val="00926D4B"/>
    <w:rsid w:val="00926F04"/>
    <w:rsid w:val="00927170"/>
    <w:rsid w:val="009278D8"/>
    <w:rsid w:val="00927CD4"/>
    <w:rsid w:val="00927DE3"/>
    <w:rsid w:val="00930071"/>
    <w:rsid w:val="009304DA"/>
    <w:rsid w:val="0093064E"/>
    <w:rsid w:val="00930703"/>
    <w:rsid w:val="00930716"/>
    <w:rsid w:val="00930817"/>
    <w:rsid w:val="00930872"/>
    <w:rsid w:val="00930933"/>
    <w:rsid w:val="00930CBC"/>
    <w:rsid w:val="00930D77"/>
    <w:rsid w:val="0093116D"/>
    <w:rsid w:val="00931310"/>
    <w:rsid w:val="00931573"/>
    <w:rsid w:val="00931AD8"/>
    <w:rsid w:val="00931B4D"/>
    <w:rsid w:val="00931D94"/>
    <w:rsid w:val="00931E29"/>
    <w:rsid w:val="0093226A"/>
    <w:rsid w:val="0093254A"/>
    <w:rsid w:val="009328DE"/>
    <w:rsid w:val="00932A39"/>
    <w:rsid w:val="00932D1D"/>
    <w:rsid w:val="00932DDA"/>
    <w:rsid w:val="009331D5"/>
    <w:rsid w:val="0093344B"/>
    <w:rsid w:val="0093379B"/>
    <w:rsid w:val="0093445E"/>
    <w:rsid w:val="009345B3"/>
    <w:rsid w:val="00934A1A"/>
    <w:rsid w:val="00934A72"/>
    <w:rsid w:val="00934BB3"/>
    <w:rsid w:val="00934C94"/>
    <w:rsid w:val="00934F4B"/>
    <w:rsid w:val="0093538C"/>
    <w:rsid w:val="00935439"/>
    <w:rsid w:val="0093597A"/>
    <w:rsid w:val="009359A3"/>
    <w:rsid w:val="00935AAA"/>
    <w:rsid w:val="00935EF4"/>
    <w:rsid w:val="00935F26"/>
    <w:rsid w:val="00936520"/>
    <w:rsid w:val="00936972"/>
    <w:rsid w:val="00936C68"/>
    <w:rsid w:val="00936C81"/>
    <w:rsid w:val="00936C8D"/>
    <w:rsid w:val="00936D39"/>
    <w:rsid w:val="00936DB2"/>
    <w:rsid w:val="00936E6F"/>
    <w:rsid w:val="00936EDB"/>
    <w:rsid w:val="009372C1"/>
    <w:rsid w:val="00937367"/>
    <w:rsid w:val="0093792D"/>
    <w:rsid w:val="00937D60"/>
    <w:rsid w:val="00937E3C"/>
    <w:rsid w:val="00937F6C"/>
    <w:rsid w:val="009403A9"/>
    <w:rsid w:val="009408F9"/>
    <w:rsid w:val="0094092C"/>
    <w:rsid w:val="00940A7E"/>
    <w:rsid w:val="00941064"/>
    <w:rsid w:val="00941253"/>
    <w:rsid w:val="009415BD"/>
    <w:rsid w:val="00941B52"/>
    <w:rsid w:val="009421AF"/>
    <w:rsid w:val="00942544"/>
    <w:rsid w:val="00942A18"/>
    <w:rsid w:val="00942EA1"/>
    <w:rsid w:val="00942ED1"/>
    <w:rsid w:val="00942F95"/>
    <w:rsid w:val="009431C7"/>
    <w:rsid w:val="0094332E"/>
    <w:rsid w:val="00943646"/>
    <w:rsid w:val="009438B1"/>
    <w:rsid w:val="00943B8B"/>
    <w:rsid w:val="00943C47"/>
    <w:rsid w:val="00943E21"/>
    <w:rsid w:val="00943EA4"/>
    <w:rsid w:val="00944552"/>
    <w:rsid w:val="00944C9B"/>
    <w:rsid w:val="0094542E"/>
    <w:rsid w:val="009454DF"/>
    <w:rsid w:val="0094551E"/>
    <w:rsid w:val="0094588B"/>
    <w:rsid w:val="00945BD2"/>
    <w:rsid w:val="00945EFB"/>
    <w:rsid w:val="0094631B"/>
    <w:rsid w:val="009467A7"/>
    <w:rsid w:val="00946BC2"/>
    <w:rsid w:val="00946BE5"/>
    <w:rsid w:val="009478BC"/>
    <w:rsid w:val="009479B3"/>
    <w:rsid w:val="00947DCE"/>
    <w:rsid w:val="00950087"/>
    <w:rsid w:val="0095035E"/>
    <w:rsid w:val="00950539"/>
    <w:rsid w:val="00950572"/>
    <w:rsid w:val="0095062C"/>
    <w:rsid w:val="009506D5"/>
    <w:rsid w:val="00950A6E"/>
    <w:rsid w:val="00950D6A"/>
    <w:rsid w:val="00951288"/>
    <w:rsid w:val="009512CC"/>
    <w:rsid w:val="00951447"/>
    <w:rsid w:val="00951468"/>
    <w:rsid w:val="0095149E"/>
    <w:rsid w:val="00951625"/>
    <w:rsid w:val="00951BD4"/>
    <w:rsid w:val="00952383"/>
    <w:rsid w:val="00952730"/>
    <w:rsid w:val="00952AE3"/>
    <w:rsid w:val="00952EBC"/>
    <w:rsid w:val="00953845"/>
    <w:rsid w:val="00953884"/>
    <w:rsid w:val="0095413B"/>
    <w:rsid w:val="00954411"/>
    <w:rsid w:val="009549CA"/>
    <w:rsid w:val="00954E49"/>
    <w:rsid w:val="00954FE1"/>
    <w:rsid w:val="00955205"/>
    <w:rsid w:val="009552A8"/>
    <w:rsid w:val="0095580C"/>
    <w:rsid w:val="00955A0A"/>
    <w:rsid w:val="00955A4A"/>
    <w:rsid w:val="00955B04"/>
    <w:rsid w:val="00955B90"/>
    <w:rsid w:val="00955FBC"/>
    <w:rsid w:val="00956205"/>
    <w:rsid w:val="0095675C"/>
    <w:rsid w:val="00956CA3"/>
    <w:rsid w:val="0095701A"/>
    <w:rsid w:val="00957096"/>
    <w:rsid w:val="00957749"/>
    <w:rsid w:val="0095791C"/>
    <w:rsid w:val="00957B57"/>
    <w:rsid w:val="00957B8B"/>
    <w:rsid w:val="009603F0"/>
    <w:rsid w:val="00960696"/>
    <w:rsid w:val="0096095A"/>
    <w:rsid w:val="00960BF9"/>
    <w:rsid w:val="00960D46"/>
    <w:rsid w:val="009611E5"/>
    <w:rsid w:val="009614BD"/>
    <w:rsid w:val="00961884"/>
    <w:rsid w:val="009620FC"/>
    <w:rsid w:val="009623AA"/>
    <w:rsid w:val="00962544"/>
    <w:rsid w:val="00962667"/>
    <w:rsid w:val="009626BA"/>
    <w:rsid w:val="009629E0"/>
    <w:rsid w:val="00962AC5"/>
    <w:rsid w:val="009639F9"/>
    <w:rsid w:val="00963AB2"/>
    <w:rsid w:val="00963C2E"/>
    <w:rsid w:val="00963C8F"/>
    <w:rsid w:val="00964187"/>
    <w:rsid w:val="009642C1"/>
    <w:rsid w:val="00964462"/>
    <w:rsid w:val="0096518F"/>
    <w:rsid w:val="009651C8"/>
    <w:rsid w:val="009651FF"/>
    <w:rsid w:val="009654F5"/>
    <w:rsid w:val="00965515"/>
    <w:rsid w:val="00965561"/>
    <w:rsid w:val="009659E9"/>
    <w:rsid w:val="00965A93"/>
    <w:rsid w:val="00965CE7"/>
    <w:rsid w:val="00965D73"/>
    <w:rsid w:val="00965DF4"/>
    <w:rsid w:val="00966392"/>
    <w:rsid w:val="00966514"/>
    <w:rsid w:val="0096684E"/>
    <w:rsid w:val="00966985"/>
    <w:rsid w:val="00966C64"/>
    <w:rsid w:val="00966D1A"/>
    <w:rsid w:val="00966D35"/>
    <w:rsid w:val="00967054"/>
    <w:rsid w:val="009671E7"/>
    <w:rsid w:val="0096723A"/>
    <w:rsid w:val="009674E2"/>
    <w:rsid w:val="009675AE"/>
    <w:rsid w:val="0096788B"/>
    <w:rsid w:val="0097022B"/>
    <w:rsid w:val="00970E62"/>
    <w:rsid w:val="00970E84"/>
    <w:rsid w:val="00970F7D"/>
    <w:rsid w:val="009710E9"/>
    <w:rsid w:val="00971111"/>
    <w:rsid w:val="00971217"/>
    <w:rsid w:val="0097125E"/>
    <w:rsid w:val="009714A3"/>
    <w:rsid w:val="0097182E"/>
    <w:rsid w:val="009718F0"/>
    <w:rsid w:val="0097197F"/>
    <w:rsid w:val="00971D56"/>
    <w:rsid w:val="00971E87"/>
    <w:rsid w:val="00972075"/>
    <w:rsid w:val="00972291"/>
    <w:rsid w:val="0097259B"/>
    <w:rsid w:val="009727A0"/>
    <w:rsid w:val="00972E4F"/>
    <w:rsid w:val="00973259"/>
    <w:rsid w:val="009732DB"/>
    <w:rsid w:val="009733F1"/>
    <w:rsid w:val="00973523"/>
    <w:rsid w:val="00973584"/>
    <w:rsid w:val="0097378D"/>
    <w:rsid w:val="009737CA"/>
    <w:rsid w:val="00973994"/>
    <w:rsid w:val="00973A0C"/>
    <w:rsid w:val="00973A84"/>
    <w:rsid w:val="00973AA3"/>
    <w:rsid w:val="00973AC3"/>
    <w:rsid w:val="00973E99"/>
    <w:rsid w:val="0097443B"/>
    <w:rsid w:val="009745A7"/>
    <w:rsid w:val="00974720"/>
    <w:rsid w:val="009747FA"/>
    <w:rsid w:val="009749A8"/>
    <w:rsid w:val="009749B3"/>
    <w:rsid w:val="00975B22"/>
    <w:rsid w:val="00976005"/>
    <w:rsid w:val="00976479"/>
    <w:rsid w:val="00976B76"/>
    <w:rsid w:val="00976C0B"/>
    <w:rsid w:val="009773C9"/>
    <w:rsid w:val="00977777"/>
    <w:rsid w:val="00977B71"/>
    <w:rsid w:val="009800D3"/>
    <w:rsid w:val="009801FA"/>
    <w:rsid w:val="009802FE"/>
    <w:rsid w:val="00980F06"/>
    <w:rsid w:val="00981261"/>
    <w:rsid w:val="00981578"/>
    <w:rsid w:val="009816D0"/>
    <w:rsid w:val="00981773"/>
    <w:rsid w:val="00981AFA"/>
    <w:rsid w:val="00981D72"/>
    <w:rsid w:val="00981F6B"/>
    <w:rsid w:val="00981F73"/>
    <w:rsid w:val="00981FEF"/>
    <w:rsid w:val="00982236"/>
    <w:rsid w:val="00982455"/>
    <w:rsid w:val="009828F7"/>
    <w:rsid w:val="00982B79"/>
    <w:rsid w:val="00982DAE"/>
    <w:rsid w:val="00982F84"/>
    <w:rsid w:val="009830BE"/>
    <w:rsid w:val="009832B1"/>
    <w:rsid w:val="00983EDF"/>
    <w:rsid w:val="00984241"/>
    <w:rsid w:val="0098429C"/>
    <w:rsid w:val="00984537"/>
    <w:rsid w:val="009845B3"/>
    <w:rsid w:val="009849AA"/>
    <w:rsid w:val="009849D1"/>
    <w:rsid w:val="00984C40"/>
    <w:rsid w:val="00984C56"/>
    <w:rsid w:val="0098512A"/>
    <w:rsid w:val="009853E5"/>
    <w:rsid w:val="009855C6"/>
    <w:rsid w:val="0098573C"/>
    <w:rsid w:val="0098581F"/>
    <w:rsid w:val="00985C3C"/>
    <w:rsid w:val="00985E2D"/>
    <w:rsid w:val="00985F7C"/>
    <w:rsid w:val="00986155"/>
    <w:rsid w:val="009864AB"/>
    <w:rsid w:val="0098672E"/>
    <w:rsid w:val="009867B7"/>
    <w:rsid w:val="00986A7C"/>
    <w:rsid w:val="00986DB6"/>
    <w:rsid w:val="00986DE1"/>
    <w:rsid w:val="00987120"/>
    <w:rsid w:val="00987167"/>
    <w:rsid w:val="009871E3"/>
    <w:rsid w:val="009874EA"/>
    <w:rsid w:val="0098768E"/>
    <w:rsid w:val="009877BB"/>
    <w:rsid w:val="00987AFF"/>
    <w:rsid w:val="009905E8"/>
    <w:rsid w:val="00990AA4"/>
    <w:rsid w:val="00990B42"/>
    <w:rsid w:val="00990E81"/>
    <w:rsid w:val="00990F81"/>
    <w:rsid w:val="00991315"/>
    <w:rsid w:val="0099137B"/>
    <w:rsid w:val="009916FC"/>
    <w:rsid w:val="00991771"/>
    <w:rsid w:val="0099183F"/>
    <w:rsid w:val="009919AD"/>
    <w:rsid w:val="009921A2"/>
    <w:rsid w:val="009921C5"/>
    <w:rsid w:val="00992484"/>
    <w:rsid w:val="00992499"/>
    <w:rsid w:val="0099272D"/>
    <w:rsid w:val="00992833"/>
    <w:rsid w:val="00992A48"/>
    <w:rsid w:val="00992BB4"/>
    <w:rsid w:val="00992CC9"/>
    <w:rsid w:val="00992DA6"/>
    <w:rsid w:val="00992EDC"/>
    <w:rsid w:val="009930F5"/>
    <w:rsid w:val="00993509"/>
    <w:rsid w:val="00993BAC"/>
    <w:rsid w:val="00993BB7"/>
    <w:rsid w:val="00993E3B"/>
    <w:rsid w:val="00993E4E"/>
    <w:rsid w:val="00993FAB"/>
    <w:rsid w:val="00994307"/>
    <w:rsid w:val="00994431"/>
    <w:rsid w:val="0099456B"/>
    <w:rsid w:val="00994931"/>
    <w:rsid w:val="009949C9"/>
    <w:rsid w:val="00994FB3"/>
    <w:rsid w:val="00995076"/>
    <w:rsid w:val="009955C7"/>
    <w:rsid w:val="009957D3"/>
    <w:rsid w:val="00995D0C"/>
    <w:rsid w:val="00995DB2"/>
    <w:rsid w:val="00995DFB"/>
    <w:rsid w:val="00996130"/>
    <w:rsid w:val="0099628B"/>
    <w:rsid w:val="0099661C"/>
    <w:rsid w:val="00996951"/>
    <w:rsid w:val="009969A5"/>
    <w:rsid w:val="00996C75"/>
    <w:rsid w:val="00996E64"/>
    <w:rsid w:val="009978A8"/>
    <w:rsid w:val="00997A16"/>
    <w:rsid w:val="00997B77"/>
    <w:rsid w:val="00997BFC"/>
    <w:rsid w:val="009A00CB"/>
    <w:rsid w:val="009A03E5"/>
    <w:rsid w:val="009A0EF1"/>
    <w:rsid w:val="009A11D8"/>
    <w:rsid w:val="009A1925"/>
    <w:rsid w:val="009A19AB"/>
    <w:rsid w:val="009A1A81"/>
    <w:rsid w:val="009A1AE0"/>
    <w:rsid w:val="009A1F22"/>
    <w:rsid w:val="009A1FA6"/>
    <w:rsid w:val="009A2182"/>
    <w:rsid w:val="009A285B"/>
    <w:rsid w:val="009A2F41"/>
    <w:rsid w:val="009A316F"/>
    <w:rsid w:val="009A3588"/>
    <w:rsid w:val="009A3699"/>
    <w:rsid w:val="009A380A"/>
    <w:rsid w:val="009A3C0C"/>
    <w:rsid w:val="009A3C64"/>
    <w:rsid w:val="009A3F99"/>
    <w:rsid w:val="009A4031"/>
    <w:rsid w:val="009A44A7"/>
    <w:rsid w:val="009A4ACD"/>
    <w:rsid w:val="009A4C20"/>
    <w:rsid w:val="009A4C4F"/>
    <w:rsid w:val="009A5216"/>
    <w:rsid w:val="009A528D"/>
    <w:rsid w:val="009A537E"/>
    <w:rsid w:val="009A5434"/>
    <w:rsid w:val="009A56B1"/>
    <w:rsid w:val="009A58B0"/>
    <w:rsid w:val="009A5900"/>
    <w:rsid w:val="009A5BF3"/>
    <w:rsid w:val="009A5C96"/>
    <w:rsid w:val="009A6076"/>
    <w:rsid w:val="009A60F4"/>
    <w:rsid w:val="009A623D"/>
    <w:rsid w:val="009A6427"/>
    <w:rsid w:val="009A6805"/>
    <w:rsid w:val="009A68F4"/>
    <w:rsid w:val="009A68FB"/>
    <w:rsid w:val="009A6F00"/>
    <w:rsid w:val="009A6F7C"/>
    <w:rsid w:val="009A7183"/>
    <w:rsid w:val="009A71D4"/>
    <w:rsid w:val="009A7436"/>
    <w:rsid w:val="009A76FA"/>
    <w:rsid w:val="009A7819"/>
    <w:rsid w:val="009A7906"/>
    <w:rsid w:val="009A7B77"/>
    <w:rsid w:val="009B05C8"/>
    <w:rsid w:val="009B067F"/>
    <w:rsid w:val="009B0787"/>
    <w:rsid w:val="009B0805"/>
    <w:rsid w:val="009B0871"/>
    <w:rsid w:val="009B08EE"/>
    <w:rsid w:val="009B0E2E"/>
    <w:rsid w:val="009B18C7"/>
    <w:rsid w:val="009B18ED"/>
    <w:rsid w:val="009B1BB1"/>
    <w:rsid w:val="009B22F1"/>
    <w:rsid w:val="009B231A"/>
    <w:rsid w:val="009B238E"/>
    <w:rsid w:val="009B2475"/>
    <w:rsid w:val="009B2AB2"/>
    <w:rsid w:val="009B2B64"/>
    <w:rsid w:val="009B2CAF"/>
    <w:rsid w:val="009B3012"/>
    <w:rsid w:val="009B33F0"/>
    <w:rsid w:val="009B36A8"/>
    <w:rsid w:val="009B3849"/>
    <w:rsid w:val="009B3BF6"/>
    <w:rsid w:val="009B3DB6"/>
    <w:rsid w:val="009B3E1D"/>
    <w:rsid w:val="009B4362"/>
    <w:rsid w:val="009B44A7"/>
    <w:rsid w:val="009B45EC"/>
    <w:rsid w:val="009B4D2D"/>
    <w:rsid w:val="009B4E6E"/>
    <w:rsid w:val="009B4F9B"/>
    <w:rsid w:val="009B4FA2"/>
    <w:rsid w:val="009B4FD1"/>
    <w:rsid w:val="009B54BA"/>
    <w:rsid w:val="009B5A1D"/>
    <w:rsid w:val="009B5ACF"/>
    <w:rsid w:val="009B5AED"/>
    <w:rsid w:val="009B5D5E"/>
    <w:rsid w:val="009B5F42"/>
    <w:rsid w:val="009B600D"/>
    <w:rsid w:val="009B6264"/>
    <w:rsid w:val="009B64C9"/>
    <w:rsid w:val="009B64CA"/>
    <w:rsid w:val="009B66D2"/>
    <w:rsid w:val="009B6CF8"/>
    <w:rsid w:val="009B6DA3"/>
    <w:rsid w:val="009B7336"/>
    <w:rsid w:val="009B75B4"/>
    <w:rsid w:val="009B77A6"/>
    <w:rsid w:val="009B7B26"/>
    <w:rsid w:val="009B7BAF"/>
    <w:rsid w:val="009C0A39"/>
    <w:rsid w:val="009C0BBB"/>
    <w:rsid w:val="009C0FCE"/>
    <w:rsid w:val="009C1051"/>
    <w:rsid w:val="009C1076"/>
    <w:rsid w:val="009C1222"/>
    <w:rsid w:val="009C15FA"/>
    <w:rsid w:val="009C1EE7"/>
    <w:rsid w:val="009C1F1C"/>
    <w:rsid w:val="009C24ED"/>
    <w:rsid w:val="009C2BA4"/>
    <w:rsid w:val="009C2BE0"/>
    <w:rsid w:val="009C2D25"/>
    <w:rsid w:val="009C2EDA"/>
    <w:rsid w:val="009C2F1E"/>
    <w:rsid w:val="009C3081"/>
    <w:rsid w:val="009C3402"/>
    <w:rsid w:val="009C37EE"/>
    <w:rsid w:val="009C3AF0"/>
    <w:rsid w:val="009C3B72"/>
    <w:rsid w:val="009C3CE3"/>
    <w:rsid w:val="009C3DE8"/>
    <w:rsid w:val="009C4168"/>
    <w:rsid w:val="009C465C"/>
    <w:rsid w:val="009C48C0"/>
    <w:rsid w:val="009C48FA"/>
    <w:rsid w:val="009C4B09"/>
    <w:rsid w:val="009C4BA2"/>
    <w:rsid w:val="009C4C0B"/>
    <w:rsid w:val="009C4C3C"/>
    <w:rsid w:val="009C4D52"/>
    <w:rsid w:val="009C503D"/>
    <w:rsid w:val="009C5385"/>
    <w:rsid w:val="009C5631"/>
    <w:rsid w:val="009C5A42"/>
    <w:rsid w:val="009C5BD1"/>
    <w:rsid w:val="009C5E2B"/>
    <w:rsid w:val="009C5EF0"/>
    <w:rsid w:val="009C60AF"/>
    <w:rsid w:val="009C680D"/>
    <w:rsid w:val="009C6864"/>
    <w:rsid w:val="009C689B"/>
    <w:rsid w:val="009C70E8"/>
    <w:rsid w:val="009C7155"/>
    <w:rsid w:val="009C737A"/>
    <w:rsid w:val="009C75CE"/>
    <w:rsid w:val="009C7614"/>
    <w:rsid w:val="009C7828"/>
    <w:rsid w:val="009C7A3D"/>
    <w:rsid w:val="009C7DFC"/>
    <w:rsid w:val="009C7F28"/>
    <w:rsid w:val="009C7FA5"/>
    <w:rsid w:val="009C7FF1"/>
    <w:rsid w:val="009D012F"/>
    <w:rsid w:val="009D05F3"/>
    <w:rsid w:val="009D09A4"/>
    <w:rsid w:val="009D0E65"/>
    <w:rsid w:val="009D0EEE"/>
    <w:rsid w:val="009D11E5"/>
    <w:rsid w:val="009D1675"/>
    <w:rsid w:val="009D1A77"/>
    <w:rsid w:val="009D1D17"/>
    <w:rsid w:val="009D1D3F"/>
    <w:rsid w:val="009D24A2"/>
    <w:rsid w:val="009D26DB"/>
    <w:rsid w:val="009D2C9E"/>
    <w:rsid w:val="009D30AF"/>
    <w:rsid w:val="009D3461"/>
    <w:rsid w:val="009D40A7"/>
    <w:rsid w:val="009D4172"/>
    <w:rsid w:val="009D42A4"/>
    <w:rsid w:val="009D4777"/>
    <w:rsid w:val="009D4787"/>
    <w:rsid w:val="009D4A5D"/>
    <w:rsid w:val="009D4DA3"/>
    <w:rsid w:val="009D51A9"/>
    <w:rsid w:val="009D55BA"/>
    <w:rsid w:val="009D5DF9"/>
    <w:rsid w:val="009D5F58"/>
    <w:rsid w:val="009D60A0"/>
    <w:rsid w:val="009D61CD"/>
    <w:rsid w:val="009D62FC"/>
    <w:rsid w:val="009D64C0"/>
    <w:rsid w:val="009D74B0"/>
    <w:rsid w:val="009D777E"/>
    <w:rsid w:val="009D7B50"/>
    <w:rsid w:val="009D7DAA"/>
    <w:rsid w:val="009D7EEE"/>
    <w:rsid w:val="009E039D"/>
    <w:rsid w:val="009E08F5"/>
    <w:rsid w:val="009E0B4A"/>
    <w:rsid w:val="009E1540"/>
    <w:rsid w:val="009E19EA"/>
    <w:rsid w:val="009E1C7A"/>
    <w:rsid w:val="009E1F54"/>
    <w:rsid w:val="009E2194"/>
    <w:rsid w:val="009E23C3"/>
    <w:rsid w:val="009E2634"/>
    <w:rsid w:val="009E317C"/>
    <w:rsid w:val="009E339B"/>
    <w:rsid w:val="009E3624"/>
    <w:rsid w:val="009E3BC4"/>
    <w:rsid w:val="009E3F84"/>
    <w:rsid w:val="009E4223"/>
    <w:rsid w:val="009E431C"/>
    <w:rsid w:val="009E4452"/>
    <w:rsid w:val="009E4730"/>
    <w:rsid w:val="009E4856"/>
    <w:rsid w:val="009E489E"/>
    <w:rsid w:val="009E49E8"/>
    <w:rsid w:val="009E4C6C"/>
    <w:rsid w:val="009E4EFF"/>
    <w:rsid w:val="009E502A"/>
    <w:rsid w:val="009E5117"/>
    <w:rsid w:val="009E53A1"/>
    <w:rsid w:val="009E54BC"/>
    <w:rsid w:val="009E57C4"/>
    <w:rsid w:val="009E591D"/>
    <w:rsid w:val="009E5AA5"/>
    <w:rsid w:val="009E5B88"/>
    <w:rsid w:val="009E5F0C"/>
    <w:rsid w:val="009E62C8"/>
    <w:rsid w:val="009E651C"/>
    <w:rsid w:val="009E654D"/>
    <w:rsid w:val="009E663B"/>
    <w:rsid w:val="009E6790"/>
    <w:rsid w:val="009E6A94"/>
    <w:rsid w:val="009E6BC3"/>
    <w:rsid w:val="009E70AB"/>
    <w:rsid w:val="009E70ED"/>
    <w:rsid w:val="009E71C7"/>
    <w:rsid w:val="009E7522"/>
    <w:rsid w:val="009E7716"/>
    <w:rsid w:val="009E7742"/>
    <w:rsid w:val="009E782F"/>
    <w:rsid w:val="009E7ABC"/>
    <w:rsid w:val="009E7C25"/>
    <w:rsid w:val="009E7DA7"/>
    <w:rsid w:val="009F0637"/>
    <w:rsid w:val="009F0F10"/>
    <w:rsid w:val="009F15B4"/>
    <w:rsid w:val="009F15B9"/>
    <w:rsid w:val="009F17A2"/>
    <w:rsid w:val="009F1914"/>
    <w:rsid w:val="009F1A5F"/>
    <w:rsid w:val="009F1AF9"/>
    <w:rsid w:val="009F1C74"/>
    <w:rsid w:val="009F1F01"/>
    <w:rsid w:val="009F1FCF"/>
    <w:rsid w:val="009F2139"/>
    <w:rsid w:val="009F2285"/>
    <w:rsid w:val="009F2315"/>
    <w:rsid w:val="009F2476"/>
    <w:rsid w:val="009F2614"/>
    <w:rsid w:val="009F2658"/>
    <w:rsid w:val="009F2B99"/>
    <w:rsid w:val="009F2F5B"/>
    <w:rsid w:val="009F3BBB"/>
    <w:rsid w:val="009F3BE5"/>
    <w:rsid w:val="009F3E80"/>
    <w:rsid w:val="009F3FAD"/>
    <w:rsid w:val="009F42C6"/>
    <w:rsid w:val="009F42DF"/>
    <w:rsid w:val="009F45F1"/>
    <w:rsid w:val="009F4760"/>
    <w:rsid w:val="009F4CA9"/>
    <w:rsid w:val="009F4FA5"/>
    <w:rsid w:val="009F5093"/>
    <w:rsid w:val="009F526E"/>
    <w:rsid w:val="009F537D"/>
    <w:rsid w:val="009F55A4"/>
    <w:rsid w:val="009F5717"/>
    <w:rsid w:val="009F5851"/>
    <w:rsid w:val="009F5C97"/>
    <w:rsid w:val="009F5D26"/>
    <w:rsid w:val="009F5EE9"/>
    <w:rsid w:val="009F621F"/>
    <w:rsid w:val="009F6221"/>
    <w:rsid w:val="009F645C"/>
    <w:rsid w:val="009F6791"/>
    <w:rsid w:val="009F6834"/>
    <w:rsid w:val="009F687E"/>
    <w:rsid w:val="009F6C46"/>
    <w:rsid w:val="009F6C66"/>
    <w:rsid w:val="009F7545"/>
    <w:rsid w:val="009F7964"/>
    <w:rsid w:val="009F79A2"/>
    <w:rsid w:val="00A00230"/>
    <w:rsid w:val="00A00CDA"/>
    <w:rsid w:val="00A00EC5"/>
    <w:rsid w:val="00A00FA2"/>
    <w:rsid w:val="00A0145E"/>
    <w:rsid w:val="00A0152E"/>
    <w:rsid w:val="00A018EB"/>
    <w:rsid w:val="00A019E3"/>
    <w:rsid w:val="00A01A12"/>
    <w:rsid w:val="00A01A7D"/>
    <w:rsid w:val="00A01C00"/>
    <w:rsid w:val="00A01EDA"/>
    <w:rsid w:val="00A01EF8"/>
    <w:rsid w:val="00A0246E"/>
    <w:rsid w:val="00A02590"/>
    <w:rsid w:val="00A02811"/>
    <w:rsid w:val="00A02BF6"/>
    <w:rsid w:val="00A03084"/>
    <w:rsid w:val="00A032E5"/>
    <w:rsid w:val="00A0370E"/>
    <w:rsid w:val="00A03A0B"/>
    <w:rsid w:val="00A03A44"/>
    <w:rsid w:val="00A03BC4"/>
    <w:rsid w:val="00A03DB3"/>
    <w:rsid w:val="00A04297"/>
    <w:rsid w:val="00A04704"/>
    <w:rsid w:val="00A04A8A"/>
    <w:rsid w:val="00A04BBD"/>
    <w:rsid w:val="00A04C78"/>
    <w:rsid w:val="00A04DA5"/>
    <w:rsid w:val="00A04DA7"/>
    <w:rsid w:val="00A04F8D"/>
    <w:rsid w:val="00A050CC"/>
    <w:rsid w:val="00A0542C"/>
    <w:rsid w:val="00A0545C"/>
    <w:rsid w:val="00A057C4"/>
    <w:rsid w:val="00A05855"/>
    <w:rsid w:val="00A06125"/>
    <w:rsid w:val="00A06206"/>
    <w:rsid w:val="00A062CE"/>
    <w:rsid w:val="00A0643D"/>
    <w:rsid w:val="00A064C0"/>
    <w:rsid w:val="00A06560"/>
    <w:rsid w:val="00A06938"/>
    <w:rsid w:val="00A06966"/>
    <w:rsid w:val="00A06A9D"/>
    <w:rsid w:val="00A07182"/>
    <w:rsid w:val="00A071A1"/>
    <w:rsid w:val="00A07296"/>
    <w:rsid w:val="00A07364"/>
    <w:rsid w:val="00A07728"/>
    <w:rsid w:val="00A077A0"/>
    <w:rsid w:val="00A10067"/>
    <w:rsid w:val="00A100CF"/>
    <w:rsid w:val="00A100D7"/>
    <w:rsid w:val="00A104F5"/>
    <w:rsid w:val="00A10AE9"/>
    <w:rsid w:val="00A10AF9"/>
    <w:rsid w:val="00A10B5F"/>
    <w:rsid w:val="00A10C92"/>
    <w:rsid w:val="00A10D56"/>
    <w:rsid w:val="00A10E8B"/>
    <w:rsid w:val="00A111A8"/>
    <w:rsid w:val="00A11773"/>
    <w:rsid w:val="00A118A6"/>
    <w:rsid w:val="00A11AC9"/>
    <w:rsid w:val="00A11B95"/>
    <w:rsid w:val="00A11DB4"/>
    <w:rsid w:val="00A11F8F"/>
    <w:rsid w:val="00A1277F"/>
    <w:rsid w:val="00A127D8"/>
    <w:rsid w:val="00A12D11"/>
    <w:rsid w:val="00A12F6F"/>
    <w:rsid w:val="00A13122"/>
    <w:rsid w:val="00A131E6"/>
    <w:rsid w:val="00A13219"/>
    <w:rsid w:val="00A1332E"/>
    <w:rsid w:val="00A13515"/>
    <w:rsid w:val="00A13728"/>
    <w:rsid w:val="00A13731"/>
    <w:rsid w:val="00A137C3"/>
    <w:rsid w:val="00A13B04"/>
    <w:rsid w:val="00A13EAB"/>
    <w:rsid w:val="00A142C0"/>
    <w:rsid w:val="00A1473B"/>
    <w:rsid w:val="00A14BCA"/>
    <w:rsid w:val="00A15028"/>
    <w:rsid w:val="00A15844"/>
    <w:rsid w:val="00A158D3"/>
    <w:rsid w:val="00A1604A"/>
    <w:rsid w:val="00A163AA"/>
    <w:rsid w:val="00A16B7A"/>
    <w:rsid w:val="00A16B82"/>
    <w:rsid w:val="00A16E5D"/>
    <w:rsid w:val="00A16EB2"/>
    <w:rsid w:val="00A16FE6"/>
    <w:rsid w:val="00A17072"/>
    <w:rsid w:val="00A1778E"/>
    <w:rsid w:val="00A17797"/>
    <w:rsid w:val="00A178C1"/>
    <w:rsid w:val="00A17FB9"/>
    <w:rsid w:val="00A20190"/>
    <w:rsid w:val="00A205D5"/>
    <w:rsid w:val="00A2077F"/>
    <w:rsid w:val="00A2084C"/>
    <w:rsid w:val="00A2091C"/>
    <w:rsid w:val="00A20947"/>
    <w:rsid w:val="00A20B1B"/>
    <w:rsid w:val="00A20E5C"/>
    <w:rsid w:val="00A210F0"/>
    <w:rsid w:val="00A211C2"/>
    <w:rsid w:val="00A21AAA"/>
    <w:rsid w:val="00A21B1B"/>
    <w:rsid w:val="00A21B20"/>
    <w:rsid w:val="00A21D75"/>
    <w:rsid w:val="00A21F47"/>
    <w:rsid w:val="00A221B1"/>
    <w:rsid w:val="00A22305"/>
    <w:rsid w:val="00A22356"/>
    <w:rsid w:val="00A226E4"/>
    <w:rsid w:val="00A22835"/>
    <w:rsid w:val="00A235F4"/>
    <w:rsid w:val="00A23926"/>
    <w:rsid w:val="00A23CA7"/>
    <w:rsid w:val="00A23E0D"/>
    <w:rsid w:val="00A2406C"/>
    <w:rsid w:val="00A24780"/>
    <w:rsid w:val="00A25404"/>
    <w:rsid w:val="00A256A1"/>
    <w:rsid w:val="00A25937"/>
    <w:rsid w:val="00A2653B"/>
    <w:rsid w:val="00A273F1"/>
    <w:rsid w:val="00A275DB"/>
    <w:rsid w:val="00A27661"/>
    <w:rsid w:val="00A2789B"/>
    <w:rsid w:val="00A27C78"/>
    <w:rsid w:val="00A27FD5"/>
    <w:rsid w:val="00A30071"/>
    <w:rsid w:val="00A30732"/>
    <w:rsid w:val="00A30952"/>
    <w:rsid w:val="00A30B35"/>
    <w:rsid w:val="00A30BB0"/>
    <w:rsid w:val="00A30C18"/>
    <w:rsid w:val="00A30CA0"/>
    <w:rsid w:val="00A30EFE"/>
    <w:rsid w:val="00A314A6"/>
    <w:rsid w:val="00A3177B"/>
    <w:rsid w:val="00A318F9"/>
    <w:rsid w:val="00A31FDC"/>
    <w:rsid w:val="00A32204"/>
    <w:rsid w:val="00A32479"/>
    <w:rsid w:val="00A32650"/>
    <w:rsid w:val="00A3268F"/>
    <w:rsid w:val="00A32B5A"/>
    <w:rsid w:val="00A32F56"/>
    <w:rsid w:val="00A3334C"/>
    <w:rsid w:val="00A33839"/>
    <w:rsid w:val="00A33921"/>
    <w:rsid w:val="00A33C8F"/>
    <w:rsid w:val="00A33E15"/>
    <w:rsid w:val="00A3409A"/>
    <w:rsid w:val="00A34164"/>
    <w:rsid w:val="00A3444E"/>
    <w:rsid w:val="00A3473D"/>
    <w:rsid w:val="00A34F1D"/>
    <w:rsid w:val="00A34F32"/>
    <w:rsid w:val="00A35038"/>
    <w:rsid w:val="00A357CE"/>
    <w:rsid w:val="00A35EEE"/>
    <w:rsid w:val="00A35F74"/>
    <w:rsid w:val="00A3661E"/>
    <w:rsid w:val="00A367DB"/>
    <w:rsid w:val="00A369E6"/>
    <w:rsid w:val="00A36C86"/>
    <w:rsid w:val="00A3705B"/>
    <w:rsid w:val="00A375CA"/>
    <w:rsid w:val="00A37618"/>
    <w:rsid w:val="00A37BE5"/>
    <w:rsid w:val="00A37FE2"/>
    <w:rsid w:val="00A4026C"/>
    <w:rsid w:val="00A404B1"/>
    <w:rsid w:val="00A405DD"/>
    <w:rsid w:val="00A408FC"/>
    <w:rsid w:val="00A40EA2"/>
    <w:rsid w:val="00A41151"/>
    <w:rsid w:val="00A415FC"/>
    <w:rsid w:val="00A41909"/>
    <w:rsid w:val="00A41A21"/>
    <w:rsid w:val="00A41C60"/>
    <w:rsid w:val="00A41F7A"/>
    <w:rsid w:val="00A4204F"/>
    <w:rsid w:val="00A4222A"/>
    <w:rsid w:val="00A426AC"/>
    <w:rsid w:val="00A4275D"/>
    <w:rsid w:val="00A429EB"/>
    <w:rsid w:val="00A42B9D"/>
    <w:rsid w:val="00A42E93"/>
    <w:rsid w:val="00A43374"/>
    <w:rsid w:val="00A4348A"/>
    <w:rsid w:val="00A43ACB"/>
    <w:rsid w:val="00A44054"/>
    <w:rsid w:val="00A441FC"/>
    <w:rsid w:val="00A44244"/>
    <w:rsid w:val="00A4446C"/>
    <w:rsid w:val="00A44C5D"/>
    <w:rsid w:val="00A450DB"/>
    <w:rsid w:val="00A456DB"/>
    <w:rsid w:val="00A45C6D"/>
    <w:rsid w:val="00A45F28"/>
    <w:rsid w:val="00A45FF4"/>
    <w:rsid w:val="00A46352"/>
    <w:rsid w:val="00A4684B"/>
    <w:rsid w:val="00A46BCB"/>
    <w:rsid w:val="00A478BB"/>
    <w:rsid w:val="00A47ABE"/>
    <w:rsid w:val="00A47FC2"/>
    <w:rsid w:val="00A50041"/>
    <w:rsid w:val="00A50102"/>
    <w:rsid w:val="00A505BC"/>
    <w:rsid w:val="00A50670"/>
    <w:rsid w:val="00A5105E"/>
    <w:rsid w:val="00A51174"/>
    <w:rsid w:val="00A5159C"/>
    <w:rsid w:val="00A519E6"/>
    <w:rsid w:val="00A51ABD"/>
    <w:rsid w:val="00A51AD4"/>
    <w:rsid w:val="00A51D0B"/>
    <w:rsid w:val="00A521C1"/>
    <w:rsid w:val="00A52FEF"/>
    <w:rsid w:val="00A53156"/>
    <w:rsid w:val="00A5331A"/>
    <w:rsid w:val="00A5340D"/>
    <w:rsid w:val="00A538AA"/>
    <w:rsid w:val="00A53955"/>
    <w:rsid w:val="00A53F8E"/>
    <w:rsid w:val="00A53FEA"/>
    <w:rsid w:val="00A54A88"/>
    <w:rsid w:val="00A54B64"/>
    <w:rsid w:val="00A55320"/>
    <w:rsid w:val="00A55418"/>
    <w:rsid w:val="00A55902"/>
    <w:rsid w:val="00A55AFF"/>
    <w:rsid w:val="00A55B60"/>
    <w:rsid w:val="00A55E6A"/>
    <w:rsid w:val="00A55EF0"/>
    <w:rsid w:val="00A5654B"/>
    <w:rsid w:val="00A565A6"/>
    <w:rsid w:val="00A565EB"/>
    <w:rsid w:val="00A56905"/>
    <w:rsid w:val="00A56927"/>
    <w:rsid w:val="00A569BB"/>
    <w:rsid w:val="00A574B1"/>
    <w:rsid w:val="00A57639"/>
    <w:rsid w:val="00A57913"/>
    <w:rsid w:val="00A57BB5"/>
    <w:rsid w:val="00A6011C"/>
    <w:rsid w:val="00A601B3"/>
    <w:rsid w:val="00A605D3"/>
    <w:rsid w:val="00A60753"/>
    <w:rsid w:val="00A609D0"/>
    <w:rsid w:val="00A60A3F"/>
    <w:rsid w:val="00A60D91"/>
    <w:rsid w:val="00A61464"/>
    <w:rsid w:val="00A61644"/>
    <w:rsid w:val="00A61907"/>
    <w:rsid w:val="00A61BF7"/>
    <w:rsid w:val="00A61F52"/>
    <w:rsid w:val="00A61FEA"/>
    <w:rsid w:val="00A62031"/>
    <w:rsid w:val="00A62109"/>
    <w:rsid w:val="00A62508"/>
    <w:rsid w:val="00A62781"/>
    <w:rsid w:val="00A6285E"/>
    <w:rsid w:val="00A62860"/>
    <w:rsid w:val="00A628AA"/>
    <w:rsid w:val="00A628EB"/>
    <w:rsid w:val="00A62C19"/>
    <w:rsid w:val="00A62D3D"/>
    <w:rsid w:val="00A62F1E"/>
    <w:rsid w:val="00A6316D"/>
    <w:rsid w:val="00A6319E"/>
    <w:rsid w:val="00A63262"/>
    <w:rsid w:val="00A63481"/>
    <w:rsid w:val="00A635BE"/>
    <w:rsid w:val="00A6365F"/>
    <w:rsid w:val="00A63A4B"/>
    <w:rsid w:val="00A63B7D"/>
    <w:rsid w:val="00A6430C"/>
    <w:rsid w:val="00A646E6"/>
    <w:rsid w:val="00A6485A"/>
    <w:rsid w:val="00A6486D"/>
    <w:rsid w:val="00A64A11"/>
    <w:rsid w:val="00A64CED"/>
    <w:rsid w:val="00A64DA6"/>
    <w:rsid w:val="00A6500A"/>
    <w:rsid w:val="00A65E32"/>
    <w:rsid w:val="00A65ECA"/>
    <w:rsid w:val="00A6684D"/>
    <w:rsid w:val="00A66C22"/>
    <w:rsid w:val="00A67203"/>
    <w:rsid w:val="00A6727B"/>
    <w:rsid w:val="00A675A9"/>
    <w:rsid w:val="00A676E7"/>
    <w:rsid w:val="00A67A03"/>
    <w:rsid w:val="00A67D4C"/>
    <w:rsid w:val="00A67F02"/>
    <w:rsid w:val="00A70068"/>
    <w:rsid w:val="00A7011F"/>
    <w:rsid w:val="00A70483"/>
    <w:rsid w:val="00A70967"/>
    <w:rsid w:val="00A70E28"/>
    <w:rsid w:val="00A70F5F"/>
    <w:rsid w:val="00A71E64"/>
    <w:rsid w:val="00A71F4B"/>
    <w:rsid w:val="00A7217D"/>
    <w:rsid w:val="00A725B5"/>
    <w:rsid w:val="00A727CE"/>
    <w:rsid w:val="00A72D68"/>
    <w:rsid w:val="00A72E02"/>
    <w:rsid w:val="00A72E6F"/>
    <w:rsid w:val="00A731CB"/>
    <w:rsid w:val="00A732C2"/>
    <w:rsid w:val="00A7357C"/>
    <w:rsid w:val="00A73B6F"/>
    <w:rsid w:val="00A7449C"/>
    <w:rsid w:val="00A74703"/>
    <w:rsid w:val="00A747FB"/>
    <w:rsid w:val="00A74945"/>
    <w:rsid w:val="00A74A24"/>
    <w:rsid w:val="00A75254"/>
    <w:rsid w:val="00A75683"/>
    <w:rsid w:val="00A756A5"/>
    <w:rsid w:val="00A75B1F"/>
    <w:rsid w:val="00A75DD8"/>
    <w:rsid w:val="00A764AF"/>
    <w:rsid w:val="00A769C4"/>
    <w:rsid w:val="00A76BF9"/>
    <w:rsid w:val="00A76E85"/>
    <w:rsid w:val="00A76E86"/>
    <w:rsid w:val="00A76F2D"/>
    <w:rsid w:val="00A76FB5"/>
    <w:rsid w:val="00A77258"/>
    <w:rsid w:val="00A77523"/>
    <w:rsid w:val="00A7761D"/>
    <w:rsid w:val="00A77D51"/>
    <w:rsid w:val="00A77D73"/>
    <w:rsid w:val="00A80A8B"/>
    <w:rsid w:val="00A80B40"/>
    <w:rsid w:val="00A80C61"/>
    <w:rsid w:val="00A81017"/>
    <w:rsid w:val="00A8139D"/>
    <w:rsid w:val="00A813D1"/>
    <w:rsid w:val="00A81E4A"/>
    <w:rsid w:val="00A81FAC"/>
    <w:rsid w:val="00A82416"/>
    <w:rsid w:val="00A8247E"/>
    <w:rsid w:val="00A8280D"/>
    <w:rsid w:val="00A828AA"/>
    <w:rsid w:val="00A83050"/>
    <w:rsid w:val="00A83064"/>
    <w:rsid w:val="00A83202"/>
    <w:rsid w:val="00A833A8"/>
    <w:rsid w:val="00A843AC"/>
    <w:rsid w:val="00A8474A"/>
    <w:rsid w:val="00A84B8A"/>
    <w:rsid w:val="00A84BD2"/>
    <w:rsid w:val="00A84DDD"/>
    <w:rsid w:val="00A84FEF"/>
    <w:rsid w:val="00A8532C"/>
    <w:rsid w:val="00A8544D"/>
    <w:rsid w:val="00A8552F"/>
    <w:rsid w:val="00A85647"/>
    <w:rsid w:val="00A8564B"/>
    <w:rsid w:val="00A85702"/>
    <w:rsid w:val="00A85C99"/>
    <w:rsid w:val="00A85CBA"/>
    <w:rsid w:val="00A8601E"/>
    <w:rsid w:val="00A861A2"/>
    <w:rsid w:val="00A86218"/>
    <w:rsid w:val="00A8660D"/>
    <w:rsid w:val="00A869B4"/>
    <w:rsid w:val="00A86DC1"/>
    <w:rsid w:val="00A871B4"/>
    <w:rsid w:val="00A87336"/>
    <w:rsid w:val="00A87419"/>
    <w:rsid w:val="00A874DF"/>
    <w:rsid w:val="00A87533"/>
    <w:rsid w:val="00A8761E"/>
    <w:rsid w:val="00A87985"/>
    <w:rsid w:val="00A87C2E"/>
    <w:rsid w:val="00A87C64"/>
    <w:rsid w:val="00A87CEE"/>
    <w:rsid w:val="00A87D47"/>
    <w:rsid w:val="00A87E3E"/>
    <w:rsid w:val="00A87EA0"/>
    <w:rsid w:val="00A87F77"/>
    <w:rsid w:val="00A90040"/>
    <w:rsid w:val="00A90602"/>
    <w:rsid w:val="00A90736"/>
    <w:rsid w:val="00A9100F"/>
    <w:rsid w:val="00A91537"/>
    <w:rsid w:val="00A915BD"/>
    <w:rsid w:val="00A916CD"/>
    <w:rsid w:val="00A91937"/>
    <w:rsid w:val="00A91BE7"/>
    <w:rsid w:val="00A91C48"/>
    <w:rsid w:val="00A92071"/>
    <w:rsid w:val="00A920C9"/>
    <w:rsid w:val="00A920E5"/>
    <w:rsid w:val="00A920F6"/>
    <w:rsid w:val="00A92210"/>
    <w:rsid w:val="00A922F3"/>
    <w:rsid w:val="00A9264F"/>
    <w:rsid w:val="00A92A2A"/>
    <w:rsid w:val="00A92BB1"/>
    <w:rsid w:val="00A9328D"/>
    <w:rsid w:val="00A932B3"/>
    <w:rsid w:val="00A93FFF"/>
    <w:rsid w:val="00A942DB"/>
    <w:rsid w:val="00A949DA"/>
    <w:rsid w:val="00A94B43"/>
    <w:rsid w:val="00A94F81"/>
    <w:rsid w:val="00A9533D"/>
    <w:rsid w:val="00A95483"/>
    <w:rsid w:val="00A957FD"/>
    <w:rsid w:val="00A9591C"/>
    <w:rsid w:val="00A95BAB"/>
    <w:rsid w:val="00A964A6"/>
    <w:rsid w:val="00A96A50"/>
    <w:rsid w:val="00A96B46"/>
    <w:rsid w:val="00A96D54"/>
    <w:rsid w:val="00A96E75"/>
    <w:rsid w:val="00A97254"/>
    <w:rsid w:val="00A97264"/>
    <w:rsid w:val="00A973ED"/>
    <w:rsid w:val="00A978C7"/>
    <w:rsid w:val="00A978CE"/>
    <w:rsid w:val="00A97BA7"/>
    <w:rsid w:val="00A97F1E"/>
    <w:rsid w:val="00A97F91"/>
    <w:rsid w:val="00A97FE7"/>
    <w:rsid w:val="00AA02C0"/>
    <w:rsid w:val="00AA02FF"/>
    <w:rsid w:val="00AA04AE"/>
    <w:rsid w:val="00AA053A"/>
    <w:rsid w:val="00AA0656"/>
    <w:rsid w:val="00AA0821"/>
    <w:rsid w:val="00AA08CA"/>
    <w:rsid w:val="00AA0907"/>
    <w:rsid w:val="00AA117F"/>
    <w:rsid w:val="00AA13B1"/>
    <w:rsid w:val="00AA1C5E"/>
    <w:rsid w:val="00AA2245"/>
    <w:rsid w:val="00AA23E4"/>
    <w:rsid w:val="00AA24BC"/>
    <w:rsid w:val="00AA2675"/>
    <w:rsid w:val="00AA2760"/>
    <w:rsid w:val="00AA2863"/>
    <w:rsid w:val="00AA2928"/>
    <w:rsid w:val="00AA2CBF"/>
    <w:rsid w:val="00AA2F67"/>
    <w:rsid w:val="00AA3203"/>
    <w:rsid w:val="00AA35FF"/>
    <w:rsid w:val="00AA366A"/>
    <w:rsid w:val="00AA3881"/>
    <w:rsid w:val="00AA3A0A"/>
    <w:rsid w:val="00AA3B63"/>
    <w:rsid w:val="00AA3B9D"/>
    <w:rsid w:val="00AA3DB4"/>
    <w:rsid w:val="00AA4882"/>
    <w:rsid w:val="00AA4E9C"/>
    <w:rsid w:val="00AA5614"/>
    <w:rsid w:val="00AA5618"/>
    <w:rsid w:val="00AA56A3"/>
    <w:rsid w:val="00AA5C75"/>
    <w:rsid w:val="00AA5CE4"/>
    <w:rsid w:val="00AA61B8"/>
    <w:rsid w:val="00AA63BF"/>
    <w:rsid w:val="00AA70FA"/>
    <w:rsid w:val="00AA71AF"/>
    <w:rsid w:val="00AA73E5"/>
    <w:rsid w:val="00AA7A38"/>
    <w:rsid w:val="00AA7C10"/>
    <w:rsid w:val="00AA7C96"/>
    <w:rsid w:val="00AA7DD8"/>
    <w:rsid w:val="00AB0075"/>
    <w:rsid w:val="00AB008A"/>
    <w:rsid w:val="00AB0371"/>
    <w:rsid w:val="00AB0446"/>
    <w:rsid w:val="00AB0F1D"/>
    <w:rsid w:val="00AB1568"/>
    <w:rsid w:val="00AB1769"/>
    <w:rsid w:val="00AB1916"/>
    <w:rsid w:val="00AB1923"/>
    <w:rsid w:val="00AB1BCB"/>
    <w:rsid w:val="00AB2100"/>
    <w:rsid w:val="00AB2945"/>
    <w:rsid w:val="00AB29EC"/>
    <w:rsid w:val="00AB3054"/>
    <w:rsid w:val="00AB3057"/>
    <w:rsid w:val="00AB327B"/>
    <w:rsid w:val="00AB34A7"/>
    <w:rsid w:val="00AB36FA"/>
    <w:rsid w:val="00AB39AA"/>
    <w:rsid w:val="00AB3E08"/>
    <w:rsid w:val="00AB402E"/>
    <w:rsid w:val="00AB40C1"/>
    <w:rsid w:val="00AB4134"/>
    <w:rsid w:val="00AB46E3"/>
    <w:rsid w:val="00AB47B1"/>
    <w:rsid w:val="00AB4939"/>
    <w:rsid w:val="00AB4B6A"/>
    <w:rsid w:val="00AB4D09"/>
    <w:rsid w:val="00AB5125"/>
    <w:rsid w:val="00AB52B5"/>
    <w:rsid w:val="00AB5637"/>
    <w:rsid w:val="00AB597E"/>
    <w:rsid w:val="00AB5C00"/>
    <w:rsid w:val="00AB5CFE"/>
    <w:rsid w:val="00AB5D0E"/>
    <w:rsid w:val="00AB5EC2"/>
    <w:rsid w:val="00AB644F"/>
    <w:rsid w:val="00AB697F"/>
    <w:rsid w:val="00AB6D21"/>
    <w:rsid w:val="00AB7007"/>
    <w:rsid w:val="00AB71A0"/>
    <w:rsid w:val="00AB7432"/>
    <w:rsid w:val="00AB7637"/>
    <w:rsid w:val="00AB76A1"/>
    <w:rsid w:val="00AB7851"/>
    <w:rsid w:val="00AB7A81"/>
    <w:rsid w:val="00AB7B11"/>
    <w:rsid w:val="00AC00D1"/>
    <w:rsid w:val="00AC03B1"/>
    <w:rsid w:val="00AC0416"/>
    <w:rsid w:val="00AC041F"/>
    <w:rsid w:val="00AC0543"/>
    <w:rsid w:val="00AC0A78"/>
    <w:rsid w:val="00AC0E29"/>
    <w:rsid w:val="00AC10DF"/>
    <w:rsid w:val="00AC1260"/>
    <w:rsid w:val="00AC18E9"/>
    <w:rsid w:val="00AC1BE2"/>
    <w:rsid w:val="00AC1C88"/>
    <w:rsid w:val="00AC1DC6"/>
    <w:rsid w:val="00AC1F2E"/>
    <w:rsid w:val="00AC20B1"/>
    <w:rsid w:val="00AC21CA"/>
    <w:rsid w:val="00AC2804"/>
    <w:rsid w:val="00AC291A"/>
    <w:rsid w:val="00AC32CD"/>
    <w:rsid w:val="00AC366D"/>
    <w:rsid w:val="00AC37F9"/>
    <w:rsid w:val="00AC3A7F"/>
    <w:rsid w:val="00AC3B7A"/>
    <w:rsid w:val="00AC3F32"/>
    <w:rsid w:val="00AC4407"/>
    <w:rsid w:val="00AC45BF"/>
    <w:rsid w:val="00AC4639"/>
    <w:rsid w:val="00AC465A"/>
    <w:rsid w:val="00AC47E7"/>
    <w:rsid w:val="00AC48A1"/>
    <w:rsid w:val="00AC48BC"/>
    <w:rsid w:val="00AC49F0"/>
    <w:rsid w:val="00AC4F31"/>
    <w:rsid w:val="00AC534E"/>
    <w:rsid w:val="00AC541B"/>
    <w:rsid w:val="00AC56C2"/>
    <w:rsid w:val="00AC5A04"/>
    <w:rsid w:val="00AC5BAB"/>
    <w:rsid w:val="00AC5CF3"/>
    <w:rsid w:val="00AC5DEE"/>
    <w:rsid w:val="00AC6732"/>
    <w:rsid w:val="00AC6FBB"/>
    <w:rsid w:val="00AC7232"/>
    <w:rsid w:val="00AC7368"/>
    <w:rsid w:val="00AC7882"/>
    <w:rsid w:val="00AC78D0"/>
    <w:rsid w:val="00AC7BA5"/>
    <w:rsid w:val="00AC7BEE"/>
    <w:rsid w:val="00AC7F22"/>
    <w:rsid w:val="00AC7FE8"/>
    <w:rsid w:val="00AD004E"/>
    <w:rsid w:val="00AD0151"/>
    <w:rsid w:val="00AD0396"/>
    <w:rsid w:val="00AD05B9"/>
    <w:rsid w:val="00AD0993"/>
    <w:rsid w:val="00AD0A79"/>
    <w:rsid w:val="00AD0AFE"/>
    <w:rsid w:val="00AD0B1B"/>
    <w:rsid w:val="00AD0DC2"/>
    <w:rsid w:val="00AD11F6"/>
    <w:rsid w:val="00AD166F"/>
    <w:rsid w:val="00AD1953"/>
    <w:rsid w:val="00AD198E"/>
    <w:rsid w:val="00AD1B2C"/>
    <w:rsid w:val="00AD1D4D"/>
    <w:rsid w:val="00AD2100"/>
    <w:rsid w:val="00AD258C"/>
    <w:rsid w:val="00AD2AD7"/>
    <w:rsid w:val="00AD2B70"/>
    <w:rsid w:val="00AD2BCE"/>
    <w:rsid w:val="00AD2C74"/>
    <w:rsid w:val="00AD2C90"/>
    <w:rsid w:val="00AD319B"/>
    <w:rsid w:val="00AD33E7"/>
    <w:rsid w:val="00AD392E"/>
    <w:rsid w:val="00AD40C3"/>
    <w:rsid w:val="00AD40EC"/>
    <w:rsid w:val="00AD4324"/>
    <w:rsid w:val="00AD43C0"/>
    <w:rsid w:val="00AD43C9"/>
    <w:rsid w:val="00AD47C3"/>
    <w:rsid w:val="00AD48F5"/>
    <w:rsid w:val="00AD4AA7"/>
    <w:rsid w:val="00AD4B45"/>
    <w:rsid w:val="00AD4C69"/>
    <w:rsid w:val="00AD4F0B"/>
    <w:rsid w:val="00AD4F45"/>
    <w:rsid w:val="00AD5191"/>
    <w:rsid w:val="00AD5E77"/>
    <w:rsid w:val="00AD5FDE"/>
    <w:rsid w:val="00AD616A"/>
    <w:rsid w:val="00AD61DA"/>
    <w:rsid w:val="00AD621C"/>
    <w:rsid w:val="00AD642E"/>
    <w:rsid w:val="00AD68B8"/>
    <w:rsid w:val="00AD71C9"/>
    <w:rsid w:val="00AD73BB"/>
    <w:rsid w:val="00AD7427"/>
    <w:rsid w:val="00AD764A"/>
    <w:rsid w:val="00AD7663"/>
    <w:rsid w:val="00AD7B6E"/>
    <w:rsid w:val="00AE0472"/>
    <w:rsid w:val="00AE0659"/>
    <w:rsid w:val="00AE06B3"/>
    <w:rsid w:val="00AE0926"/>
    <w:rsid w:val="00AE0AC5"/>
    <w:rsid w:val="00AE0F34"/>
    <w:rsid w:val="00AE1107"/>
    <w:rsid w:val="00AE121F"/>
    <w:rsid w:val="00AE12C7"/>
    <w:rsid w:val="00AE13AE"/>
    <w:rsid w:val="00AE1726"/>
    <w:rsid w:val="00AE1754"/>
    <w:rsid w:val="00AE18D7"/>
    <w:rsid w:val="00AE1B45"/>
    <w:rsid w:val="00AE20CF"/>
    <w:rsid w:val="00AE279C"/>
    <w:rsid w:val="00AE285C"/>
    <w:rsid w:val="00AE293D"/>
    <w:rsid w:val="00AE2B08"/>
    <w:rsid w:val="00AE2F17"/>
    <w:rsid w:val="00AE3052"/>
    <w:rsid w:val="00AE3755"/>
    <w:rsid w:val="00AE381B"/>
    <w:rsid w:val="00AE3833"/>
    <w:rsid w:val="00AE3A46"/>
    <w:rsid w:val="00AE3A4F"/>
    <w:rsid w:val="00AE3E98"/>
    <w:rsid w:val="00AE417A"/>
    <w:rsid w:val="00AE4341"/>
    <w:rsid w:val="00AE43F9"/>
    <w:rsid w:val="00AE4522"/>
    <w:rsid w:val="00AE4650"/>
    <w:rsid w:val="00AE4CA0"/>
    <w:rsid w:val="00AE4CF7"/>
    <w:rsid w:val="00AE4CF8"/>
    <w:rsid w:val="00AE4D1E"/>
    <w:rsid w:val="00AE5116"/>
    <w:rsid w:val="00AE55D4"/>
    <w:rsid w:val="00AE5716"/>
    <w:rsid w:val="00AE57C8"/>
    <w:rsid w:val="00AE5C37"/>
    <w:rsid w:val="00AE5C51"/>
    <w:rsid w:val="00AE5CC0"/>
    <w:rsid w:val="00AE6154"/>
    <w:rsid w:val="00AE61CC"/>
    <w:rsid w:val="00AE6544"/>
    <w:rsid w:val="00AE69C8"/>
    <w:rsid w:val="00AE6A1B"/>
    <w:rsid w:val="00AE6B68"/>
    <w:rsid w:val="00AE6E93"/>
    <w:rsid w:val="00AE6EB3"/>
    <w:rsid w:val="00AE6F2A"/>
    <w:rsid w:val="00AE708E"/>
    <w:rsid w:val="00AE70AF"/>
    <w:rsid w:val="00AE747C"/>
    <w:rsid w:val="00AE7527"/>
    <w:rsid w:val="00AE7F5F"/>
    <w:rsid w:val="00AF0182"/>
    <w:rsid w:val="00AF02BC"/>
    <w:rsid w:val="00AF0665"/>
    <w:rsid w:val="00AF091B"/>
    <w:rsid w:val="00AF09D5"/>
    <w:rsid w:val="00AF0CD2"/>
    <w:rsid w:val="00AF0DD9"/>
    <w:rsid w:val="00AF0E1A"/>
    <w:rsid w:val="00AF0E9D"/>
    <w:rsid w:val="00AF14A8"/>
    <w:rsid w:val="00AF1A88"/>
    <w:rsid w:val="00AF1AFF"/>
    <w:rsid w:val="00AF1BB0"/>
    <w:rsid w:val="00AF1C12"/>
    <w:rsid w:val="00AF1C74"/>
    <w:rsid w:val="00AF2306"/>
    <w:rsid w:val="00AF235C"/>
    <w:rsid w:val="00AF2392"/>
    <w:rsid w:val="00AF2717"/>
    <w:rsid w:val="00AF288E"/>
    <w:rsid w:val="00AF289F"/>
    <w:rsid w:val="00AF28EC"/>
    <w:rsid w:val="00AF28EF"/>
    <w:rsid w:val="00AF2C19"/>
    <w:rsid w:val="00AF2C91"/>
    <w:rsid w:val="00AF2F55"/>
    <w:rsid w:val="00AF2FA2"/>
    <w:rsid w:val="00AF3329"/>
    <w:rsid w:val="00AF36E8"/>
    <w:rsid w:val="00AF3A05"/>
    <w:rsid w:val="00AF3F4D"/>
    <w:rsid w:val="00AF4188"/>
    <w:rsid w:val="00AF428E"/>
    <w:rsid w:val="00AF4427"/>
    <w:rsid w:val="00AF448C"/>
    <w:rsid w:val="00AF44CE"/>
    <w:rsid w:val="00AF4514"/>
    <w:rsid w:val="00AF4643"/>
    <w:rsid w:val="00AF4DEF"/>
    <w:rsid w:val="00AF4E01"/>
    <w:rsid w:val="00AF5B7B"/>
    <w:rsid w:val="00AF5CC0"/>
    <w:rsid w:val="00AF5CE1"/>
    <w:rsid w:val="00AF6462"/>
    <w:rsid w:val="00AF6604"/>
    <w:rsid w:val="00AF6777"/>
    <w:rsid w:val="00AF6DDC"/>
    <w:rsid w:val="00AF6E02"/>
    <w:rsid w:val="00AF703C"/>
    <w:rsid w:val="00AF7141"/>
    <w:rsid w:val="00AF7617"/>
    <w:rsid w:val="00AF7A25"/>
    <w:rsid w:val="00AF7ACA"/>
    <w:rsid w:val="00AF7B15"/>
    <w:rsid w:val="00B005F0"/>
    <w:rsid w:val="00B005F8"/>
    <w:rsid w:val="00B00606"/>
    <w:rsid w:val="00B0065D"/>
    <w:rsid w:val="00B00C6B"/>
    <w:rsid w:val="00B010F3"/>
    <w:rsid w:val="00B0116C"/>
    <w:rsid w:val="00B012C9"/>
    <w:rsid w:val="00B01978"/>
    <w:rsid w:val="00B01D3D"/>
    <w:rsid w:val="00B0219D"/>
    <w:rsid w:val="00B02556"/>
    <w:rsid w:val="00B02AFC"/>
    <w:rsid w:val="00B02BDC"/>
    <w:rsid w:val="00B02D35"/>
    <w:rsid w:val="00B02E8B"/>
    <w:rsid w:val="00B035E9"/>
    <w:rsid w:val="00B038C4"/>
    <w:rsid w:val="00B03A94"/>
    <w:rsid w:val="00B03D34"/>
    <w:rsid w:val="00B04CF4"/>
    <w:rsid w:val="00B04DB2"/>
    <w:rsid w:val="00B04EB0"/>
    <w:rsid w:val="00B04ED4"/>
    <w:rsid w:val="00B05359"/>
    <w:rsid w:val="00B05513"/>
    <w:rsid w:val="00B05714"/>
    <w:rsid w:val="00B0571E"/>
    <w:rsid w:val="00B05B13"/>
    <w:rsid w:val="00B05CCD"/>
    <w:rsid w:val="00B05D60"/>
    <w:rsid w:val="00B05F8D"/>
    <w:rsid w:val="00B06318"/>
    <w:rsid w:val="00B067D3"/>
    <w:rsid w:val="00B06ACE"/>
    <w:rsid w:val="00B0710C"/>
    <w:rsid w:val="00B072D3"/>
    <w:rsid w:val="00B0779A"/>
    <w:rsid w:val="00B07D4F"/>
    <w:rsid w:val="00B10328"/>
    <w:rsid w:val="00B103DD"/>
    <w:rsid w:val="00B10465"/>
    <w:rsid w:val="00B10844"/>
    <w:rsid w:val="00B108D1"/>
    <w:rsid w:val="00B1093A"/>
    <w:rsid w:val="00B109A1"/>
    <w:rsid w:val="00B115DA"/>
    <w:rsid w:val="00B116AB"/>
    <w:rsid w:val="00B11712"/>
    <w:rsid w:val="00B118E6"/>
    <w:rsid w:val="00B11EC4"/>
    <w:rsid w:val="00B1211D"/>
    <w:rsid w:val="00B121D9"/>
    <w:rsid w:val="00B12296"/>
    <w:rsid w:val="00B12440"/>
    <w:rsid w:val="00B1258F"/>
    <w:rsid w:val="00B126E2"/>
    <w:rsid w:val="00B12989"/>
    <w:rsid w:val="00B13161"/>
    <w:rsid w:val="00B1321D"/>
    <w:rsid w:val="00B13263"/>
    <w:rsid w:val="00B13340"/>
    <w:rsid w:val="00B13514"/>
    <w:rsid w:val="00B136B4"/>
    <w:rsid w:val="00B13760"/>
    <w:rsid w:val="00B13A11"/>
    <w:rsid w:val="00B13AD6"/>
    <w:rsid w:val="00B13B28"/>
    <w:rsid w:val="00B13B73"/>
    <w:rsid w:val="00B13BD2"/>
    <w:rsid w:val="00B13D8C"/>
    <w:rsid w:val="00B13F9B"/>
    <w:rsid w:val="00B14199"/>
    <w:rsid w:val="00B14381"/>
    <w:rsid w:val="00B14439"/>
    <w:rsid w:val="00B148F6"/>
    <w:rsid w:val="00B14952"/>
    <w:rsid w:val="00B1571A"/>
    <w:rsid w:val="00B15787"/>
    <w:rsid w:val="00B1592C"/>
    <w:rsid w:val="00B15CF3"/>
    <w:rsid w:val="00B15D05"/>
    <w:rsid w:val="00B162F9"/>
    <w:rsid w:val="00B162FB"/>
    <w:rsid w:val="00B16465"/>
    <w:rsid w:val="00B16512"/>
    <w:rsid w:val="00B16C58"/>
    <w:rsid w:val="00B16FF5"/>
    <w:rsid w:val="00B1730F"/>
    <w:rsid w:val="00B17576"/>
    <w:rsid w:val="00B17580"/>
    <w:rsid w:val="00B1764D"/>
    <w:rsid w:val="00B1767D"/>
    <w:rsid w:val="00B1792A"/>
    <w:rsid w:val="00B2030D"/>
    <w:rsid w:val="00B204BD"/>
    <w:rsid w:val="00B20587"/>
    <w:rsid w:val="00B2092D"/>
    <w:rsid w:val="00B209C9"/>
    <w:rsid w:val="00B209E4"/>
    <w:rsid w:val="00B20B15"/>
    <w:rsid w:val="00B21472"/>
    <w:rsid w:val="00B215B2"/>
    <w:rsid w:val="00B21A59"/>
    <w:rsid w:val="00B21C0F"/>
    <w:rsid w:val="00B21C7E"/>
    <w:rsid w:val="00B222E9"/>
    <w:rsid w:val="00B22336"/>
    <w:rsid w:val="00B22666"/>
    <w:rsid w:val="00B2322A"/>
    <w:rsid w:val="00B23514"/>
    <w:rsid w:val="00B23869"/>
    <w:rsid w:val="00B23FF2"/>
    <w:rsid w:val="00B24438"/>
    <w:rsid w:val="00B24658"/>
    <w:rsid w:val="00B24BBA"/>
    <w:rsid w:val="00B24C73"/>
    <w:rsid w:val="00B25408"/>
    <w:rsid w:val="00B25906"/>
    <w:rsid w:val="00B259E8"/>
    <w:rsid w:val="00B25D87"/>
    <w:rsid w:val="00B267D0"/>
    <w:rsid w:val="00B268D5"/>
    <w:rsid w:val="00B269B2"/>
    <w:rsid w:val="00B26A25"/>
    <w:rsid w:val="00B26D87"/>
    <w:rsid w:val="00B26E61"/>
    <w:rsid w:val="00B27020"/>
    <w:rsid w:val="00B2706F"/>
    <w:rsid w:val="00B270DE"/>
    <w:rsid w:val="00B270F1"/>
    <w:rsid w:val="00B272B1"/>
    <w:rsid w:val="00B27376"/>
    <w:rsid w:val="00B2753D"/>
    <w:rsid w:val="00B27803"/>
    <w:rsid w:val="00B27B0D"/>
    <w:rsid w:val="00B27B8D"/>
    <w:rsid w:val="00B27C92"/>
    <w:rsid w:val="00B27CA9"/>
    <w:rsid w:val="00B27D19"/>
    <w:rsid w:val="00B27D9C"/>
    <w:rsid w:val="00B302DB"/>
    <w:rsid w:val="00B306D3"/>
    <w:rsid w:val="00B30703"/>
    <w:rsid w:val="00B30C28"/>
    <w:rsid w:val="00B310D9"/>
    <w:rsid w:val="00B310DC"/>
    <w:rsid w:val="00B3118A"/>
    <w:rsid w:val="00B311C2"/>
    <w:rsid w:val="00B313F8"/>
    <w:rsid w:val="00B314AB"/>
    <w:rsid w:val="00B3164D"/>
    <w:rsid w:val="00B31B5A"/>
    <w:rsid w:val="00B31D28"/>
    <w:rsid w:val="00B31DBE"/>
    <w:rsid w:val="00B32316"/>
    <w:rsid w:val="00B326E8"/>
    <w:rsid w:val="00B328BF"/>
    <w:rsid w:val="00B3290A"/>
    <w:rsid w:val="00B32AEA"/>
    <w:rsid w:val="00B3319F"/>
    <w:rsid w:val="00B33211"/>
    <w:rsid w:val="00B339E1"/>
    <w:rsid w:val="00B33D53"/>
    <w:rsid w:val="00B3409F"/>
    <w:rsid w:val="00B341FB"/>
    <w:rsid w:val="00B3427B"/>
    <w:rsid w:val="00B34438"/>
    <w:rsid w:val="00B344F9"/>
    <w:rsid w:val="00B349BD"/>
    <w:rsid w:val="00B34E90"/>
    <w:rsid w:val="00B35386"/>
    <w:rsid w:val="00B35604"/>
    <w:rsid w:val="00B35893"/>
    <w:rsid w:val="00B358AB"/>
    <w:rsid w:val="00B359AB"/>
    <w:rsid w:val="00B359B9"/>
    <w:rsid w:val="00B35B0E"/>
    <w:rsid w:val="00B35C9C"/>
    <w:rsid w:val="00B363B3"/>
    <w:rsid w:val="00B364A8"/>
    <w:rsid w:val="00B364A9"/>
    <w:rsid w:val="00B36BF1"/>
    <w:rsid w:val="00B371EE"/>
    <w:rsid w:val="00B372C2"/>
    <w:rsid w:val="00B37788"/>
    <w:rsid w:val="00B37840"/>
    <w:rsid w:val="00B37DD5"/>
    <w:rsid w:val="00B40444"/>
    <w:rsid w:val="00B40653"/>
    <w:rsid w:val="00B40A48"/>
    <w:rsid w:val="00B40BE3"/>
    <w:rsid w:val="00B40D60"/>
    <w:rsid w:val="00B40EAA"/>
    <w:rsid w:val="00B40FD6"/>
    <w:rsid w:val="00B412AE"/>
    <w:rsid w:val="00B41377"/>
    <w:rsid w:val="00B41434"/>
    <w:rsid w:val="00B41558"/>
    <w:rsid w:val="00B4158C"/>
    <w:rsid w:val="00B41722"/>
    <w:rsid w:val="00B42BD4"/>
    <w:rsid w:val="00B42E2E"/>
    <w:rsid w:val="00B4302A"/>
    <w:rsid w:val="00B436B7"/>
    <w:rsid w:val="00B4377D"/>
    <w:rsid w:val="00B437DB"/>
    <w:rsid w:val="00B43805"/>
    <w:rsid w:val="00B43B2E"/>
    <w:rsid w:val="00B43C06"/>
    <w:rsid w:val="00B43C0C"/>
    <w:rsid w:val="00B442F7"/>
    <w:rsid w:val="00B44539"/>
    <w:rsid w:val="00B4459D"/>
    <w:rsid w:val="00B445D2"/>
    <w:rsid w:val="00B44B07"/>
    <w:rsid w:val="00B44B9E"/>
    <w:rsid w:val="00B45190"/>
    <w:rsid w:val="00B45699"/>
    <w:rsid w:val="00B45862"/>
    <w:rsid w:val="00B45AE3"/>
    <w:rsid w:val="00B45E82"/>
    <w:rsid w:val="00B46298"/>
    <w:rsid w:val="00B4677C"/>
    <w:rsid w:val="00B467E4"/>
    <w:rsid w:val="00B46856"/>
    <w:rsid w:val="00B46C99"/>
    <w:rsid w:val="00B46D2E"/>
    <w:rsid w:val="00B472B2"/>
    <w:rsid w:val="00B47CBC"/>
    <w:rsid w:val="00B47EC1"/>
    <w:rsid w:val="00B47EC5"/>
    <w:rsid w:val="00B50004"/>
    <w:rsid w:val="00B50091"/>
    <w:rsid w:val="00B5045E"/>
    <w:rsid w:val="00B50D8E"/>
    <w:rsid w:val="00B50DD4"/>
    <w:rsid w:val="00B50FAA"/>
    <w:rsid w:val="00B513FC"/>
    <w:rsid w:val="00B515A5"/>
    <w:rsid w:val="00B51602"/>
    <w:rsid w:val="00B518F1"/>
    <w:rsid w:val="00B51930"/>
    <w:rsid w:val="00B51BD1"/>
    <w:rsid w:val="00B51C61"/>
    <w:rsid w:val="00B51D35"/>
    <w:rsid w:val="00B5237B"/>
    <w:rsid w:val="00B524A6"/>
    <w:rsid w:val="00B5258C"/>
    <w:rsid w:val="00B52D91"/>
    <w:rsid w:val="00B52F88"/>
    <w:rsid w:val="00B52FB0"/>
    <w:rsid w:val="00B5323A"/>
    <w:rsid w:val="00B53690"/>
    <w:rsid w:val="00B53AB1"/>
    <w:rsid w:val="00B53CAB"/>
    <w:rsid w:val="00B53D5D"/>
    <w:rsid w:val="00B53E4A"/>
    <w:rsid w:val="00B5485E"/>
    <w:rsid w:val="00B54A85"/>
    <w:rsid w:val="00B54B6D"/>
    <w:rsid w:val="00B5527E"/>
    <w:rsid w:val="00B55409"/>
    <w:rsid w:val="00B55C96"/>
    <w:rsid w:val="00B55E49"/>
    <w:rsid w:val="00B55F29"/>
    <w:rsid w:val="00B55FC7"/>
    <w:rsid w:val="00B56206"/>
    <w:rsid w:val="00B56236"/>
    <w:rsid w:val="00B56C10"/>
    <w:rsid w:val="00B56DBE"/>
    <w:rsid w:val="00B5715D"/>
    <w:rsid w:val="00B57660"/>
    <w:rsid w:val="00B5784A"/>
    <w:rsid w:val="00B57B55"/>
    <w:rsid w:val="00B57CC5"/>
    <w:rsid w:val="00B57F1C"/>
    <w:rsid w:val="00B608F8"/>
    <w:rsid w:val="00B60B5E"/>
    <w:rsid w:val="00B60CB6"/>
    <w:rsid w:val="00B612F7"/>
    <w:rsid w:val="00B612FB"/>
    <w:rsid w:val="00B61441"/>
    <w:rsid w:val="00B615F6"/>
    <w:rsid w:val="00B616D4"/>
    <w:rsid w:val="00B617D5"/>
    <w:rsid w:val="00B61F77"/>
    <w:rsid w:val="00B61FD2"/>
    <w:rsid w:val="00B620E3"/>
    <w:rsid w:val="00B622D1"/>
    <w:rsid w:val="00B62531"/>
    <w:rsid w:val="00B62974"/>
    <w:rsid w:val="00B62997"/>
    <w:rsid w:val="00B62AEA"/>
    <w:rsid w:val="00B62CAC"/>
    <w:rsid w:val="00B62D71"/>
    <w:rsid w:val="00B62DBD"/>
    <w:rsid w:val="00B62F92"/>
    <w:rsid w:val="00B6329F"/>
    <w:rsid w:val="00B632C0"/>
    <w:rsid w:val="00B6399B"/>
    <w:rsid w:val="00B63BEB"/>
    <w:rsid w:val="00B6406D"/>
    <w:rsid w:val="00B64621"/>
    <w:rsid w:val="00B64751"/>
    <w:rsid w:val="00B6476C"/>
    <w:rsid w:val="00B64A31"/>
    <w:rsid w:val="00B64D23"/>
    <w:rsid w:val="00B652D9"/>
    <w:rsid w:val="00B656B8"/>
    <w:rsid w:val="00B65A32"/>
    <w:rsid w:val="00B65ACD"/>
    <w:rsid w:val="00B65E56"/>
    <w:rsid w:val="00B6622D"/>
    <w:rsid w:val="00B6624E"/>
    <w:rsid w:val="00B66427"/>
    <w:rsid w:val="00B665FC"/>
    <w:rsid w:val="00B666B7"/>
    <w:rsid w:val="00B6692C"/>
    <w:rsid w:val="00B66A18"/>
    <w:rsid w:val="00B66A92"/>
    <w:rsid w:val="00B66D24"/>
    <w:rsid w:val="00B66EC1"/>
    <w:rsid w:val="00B66F35"/>
    <w:rsid w:val="00B67155"/>
    <w:rsid w:val="00B67411"/>
    <w:rsid w:val="00B67857"/>
    <w:rsid w:val="00B678D9"/>
    <w:rsid w:val="00B67AB8"/>
    <w:rsid w:val="00B67BE0"/>
    <w:rsid w:val="00B67D78"/>
    <w:rsid w:val="00B67E8E"/>
    <w:rsid w:val="00B7040E"/>
    <w:rsid w:val="00B70700"/>
    <w:rsid w:val="00B70790"/>
    <w:rsid w:val="00B70A0D"/>
    <w:rsid w:val="00B71093"/>
    <w:rsid w:val="00B71C21"/>
    <w:rsid w:val="00B7224A"/>
    <w:rsid w:val="00B72498"/>
    <w:rsid w:val="00B7260C"/>
    <w:rsid w:val="00B729DA"/>
    <w:rsid w:val="00B729EC"/>
    <w:rsid w:val="00B73619"/>
    <w:rsid w:val="00B736C1"/>
    <w:rsid w:val="00B7375F"/>
    <w:rsid w:val="00B73CEB"/>
    <w:rsid w:val="00B7415C"/>
    <w:rsid w:val="00B74286"/>
    <w:rsid w:val="00B745A5"/>
    <w:rsid w:val="00B746C7"/>
    <w:rsid w:val="00B74B6C"/>
    <w:rsid w:val="00B75447"/>
    <w:rsid w:val="00B75794"/>
    <w:rsid w:val="00B7579B"/>
    <w:rsid w:val="00B75938"/>
    <w:rsid w:val="00B75AC9"/>
    <w:rsid w:val="00B75B77"/>
    <w:rsid w:val="00B75DEA"/>
    <w:rsid w:val="00B75FAB"/>
    <w:rsid w:val="00B75FED"/>
    <w:rsid w:val="00B7614B"/>
    <w:rsid w:val="00B76ADF"/>
    <w:rsid w:val="00B76B88"/>
    <w:rsid w:val="00B76D70"/>
    <w:rsid w:val="00B76D86"/>
    <w:rsid w:val="00B76E2C"/>
    <w:rsid w:val="00B76E37"/>
    <w:rsid w:val="00B777C6"/>
    <w:rsid w:val="00B7782A"/>
    <w:rsid w:val="00B779E5"/>
    <w:rsid w:val="00B77A0B"/>
    <w:rsid w:val="00B77EF5"/>
    <w:rsid w:val="00B802DB"/>
    <w:rsid w:val="00B808CE"/>
    <w:rsid w:val="00B80E9A"/>
    <w:rsid w:val="00B80EBE"/>
    <w:rsid w:val="00B812A3"/>
    <w:rsid w:val="00B814A8"/>
    <w:rsid w:val="00B81A59"/>
    <w:rsid w:val="00B81C06"/>
    <w:rsid w:val="00B81F42"/>
    <w:rsid w:val="00B822D0"/>
    <w:rsid w:val="00B82367"/>
    <w:rsid w:val="00B8295F"/>
    <w:rsid w:val="00B82B55"/>
    <w:rsid w:val="00B82C7B"/>
    <w:rsid w:val="00B82D8E"/>
    <w:rsid w:val="00B82F94"/>
    <w:rsid w:val="00B82FC4"/>
    <w:rsid w:val="00B83656"/>
    <w:rsid w:val="00B84218"/>
    <w:rsid w:val="00B84348"/>
    <w:rsid w:val="00B84447"/>
    <w:rsid w:val="00B84727"/>
    <w:rsid w:val="00B852E0"/>
    <w:rsid w:val="00B855F8"/>
    <w:rsid w:val="00B85A4F"/>
    <w:rsid w:val="00B85B43"/>
    <w:rsid w:val="00B85F17"/>
    <w:rsid w:val="00B85FD5"/>
    <w:rsid w:val="00B8603B"/>
    <w:rsid w:val="00B86097"/>
    <w:rsid w:val="00B861B5"/>
    <w:rsid w:val="00B862BF"/>
    <w:rsid w:val="00B8633D"/>
    <w:rsid w:val="00B86702"/>
    <w:rsid w:val="00B86970"/>
    <w:rsid w:val="00B875F5"/>
    <w:rsid w:val="00B8784A"/>
    <w:rsid w:val="00B87902"/>
    <w:rsid w:val="00B87D3C"/>
    <w:rsid w:val="00B9024C"/>
    <w:rsid w:val="00B902E2"/>
    <w:rsid w:val="00B90CD0"/>
    <w:rsid w:val="00B90EF3"/>
    <w:rsid w:val="00B90F13"/>
    <w:rsid w:val="00B90F3D"/>
    <w:rsid w:val="00B9110B"/>
    <w:rsid w:val="00B9136F"/>
    <w:rsid w:val="00B9143F"/>
    <w:rsid w:val="00B91A52"/>
    <w:rsid w:val="00B91C20"/>
    <w:rsid w:val="00B91CB5"/>
    <w:rsid w:val="00B9232F"/>
    <w:rsid w:val="00B92568"/>
    <w:rsid w:val="00B925E8"/>
    <w:rsid w:val="00B92B12"/>
    <w:rsid w:val="00B92BE8"/>
    <w:rsid w:val="00B92C66"/>
    <w:rsid w:val="00B92CB3"/>
    <w:rsid w:val="00B92DF4"/>
    <w:rsid w:val="00B92F5B"/>
    <w:rsid w:val="00B9365A"/>
    <w:rsid w:val="00B936E8"/>
    <w:rsid w:val="00B938E3"/>
    <w:rsid w:val="00B93C8B"/>
    <w:rsid w:val="00B93E4B"/>
    <w:rsid w:val="00B93E60"/>
    <w:rsid w:val="00B941D4"/>
    <w:rsid w:val="00B942A4"/>
    <w:rsid w:val="00B9432A"/>
    <w:rsid w:val="00B94880"/>
    <w:rsid w:val="00B9492F"/>
    <w:rsid w:val="00B949DF"/>
    <w:rsid w:val="00B94C2F"/>
    <w:rsid w:val="00B94D00"/>
    <w:rsid w:val="00B94F0F"/>
    <w:rsid w:val="00B94FD8"/>
    <w:rsid w:val="00B9540B"/>
    <w:rsid w:val="00B955AB"/>
    <w:rsid w:val="00B955AE"/>
    <w:rsid w:val="00B95701"/>
    <w:rsid w:val="00B95780"/>
    <w:rsid w:val="00B95950"/>
    <w:rsid w:val="00B95C0C"/>
    <w:rsid w:val="00B95D95"/>
    <w:rsid w:val="00B961EC"/>
    <w:rsid w:val="00B96305"/>
    <w:rsid w:val="00B9632B"/>
    <w:rsid w:val="00B96671"/>
    <w:rsid w:val="00B96765"/>
    <w:rsid w:val="00B96E08"/>
    <w:rsid w:val="00B96E57"/>
    <w:rsid w:val="00B96FCC"/>
    <w:rsid w:val="00B96FD8"/>
    <w:rsid w:val="00B9717A"/>
    <w:rsid w:val="00B97620"/>
    <w:rsid w:val="00B97771"/>
    <w:rsid w:val="00B9794D"/>
    <w:rsid w:val="00BA014E"/>
    <w:rsid w:val="00BA030F"/>
    <w:rsid w:val="00BA07C4"/>
    <w:rsid w:val="00BA099D"/>
    <w:rsid w:val="00BA0C70"/>
    <w:rsid w:val="00BA0D2E"/>
    <w:rsid w:val="00BA0E9C"/>
    <w:rsid w:val="00BA0F41"/>
    <w:rsid w:val="00BA10C1"/>
    <w:rsid w:val="00BA12E9"/>
    <w:rsid w:val="00BA14DC"/>
    <w:rsid w:val="00BA192F"/>
    <w:rsid w:val="00BA1BF1"/>
    <w:rsid w:val="00BA1D57"/>
    <w:rsid w:val="00BA291B"/>
    <w:rsid w:val="00BA2B8A"/>
    <w:rsid w:val="00BA2DFB"/>
    <w:rsid w:val="00BA3038"/>
    <w:rsid w:val="00BA3445"/>
    <w:rsid w:val="00BA34E3"/>
    <w:rsid w:val="00BA35E9"/>
    <w:rsid w:val="00BA3DB4"/>
    <w:rsid w:val="00BA3E95"/>
    <w:rsid w:val="00BA3F5C"/>
    <w:rsid w:val="00BA400D"/>
    <w:rsid w:val="00BA4150"/>
    <w:rsid w:val="00BA4414"/>
    <w:rsid w:val="00BA442C"/>
    <w:rsid w:val="00BA4484"/>
    <w:rsid w:val="00BA4A0F"/>
    <w:rsid w:val="00BA4AF6"/>
    <w:rsid w:val="00BA4B35"/>
    <w:rsid w:val="00BA4FAE"/>
    <w:rsid w:val="00BA5028"/>
    <w:rsid w:val="00BA533D"/>
    <w:rsid w:val="00BA556F"/>
    <w:rsid w:val="00BA58E0"/>
    <w:rsid w:val="00BA5B0F"/>
    <w:rsid w:val="00BA6ACF"/>
    <w:rsid w:val="00BA6B0E"/>
    <w:rsid w:val="00BA6CDA"/>
    <w:rsid w:val="00BA6D31"/>
    <w:rsid w:val="00BA6E20"/>
    <w:rsid w:val="00BA6EB6"/>
    <w:rsid w:val="00BA6F03"/>
    <w:rsid w:val="00BA7260"/>
    <w:rsid w:val="00BA72F2"/>
    <w:rsid w:val="00BA7307"/>
    <w:rsid w:val="00BA74EC"/>
    <w:rsid w:val="00BA77CD"/>
    <w:rsid w:val="00BA7912"/>
    <w:rsid w:val="00BA7F2B"/>
    <w:rsid w:val="00BB0235"/>
    <w:rsid w:val="00BB04DC"/>
    <w:rsid w:val="00BB05F3"/>
    <w:rsid w:val="00BB0C90"/>
    <w:rsid w:val="00BB0E68"/>
    <w:rsid w:val="00BB1024"/>
    <w:rsid w:val="00BB1212"/>
    <w:rsid w:val="00BB1277"/>
    <w:rsid w:val="00BB1709"/>
    <w:rsid w:val="00BB1CC9"/>
    <w:rsid w:val="00BB1DCA"/>
    <w:rsid w:val="00BB1E85"/>
    <w:rsid w:val="00BB2073"/>
    <w:rsid w:val="00BB20D7"/>
    <w:rsid w:val="00BB237E"/>
    <w:rsid w:val="00BB23DF"/>
    <w:rsid w:val="00BB2471"/>
    <w:rsid w:val="00BB2706"/>
    <w:rsid w:val="00BB2D26"/>
    <w:rsid w:val="00BB2F3D"/>
    <w:rsid w:val="00BB2F7D"/>
    <w:rsid w:val="00BB3234"/>
    <w:rsid w:val="00BB325D"/>
    <w:rsid w:val="00BB3821"/>
    <w:rsid w:val="00BB3842"/>
    <w:rsid w:val="00BB3A3E"/>
    <w:rsid w:val="00BB4079"/>
    <w:rsid w:val="00BB407B"/>
    <w:rsid w:val="00BB41BE"/>
    <w:rsid w:val="00BB4349"/>
    <w:rsid w:val="00BB44A9"/>
    <w:rsid w:val="00BB45E3"/>
    <w:rsid w:val="00BB49F3"/>
    <w:rsid w:val="00BB4AA4"/>
    <w:rsid w:val="00BB511A"/>
    <w:rsid w:val="00BB5566"/>
    <w:rsid w:val="00BB55DC"/>
    <w:rsid w:val="00BB572A"/>
    <w:rsid w:val="00BB5D91"/>
    <w:rsid w:val="00BB5DAF"/>
    <w:rsid w:val="00BB5FB9"/>
    <w:rsid w:val="00BB6864"/>
    <w:rsid w:val="00BB6A75"/>
    <w:rsid w:val="00BB6EBA"/>
    <w:rsid w:val="00BB6FA1"/>
    <w:rsid w:val="00BB718B"/>
    <w:rsid w:val="00BB7457"/>
    <w:rsid w:val="00BB75ED"/>
    <w:rsid w:val="00BB76FF"/>
    <w:rsid w:val="00BB7E64"/>
    <w:rsid w:val="00BC0184"/>
    <w:rsid w:val="00BC02CC"/>
    <w:rsid w:val="00BC0594"/>
    <w:rsid w:val="00BC085A"/>
    <w:rsid w:val="00BC0CD1"/>
    <w:rsid w:val="00BC0DBA"/>
    <w:rsid w:val="00BC0E4D"/>
    <w:rsid w:val="00BC0E62"/>
    <w:rsid w:val="00BC133D"/>
    <w:rsid w:val="00BC150E"/>
    <w:rsid w:val="00BC16FF"/>
    <w:rsid w:val="00BC1819"/>
    <w:rsid w:val="00BC1F3B"/>
    <w:rsid w:val="00BC204C"/>
    <w:rsid w:val="00BC20EB"/>
    <w:rsid w:val="00BC2454"/>
    <w:rsid w:val="00BC2599"/>
    <w:rsid w:val="00BC25C0"/>
    <w:rsid w:val="00BC280E"/>
    <w:rsid w:val="00BC2C40"/>
    <w:rsid w:val="00BC3050"/>
    <w:rsid w:val="00BC31AD"/>
    <w:rsid w:val="00BC31C8"/>
    <w:rsid w:val="00BC3494"/>
    <w:rsid w:val="00BC3797"/>
    <w:rsid w:val="00BC3828"/>
    <w:rsid w:val="00BC3B3F"/>
    <w:rsid w:val="00BC4369"/>
    <w:rsid w:val="00BC467D"/>
    <w:rsid w:val="00BC4CD8"/>
    <w:rsid w:val="00BC4EA4"/>
    <w:rsid w:val="00BC4F82"/>
    <w:rsid w:val="00BC5577"/>
    <w:rsid w:val="00BC5813"/>
    <w:rsid w:val="00BC58D5"/>
    <w:rsid w:val="00BC5DD5"/>
    <w:rsid w:val="00BC5DF4"/>
    <w:rsid w:val="00BC5E26"/>
    <w:rsid w:val="00BC6100"/>
    <w:rsid w:val="00BC6114"/>
    <w:rsid w:val="00BC65D0"/>
    <w:rsid w:val="00BC6664"/>
    <w:rsid w:val="00BC66B1"/>
    <w:rsid w:val="00BC670A"/>
    <w:rsid w:val="00BC6A7D"/>
    <w:rsid w:val="00BC7092"/>
    <w:rsid w:val="00BC7156"/>
    <w:rsid w:val="00BC73EC"/>
    <w:rsid w:val="00BC76F5"/>
    <w:rsid w:val="00BC771E"/>
    <w:rsid w:val="00BC79D9"/>
    <w:rsid w:val="00BC7A34"/>
    <w:rsid w:val="00BC7B38"/>
    <w:rsid w:val="00BC7FAB"/>
    <w:rsid w:val="00BD0168"/>
    <w:rsid w:val="00BD0362"/>
    <w:rsid w:val="00BD0652"/>
    <w:rsid w:val="00BD0A15"/>
    <w:rsid w:val="00BD0C60"/>
    <w:rsid w:val="00BD1144"/>
    <w:rsid w:val="00BD138A"/>
    <w:rsid w:val="00BD156A"/>
    <w:rsid w:val="00BD16BA"/>
    <w:rsid w:val="00BD18CA"/>
    <w:rsid w:val="00BD1CCB"/>
    <w:rsid w:val="00BD1EDF"/>
    <w:rsid w:val="00BD2129"/>
    <w:rsid w:val="00BD24FC"/>
    <w:rsid w:val="00BD2B3F"/>
    <w:rsid w:val="00BD2CE9"/>
    <w:rsid w:val="00BD2D17"/>
    <w:rsid w:val="00BD2DDA"/>
    <w:rsid w:val="00BD2EE1"/>
    <w:rsid w:val="00BD304A"/>
    <w:rsid w:val="00BD356A"/>
    <w:rsid w:val="00BD365D"/>
    <w:rsid w:val="00BD36DA"/>
    <w:rsid w:val="00BD3B0D"/>
    <w:rsid w:val="00BD3D93"/>
    <w:rsid w:val="00BD3DED"/>
    <w:rsid w:val="00BD406C"/>
    <w:rsid w:val="00BD4358"/>
    <w:rsid w:val="00BD43D5"/>
    <w:rsid w:val="00BD4D1F"/>
    <w:rsid w:val="00BD4ED8"/>
    <w:rsid w:val="00BD5248"/>
    <w:rsid w:val="00BD5317"/>
    <w:rsid w:val="00BD6367"/>
    <w:rsid w:val="00BD638E"/>
    <w:rsid w:val="00BD67EE"/>
    <w:rsid w:val="00BD6ACB"/>
    <w:rsid w:val="00BD6B50"/>
    <w:rsid w:val="00BD700A"/>
    <w:rsid w:val="00BD749F"/>
    <w:rsid w:val="00BD7604"/>
    <w:rsid w:val="00BD76A3"/>
    <w:rsid w:val="00BD7EEB"/>
    <w:rsid w:val="00BE05BB"/>
    <w:rsid w:val="00BE08B0"/>
    <w:rsid w:val="00BE0BB4"/>
    <w:rsid w:val="00BE1030"/>
    <w:rsid w:val="00BE13B3"/>
    <w:rsid w:val="00BE1715"/>
    <w:rsid w:val="00BE2678"/>
    <w:rsid w:val="00BE2D2A"/>
    <w:rsid w:val="00BE2E5C"/>
    <w:rsid w:val="00BE315B"/>
    <w:rsid w:val="00BE3600"/>
    <w:rsid w:val="00BE3B63"/>
    <w:rsid w:val="00BE4025"/>
    <w:rsid w:val="00BE42B4"/>
    <w:rsid w:val="00BE4B63"/>
    <w:rsid w:val="00BE5076"/>
    <w:rsid w:val="00BE50E3"/>
    <w:rsid w:val="00BE5804"/>
    <w:rsid w:val="00BE5A2C"/>
    <w:rsid w:val="00BE5AE5"/>
    <w:rsid w:val="00BE5D2F"/>
    <w:rsid w:val="00BE5FCE"/>
    <w:rsid w:val="00BE653E"/>
    <w:rsid w:val="00BE66F7"/>
    <w:rsid w:val="00BE6717"/>
    <w:rsid w:val="00BE6732"/>
    <w:rsid w:val="00BE6B4B"/>
    <w:rsid w:val="00BE6CA5"/>
    <w:rsid w:val="00BE6E6B"/>
    <w:rsid w:val="00BE7422"/>
    <w:rsid w:val="00BE7548"/>
    <w:rsid w:val="00BE786F"/>
    <w:rsid w:val="00BE7CF5"/>
    <w:rsid w:val="00BF004A"/>
    <w:rsid w:val="00BF03B0"/>
    <w:rsid w:val="00BF049D"/>
    <w:rsid w:val="00BF05CC"/>
    <w:rsid w:val="00BF08D9"/>
    <w:rsid w:val="00BF0AD6"/>
    <w:rsid w:val="00BF11B7"/>
    <w:rsid w:val="00BF139F"/>
    <w:rsid w:val="00BF1B83"/>
    <w:rsid w:val="00BF2019"/>
    <w:rsid w:val="00BF2276"/>
    <w:rsid w:val="00BF230F"/>
    <w:rsid w:val="00BF23F9"/>
    <w:rsid w:val="00BF27BE"/>
    <w:rsid w:val="00BF27C7"/>
    <w:rsid w:val="00BF2939"/>
    <w:rsid w:val="00BF2C47"/>
    <w:rsid w:val="00BF3019"/>
    <w:rsid w:val="00BF3192"/>
    <w:rsid w:val="00BF333C"/>
    <w:rsid w:val="00BF3779"/>
    <w:rsid w:val="00BF3C57"/>
    <w:rsid w:val="00BF3EDE"/>
    <w:rsid w:val="00BF400D"/>
    <w:rsid w:val="00BF4088"/>
    <w:rsid w:val="00BF41AC"/>
    <w:rsid w:val="00BF4279"/>
    <w:rsid w:val="00BF4F62"/>
    <w:rsid w:val="00BF5061"/>
    <w:rsid w:val="00BF5860"/>
    <w:rsid w:val="00BF5898"/>
    <w:rsid w:val="00BF5FC2"/>
    <w:rsid w:val="00BF6060"/>
    <w:rsid w:val="00BF60B1"/>
    <w:rsid w:val="00BF635E"/>
    <w:rsid w:val="00BF6581"/>
    <w:rsid w:val="00BF65C8"/>
    <w:rsid w:val="00BF674A"/>
    <w:rsid w:val="00BF697A"/>
    <w:rsid w:val="00BF6B7F"/>
    <w:rsid w:val="00BF70BB"/>
    <w:rsid w:val="00BF7375"/>
    <w:rsid w:val="00BF7507"/>
    <w:rsid w:val="00BF76AB"/>
    <w:rsid w:val="00BF7929"/>
    <w:rsid w:val="00BF7932"/>
    <w:rsid w:val="00BF7B31"/>
    <w:rsid w:val="00BF7C12"/>
    <w:rsid w:val="00BF7D89"/>
    <w:rsid w:val="00BF7FB1"/>
    <w:rsid w:val="00C00185"/>
    <w:rsid w:val="00C004B8"/>
    <w:rsid w:val="00C007E7"/>
    <w:rsid w:val="00C00BA4"/>
    <w:rsid w:val="00C01067"/>
    <w:rsid w:val="00C01332"/>
    <w:rsid w:val="00C01707"/>
    <w:rsid w:val="00C01A84"/>
    <w:rsid w:val="00C01B50"/>
    <w:rsid w:val="00C01F7F"/>
    <w:rsid w:val="00C020F9"/>
    <w:rsid w:val="00C02156"/>
    <w:rsid w:val="00C026EC"/>
    <w:rsid w:val="00C0288D"/>
    <w:rsid w:val="00C02FEA"/>
    <w:rsid w:val="00C035A8"/>
    <w:rsid w:val="00C035AF"/>
    <w:rsid w:val="00C035D8"/>
    <w:rsid w:val="00C037BB"/>
    <w:rsid w:val="00C03E47"/>
    <w:rsid w:val="00C03F1B"/>
    <w:rsid w:val="00C040D4"/>
    <w:rsid w:val="00C0441D"/>
    <w:rsid w:val="00C04774"/>
    <w:rsid w:val="00C0479F"/>
    <w:rsid w:val="00C04942"/>
    <w:rsid w:val="00C04BC6"/>
    <w:rsid w:val="00C04C6B"/>
    <w:rsid w:val="00C04E1B"/>
    <w:rsid w:val="00C04F25"/>
    <w:rsid w:val="00C052C3"/>
    <w:rsid w:val="00C052DF"/>
    <w:rsid w:val="00C0531E"/>
    <w:rsid w:val="00C05821"/>
    <w:rsid w:val="00C05992"/>
    <w:rsid w:val="00C05A3E"/>
    <w:rsid w:val="00C05B22"/>
    <w:rsid w:val="00C05E97"/>
    <w:rsid w:val="00C05EC9"/>
    <w:rsid w:val="00C05F3C"/>
    <w:rsid w:val="00C06024"/>
    <w:rsid w:val="00C062CA"/>
    <w:rsid w:val="00C062E5"/>
    <w:rsid w:val="00C06588"/>
    <w:rsid w:val="00C06603"/>
    <w:rsid w:val="00C068B4"/>
    <w:rsid w:val="00C071D6"/>
    <w:rsid w:val="00C07607"/>
    <w:rsid w:val="00C0785A"/>
    <w:rsid w:val="00C1028A"/>
    <w:rsid w:val="00C10428"/>
    <w:rsid w:val="00C10527"/>
    <w:rsid w:val="00C107AA"/>
    <w:rsid w:val="00C10CB7"/>
    <w:rsid w:val="00C10DFD"/>
    <w:rsid w:val="00C11013"/>
    <w:rsid w:val="00C11658"/>
    <w:rsid w:val="00C1172E"/>
    <w:rsid w:val="00C1173C"/>
    <w:rsid w:val="00C118B5"/>
    <w:rsid w:val="00C1191A"/>
    <w:rsid w:val="00C11975"/>
    <w:rsid w:val="00C11D57"/>
    <w:rsid w:val="00C11DA3"/>
    <w:rsid w:val="00C11DEF"/>
    <w:rsid w:val="00C1250B"/>
    <w:rsid w:val="00C12A16"/>
    <w:rsid w:val="00C12C53"/>
    <w:rsid w:val="00C12D74"/>
    <w:rsid w:val="00C1307F"/>
    <w:rsid w:val="00C137C1"/>
    <w:rsid w:val="00C13A70"/>
    <w:rsid w:val="00C1442F"/>
    <w:rsid w:val="00C146C9"/>
    <w:rsid w:val="00C14720"/>
    <w:rsid w:val="00C14749"/>
    <w:rsid w:val="00C14A2B"/>
    <w:rsid w:val="00C14B32"/>
    <w:rsid w:val="00C14C58"/>
    <w:rsid w:val="00C14C67"/>
    <w:rsid w:val="00C14C80"/>
    <w:rsid w:val="00C14CC8"/>
    <w:rsid w:val="00C152A8"/>
    <w:rsid w:val="00C15491"/>
    <w:rsid w:val="00C1585A"/>
    <w:rsid w:val="00C158E4"/>
    <w:rsid w:val="00C15EE5"/>
    <w:rsid w:val="00C15FF3"/>
    <w:rsid w:val="00C1610A"/>
    <w:rsid w:val="00C1623E"/>
    <w:rsid w:val="00C164A4"/>
    <w:rsid w:val="00C165A0"/>
    <w:rsid w:val="00C16661"/>
    <w:rsid w:val="00C166B4"/>
    <w:rsid w:val="00C167D3"/>
    <w:rsid w:val="00C167E1"/>
    <w:rsid w:val="00C1692C"/>
    <w:rsid w:val="00C1696C"/>
    <w:rsid w:val="00C16988"/>
    <w:rsid w:val="00C16DAE"/>
    <w:rsid w:val="00C17051"/>
    <w:rsid w:val="00C17208"/>
    <w:rsid w:val="00C17346"/>
    <w:rsid w:val="00C17372"/>
    <w:rsid w:val="00C17718"/>
    <w:rsid w:val="00C17FC9"/>
    <w:rsid w:val="00C17FFD"/>
    <w:rsid w:val="00C2026D"/>
    <w:rsid w:val="00C2054C"/>
    <w:rsid w:val="00C20581"/>
    <w:rsid w:val="00C20C41"/>
    <w:rsid w:val="00C20E26"/>
    <w:rsid w:val="00C20EE4"/>
    <w:rsid w:val="00C20EF0"/>
    <w:rsid w:val="00C212BC"/>
    <w:rsid w:val="00C215BD"/>
    <w:rsid w:val="00C2161F"/>
    <w:rsid w:val="00C21B08"/>
    <w:rsid w:val="00C21DC7"/>
    <w:rsid w:val="00C2236B"/>
    <w:rsid w:val="00C22474"/>
    <w:rsid w:val="00C2306B"/>
    <w:rsid w:val="00C23094"/>
    <w:rsid w:val="00C2321E"/>
    <w:rsid w:val="00C23490"/>
    <w:rsid w:val="00C23769"/>
    <w:rsid w:val="00C23B86"/>
    <w:rsid w:val="00C23F65"/>
    <w:rsid w:val="00C23F83"/>
    <w:rsid w:val="00C242FD"/>
    <w:rsid w:val="00C244D9"/>
    <w:rsid w:val="00C2453E"/>
    <w:rsid w:val="00C245CD"/>
    <w:rsid w:val="00C24A94"/>
    <w:rsid w:val="00C24B9F"/>
    <w:rsid w:val="00C24D24"/>
    <w:rsid w:val="00C24FA4"/>
    <w:rsid w:val="00C24FEF"/>
    <w:rsid w:val="00C25530"/>
    <w:rsid w:val="00C25715"/>
    <w:rsid w:val="00C25E43"/>
    <w:rsid w:val="00C25F59"/>
    <w:rsid w:val="00C26218"/>
    <w:rsid w:val="00C26998"/>
    <w:rsid w:val="00C26A5A"/>
    <w:rsid w:val="00C26DCF"/>
    <w:rsid w:val="00C27399"/>
    <w:rsid w:val="00C277A6"/>
    <w:rsid w:val="00C2782E"/>
    <w:rsid w:val="00C27951"/>
    <w:rsid w:val="00C27B3D"/>
    <w:rsid w:val="00C27BA4"/>
    <w:rsid w:val="00C27FC9"/>
    <w:rsid w:val="00C301BB"/>
    <w:rsid w:val="00C303A8"/>
    <w:rsid w:val="00C307A3"/>
    <w:rsid w:val="00C310D9"/>
    <w:rsid w:val="00C3114C"/>
    <w:rsid w:val="00C31511"/>
    <w:rsid w:val="00C31861"/>
    <w:rsid w:val="00C31AF5"/>
    <w:rsid w:val="00C31B54"/>
    <w:rsid w:val="00C31D5A"/>
    <w:rsid w:val="00C32103"/>
    <w:rsid w:val="00C322A5"/>
    <w:rsid w:val="00C32A10"/>
    <w:rsid w:val="00C32A5F"/>
    <w:rsid w:val="00C32AFC"/>
    <w:rsid w:val="00C32B0B"/>
    <w:rsid w:val="00C32B8C"/>
    <w:rsid w:val="00C32D04"/>
    <w:rsid w:val="00C330C6"/>
    <w:rsid w:val="00C33356"/>
    <w:rsid w:val="00C333FE"/>
    <w:rsid w:val="00C3369E"/>
    <w:rsid w:val="00C33B25"/>
    <w:rsid w:val="00C33BB7"/>
    <w:rsid w:val="00C33FD4"/>
    <w:rsid w:val="00C3412D"/>
    <w:rsid w:val="00C3467F"/>
    <w:rsid w:val="00C34801"/>
    <w:rsid w:val="00C34960"/>
    <w:rsid w:val="00C354E7"/>
    <w:rsid w:val="00C35635"/>
    <w:rsid w:val="00C358F4"/>
    <w:rsid w:val="00C359EC"/>
    <w:rsid w:val="00C35A05"/>
    <w:rsid w:val="00C35CB6"/>
    <w:rsid w:val="00C35CE1"/>
    <w:rsid w:val="00C3609C"/>
    <w:rsid w:val="00C361B6"/>
    <w:rsid w:val="00C36E74"/>
    <w:rsid w:val="00C37161"/>
    <w:rsid w:val="00C403A8"/>
    <w:rsid w:val="00C404E7"/>
    <w:rsid w:val="00C4078B"/>
    <w:rsid w:val="00C409ED"/>
    <w:rsid w:val="00C40B92"/>
    <w:rsid w:val="00C40DAC"/>
    <w:rsid w:val="00C41070"/>
    <w:rsid w:val="00C417FB"/>
    <w:rsid w:val="00C41A95"/>
    <w:rsid w:val="00C41B37"/>
    <w:rsid w:val="00C422DA"/>
    <w:rsid w:val="00C4271E"/>
    <w:rsid w:val="00C4274D"/>
    <w:rsid w:val="00C42918"/>
    <w:rsid w:val="00C42E46"/>
    <w:rsid w:val="00C433BE"/>
    <w:rsid w:val="00C436C3"/>
    <w:rsid w:val="00C443FB"/>
    <w:rsid w:val="00C4453C"/>
    <w:rsid w:val="00C4472F"/>
    <w:rsid w:val="00C4475A"/>
    <w:rsid w:val="00C44813"/>
    <w:rsid w:val="00C44BA8"/>
    <w:rsid w:val="00C44C31"/>
    <w:rsid w:val="00C44D92"/>
    <w:rsid w:val="00C453BB"/>
    <w:rsid w:val="00C45CBA"/>
    <w:rsid w:val="00C462FA"/>
    <w:rsid w:val="00C46388"/>
    <w:rsid w:val="00C4657A"/>
    <w:rsid w:val="00C46705"/>
    <w:rsid w:val="00C46917"/>
    <w:rsid w:val="00C4693A"/>
    <w:rsid w:val="00C4719B"/>
    <w:rsid w:val="00C473F2"/>
    <w:rsid w:val="00C4753E"/>
    <w:rsid w:val="00C47972"/>
    <w:rsid w:val="00C47AA4"/>
    <w:rsid w:val="00C47C3D"/>
    <w:rsid w:val="00C47EBE"/>
    <w:rsid w:val="00C503B1"/>
    <w:rsid w:val="00C50BE3"/>
    <w:rsid w:val="00C50E35"/>
    <w:rsid w:val="00C50FB9"/>
    <w:rsid w:val="00C51141"/>
    <w:rsid w:val="00C5116C"/>
    <w:rsid w:val="00C51592"/>
    <w:rsid w:val="00C5164A"/>
    <w:rsid w:val="00C5167F"/>
    <w:rsid w:val="00C518B7"/>
    <w:rsid w:val="00C51BE6"/>
    <w:rsid w:val="00C51CF0"/>
    <w:rsid w:val="00C52E40"/>
    <w:rsid w:val="00C52EAE"/>
    <w:rsid w:val="00C53069"/>
    <w:rsid w:val="00C5306F"/>
    <w:rsid w:val="00C531C3"/>
    <w:rsid w:val="00C53863"/>
    <w:rsid w:val="00C53924"/>
    <w:rsid w:val="00C539AE"/>
    <w:rsid w:val="00C53BD0"/>
    <w:rsid w:val="00C53C90"/>
    <w:rsid w:val="00C54906"/>
    <w:rsid w:val="00C54A9A"/>
    <w:rsid w:val="00C54BB4"/>
    <w:rsid w:val="00C54DEA"/>
    <w:rsid w:val="00C54F56"/>
    <w:rsid w:val="00C551C5"/>
    <w:rsid w:val="00C55240"/>
    <w:rsid w:val="00C55778"/>
    <w:rsid w:val="00C55812"/>
    <w:rsid w:val="00C5586F"/>
    <w:rsid w:val="00C55A70"/>
    <w:rsid w:val="00C55CD8"/>
    <w:rsid w:val="00C5664C"/>
    <w:rsid w:val="00C56991"/>
    <w:rsid w:val="00C570E7"/>
    <w:rsid w:val="00C57122"/>
    <w:rsid w:val="00C57126"/>
    <w:rsid w:val="00C57139"/>
    <w:rsid w:val="00C571ED"/>
    <w:rsid w:val="00C573E2"/>
    <w:rsid w:val="00C57425"/>
    <w:rsid w:val="00C5747D"/>
    <w:rsid w:val="00C57B95"/>
    <w:rsid w:val="00C60018"/>
    <w:rsid w:val="00C6001C"/>
    <w:rsid w:val="00C603A2"/>
    <w:rsid w:val="00C605A9"/>
    <w:rsid w:val="00C60958"/>
    <w:rsid w:val="00C60AB9"/>
    <w:rsid w:val="00C61A59"/>
    <w:rsid w:val="00C61F8A"/>
    <w:rsid w:val="00C620B0"/>
    <w:rsid w:val="00C622F0"/>
    <w:rsid w:val="00C62488"/>
    <w:rsid w:val="00C6281A"/>
    <w:rsid w:val="00C62B8C"/>
    <w:rsid w:val="00C62BF2"/>
    <w:rsid w:val="00C62C7B"/>
    <w:rsid w:val="00C62DC5"/>
    <w:rsid w:val="00C62F73"/>
    <w:rsid w:val="00C63084"/>
    <w:rsid w:val="00C63154"/>
    <w:rsid w:val="00C6369A"/>
    <w:rsid w:val="00C63BF5"/>
    <w:rsid w:val="00C63EF1"/>
    <w:rsid w:val="00C64376"/>
    <w:rsid w:val="00C644E6"/>
    <w:rsid w:val="00C64860"/>
    <w:rsid w:val="00C648E1"/>
    <w:rsid w:val="00C649E9"/>
    <w:rsid w:val="00C64CAD"/>
    <w:rsid w:val="00C64F90"/>
    <w:rsid w:val="00C64FC1"/>
    <w:rsid w:val="00C65202"/>
    <w:rsid w:val="00C652A3"/>
    <w:rsid w:val="00C6532C"/>
    <w:rsid w:val="00C65406"/>
    <w:rsid w:val="00C65544"/>
    <w:rsid w:val="00C65893"/>
    <w:rsid w:val="00C65984"/>
    <w:rsid w:val="00C659AC"/>
    <w:rsid w:val="00C659C2"/>
    <w:rsid w:val="00C66503"/>
    <w:rsid w:val="00C6673D"/>
    <w:rsid w:val="00C668BE"/>
    <w:rsid w:val="00C66956"/>
    <w:rsid w:val="00C669EE"/>
    <w:rsid w:val="00C66B3F"/>
    <w:rsid w:val="00C66BB8"/>
    <w:rsid w:val="00C6775A"/>
    <w:rsid w:val="00C6779C"/>
    <w:rsid w:val="00C679F8"/>
    <w:rsid w:val="00C679FC"/>
    <w:rsid w:val="00C701B8"/>
    <w:rsid w:val="00C70232"/>
    <w:rsid w:val="00C7032F"/>
    <w:rsid w:val="00C70503"/>
    <w:rsid w:val="00C70910"/>
    <w:rsid w:val="00C70B16"/>
    <w:rsid w:val="00C71060"/>
    <w:rsid w:val="00C71172"/>
    <w:rsid w:val="00C712B0"/>
    <w:rsid w:val="00C71362"/>
    <w:rsid w:val="00C71E45"/>
    <w:rsid w:val="00C7200E"/>
    <w:rsid w:val="00C7228C"/>
    <w:rsid w:val="00C72528"/>
    <w:rsid w:val="00C72550"/>
    <w:rsid w:val="00C72563"/>
    <w:rsid w:val="00C72BCD"/>
    <w:rsid w:val="00C72DBF"/>
    <w:rsid w:val="00C72DD3"/>
    <w:rsid w:val="00C72E57"/>
    <w:rsid w:val="00C7314A"/>
    <w:rsid w:val="00C73230"/>
    <w:rsid w:val="00C737BB"/>
    <w:rsid w:val="00C73AE8"/>
    <w:rsid w:val="00C73D2A"/>
    <w:rsid w:val="00C7421B"/>
    <w:rsid w:val="00C74370"/>
    <w:rsid w:val="00C743DD"/>
    <w:rsid w:val="00C74416"/>
    <w:rsid w:val="00C744D5"/>
    <w:rsid w:val="00C7466E"/>
    <w:rsid w:val="00C74B26"/>
    <w:rsid w:val="00C752BA"/>
    <w:rsid w:val="00C756B7"/>
    <w:rsid w:val="00C75CB5"/>
    <w:rsid w:val="00C760AB"/>
    <w:rsid w:val="00C7617F"/>
    <w:rsid w:val="00C761C7"/>
    <w:rsid w:val="00C761EF"/>
    <w:rsid w:val="00C76282"/>
    <w:rsid w:val="00C763EA"/>
    <w:rsid w:val="00C766B9"/>
    <w:rsid w:val="00C767D5"/>
    <w:rsid w:val="00C768A7"/>
    <w:rsid w:val="00C76D8C"/>
    <w:rsid w:val="00C76FAB"/>
    <w:rsid w:val="00C77032"/>
    <w:rsid w:val="00C776DA"/>
    <w:rsid w:val="00C77720"/>
    <w:rsid w:val="00C77906"/>
    <w:rsid w:val="00C779E1"/>
    <w:rsid w:val="00C77B48"/>
    <w:rsid w:val="00C8006C"/>
    <w:rsid w:val="00C80866"/>
    <w:rsid w:val="00C80BFC"/>
    <w:rsid w:val="00C80E80"/>
    <w:rsid w:val="00C811CE"/>
    <w:rsid w:val="00C811F5"/>
    <w:rsid w:val="00C814B3"/>
    <w:rsid w:val="00C81CE1"/>
    <w:rsid w:val="00C81F12"/>
    <w:rsid w:val="00C81F78"/>
    <w:rsid w:val="00C824AD"/>
    <w:rsid w:val="00C8282D"/>
    <w:rsid w:val="00C829EC"/>
    <w:rsid w:val="00C82A47"/>
    <w:rsid w:val="00C82BE0"/>
    <w:rsid w:val="00C831E8"/>
    <w:rsid w:val="00C832A9"/>
    <w:rsid w:val="00C8340A"/>
    <w:rsid w:val="00C83566"/>
    <w:rsid w:val="00C83690"/>
    <w:rsid w:val="00C8373C"/>
    <w:rsid w:val="00C837AF"/>
    <w:rsid w:val="00C838EE"/>
    <w:rsid w:val="00C849B9"/>
    <w:rsid w:val="00C84B35"/>
    <w:rsid w:val="00C84BD5"/>
    <w:rsid w:val="00C84C65"/>
    <w:rsid w:val="00C84D13"/>
    <w:rsid w:val="00C84E93"/>
    <w:rsid w:val="00C85491"/>
    <w:rsid w:val="00C855F1"/>
    <w:rsid w:val="00C85834"/>
    <w:rsid w:val="00C85CD2"/>
    <w:rsid w:val="00C85EBF"/>
    <w:rsid w:val="00C85F64"/>
    <w:rsid w:val="00C866F0"/>
    <w:rsid w:val="00C869AC"/>
    <w:rsid w:val="00C86B38"/>
    <w:rsid w:val="00C86BD2"/>
    <w:rsid w:val="00C87088"/>
    <w:rsid w:val="00C870DD"/>
    <w:rsid w:val="00C87148"/>
    <w:rsid w:val="00C8718B"/>
    <w:rsid w:val="00C8729D"/>
    <w:rsid w:val="00C87704"/>
    <w:rsid w:val="00C878A3"/>
    <w:rsid w:val="00C87CAD"/>
    <w:rsid w:val="00C900D9"/>
    <w:rsid w:val="00C90CA4"/>
    <w:rsid w:val="00C91110"/>
    <w:rsid w:val="00C912AC"/>
    <w:rsid w:val="00C91817"/>
    <w:rsid w:val="00C91A6B"/>
    <w:rsid w:val="00C92005"/>
    <w:rsid w:val="00C9235E"/>
    <w:rsid w:val="00C92580"/>
    <w:rsid w:val="00C92904"/>
    <w:rsid w:val="00C92D52"/>
    <w:rsid w:val="00C92E49"/>
    <w:rsid w:val="00C9317F"/>
    <w:rsid w:val="00C93363"/>
    <w:rsid w:val="00C9339A"/>
    <w:rsid w:val="00C93427"/>
    <w:rsid w:val="00C936F5"/>
    <w:rsid w:val="00C938DC"/>
    <w:rsid w:val="00C93A9D"/>
    <w:rsid w:val="00C94917"/>
    <w:rsid w:val="00C94F43"/>
    <w:rsid w:val="00C95033"/>
    <w:rsid w:val="00C9505D"/>
    <w:rsid w:val="00C95212"/>
    <w:rsid w:val="00C9593F"/>
    <w:rsid w:val="00C961E4"/>
    <w:rsid w:val="00C96249"/>
    <w:rsid w:val="00C963BF"/>
    <w:rsid w:val="00C963E7"/>
    <w:rsid w:val="00C965AE"/>
    <w:rsid w:val="00C969DE"/>
    <w:rsid w:val="00C96C2D"/>
    <w:rsid w:val="00C96D19"/>
    <w:rsid w:val="00C96D35"/>
    <w:rsid w:val="00C96D97"/>
    <w:rsid w:val="00C970C9"/>
    <w:rsid w:val="00C973C5"/>
    <w:rsid w:val="00C97D3D"/>
    <w:rsid w:val="00C97D93"/>
    <w:rsid w:val="00CA0124"/>
    <w:rsid w:val="00CA05E3"/>
    <w:rsid w:val="00CA06DB"/>
    <w:rsid w:val="00CA0AB1"/>
    <w:rsid w:val="00CA0D35"/>
    <w:rsid w:val="00CA0F15"/>
    <w:rsid w:val="00CA0FE4"/>
    <w:rsid w:val="00CA0FE7"/>
    <w:rsid w:val="00CA171F"/>
    <w:rsid w:val="00CA178F"/>
    <w:rsid w:val="00CA1A31"/>
    <w:rsid w:val="00CA1D92"/>
    <w:rsid w:val="00CA24D7"/>
    <w:rsid w:val="00CA2657"/>
    <w:rsid w:val="00CA2897"/>
    <w:rsid w:val="00CA2BE4"/>
    <w:rsid w:val="00CA3114"/>
    <w:rsid w:val="00CA3734"/>
    <w:rsid w:val="00CA378C"/>
    <w:rsid w:val="00CA3C49"/>
    <w:rsid w:val="00CA3DC5"/>
    <w:rsid w:val="00CA46FB"/>
    <w:rsid w:val="00CA4CB0"/>
    <w:rsid w:val="00CA4E43"/>
    <w:rsid w:val="00CA5175"/>
    <w:rsid w:val="00CA5286"/>
    <w:rsid w:val="00CA5363"/>
    <w:rsid w:val="00CA5774"/>
    <w:rsid w:val="00CA5837"/>
    <w:rsid w:val="00CA5884"/>
    <w:rsid w:val="00CA5A8C"/>
    <w:rsid w:val="00CA5B18"/>
    <w:rsid w:val="00CA5C19"/>
    <w:rsid w:val="00CA5DD9"/>
    <w:rsid w:val="00CA625B"/>
    <w:rsid w:val="00CA6371"/>
    <w:rsid w:val="00CA641D"/>
    <w:rsid w:val="00CA651F"/>
    <w:rsid w:val="00CA6583"/>
    <w:rsid w:val="00CA6B2A"/>
    <w:rsid w:val="00CA6BF1"/>
    <w:rsid w:val="00CA6C3C"/>
    <w:rsid w:val="00CA6D39"/>
    <w:rsid w:val="00CA6FEA"/>
    <w:rsid w:val="00CA749E"/>
    <w:rsid w:val="00CA76BB"/>
    <w:rsid w:val="00CA7949"/>
    <w:rsid w:val="00CA7B07"/>
    <w:rsid w:val="00CA7B67"/>
    <w:rsid w:val="00CA7B8B"/>
    <w:rsid w:val="00CB0237"/>
    <w:rsid w:val="00CB036F"/>
    <w:rsid w:val="00CB038C"/>
    <w:rsid w:val="00CB0C94"/>
    <w:rsid w:val="00CB0D14"/>
    <w:rsid w:val="00CB0D60"/>
    <w:rsid w:val="00CB129E"/>
    <w:rsid w:val="00CB159D"/>
    <w:rsid w:val="00CB18AB"/>
    <w:rsid w:val="00CB19C7"/>
    <w:rsid w:val="00CB19E9"/>
    <w:rsid w:val="00CB1DAB"/>
    <w:rsid w:val="00CB1F5C"/>
    <w:rsid w:val="00CB1FD9"/>
    <w:rsid w:val="00CB201C"/>
    <w:rsid w:val="00CB265A"/>
    <w:rsid w:val="00CB26C2"/>
    <w:rsid w:val="00CB29A9"/>
    <w:rsid w:val="00CB29F0"/>
    <w:rsid w:val="00CB3131"/>
    <w:rsid w:val="00CB365F"/>
    <w:rsid w:val="00CB3C7A"/>
    <w:rsid w:val="00CB3DCD"/>
    <w:rsid w:val="00CB4477"/>
    <w:rsid w:val="00CB46D3"/>
    <w:rsid w:val="00CB4C1A"/>
    <w:rsid w:val="00CB4DB1"/>
    <w:rsid w:val="00CB500A"/>
    <w:rsid w:val="00CB51BA"/>
    <w:rsid w:val="00CB58C7"/>
    <w:rsid w:val="00CB5D94"/>
    <w:rsid w:val="00CB6086"/>
    <w:rsid w:val="00CB6509"/>
    <w:rsid w:val="00CB65B8"/>
    <w:rsid w:val="00CB69D4"/>
    <w:rsid w:val="00CB6CBF"/>
    <w:rsid w:val="00CB6F24"/>
    <w:rsid w:val="00CB6F44"/>
    <w:rsid w:val="00CB6FA9"/>
    <w:rsid w:val="00CB735C"/>
    <w:rsid w:val="00CB75A7"/>
    <w:rsid w:val="00CB77AD"/>
    <w:rsid w:val="00CB7D03"/>
    <w:rsid w:val="00CC01CA"/>
    <w:rsid w:val="00CC08D3"/>
    <w:rsid w:val="00CC0A78"/>
    <w:rsid w:val="00CC13DA"/>
    <w:rsid w:val="00CC146B"/>
    <w:rsid w:val="00CC15BE"/>
    <w:rsid w:val="00CC1754"/>
    <w:rsid w:val="00CC1779"/>
    <w:rsid w:val="00CC1A37"/>
    <w:rsid w:val="00CC1D25"/>
    <w:rsid w:val="00CC1D3D"/>
    <w:rsid w:val="00CC1FF5"/>
    <w:rsid w:val="00CC2497"/>
    <w:rsid w:val="00CC2594"/>
    <w:rsid w:val="00CC2741"/>
    <w:rsid w:val="00CC2A42"/>
    <w:rsid w:val="00CC2BFC"/>
    <w:rsid w:val="00CC2E9B"/>
    <w:rsid w:val="00CC2F7C"/>
    <w:rsid w:val="00CC3453"/>
    <w:rsid w:val="00CC3975"/>
    <w:rsid w:val="00CC3ABC"/>
    <w:rsid w:val="00CC3C45"/>
    <w:rsid w:val="00CC3DBB"/>
    <w:rsid w:val="00CC3DE0"/>
    <w:rsid w:val="00CC3EB7"/>
    <w:rsid w:val="00CC3EFE"/>
    <w:rsid w:val="00CC440E"/>
    <w:rsid w:val="00CC4542"/>
    <w:rsid w:val="00CC4579"/>
    <w:rsid w:val="00CC464F"/>
    <w:rsid w:val="00CC4708"/>
    <w:rsid w:val="00CC47CE"/>
    <w:rsid w:val="00CC490D"/>
    <w:rsid w:val="00CC4A4F"/>
    <w:rsid w:val="00CC52BE"/>
    <w:rsid w:val="00CC55CB"/>
    <w:rsid w:val="00CC58C2"/>
    <w:rsid w:val="00CC5AC7"/>
    <w:rsid w:val="00CC5CD1"/>
    <w:rsid w:val="00CC5F01"/>
    <w:rsid w:val="00CC5F72"/>
    <w:rsid w:val="00CC601F"/>
    <w:rsid w:val="00CC60FA"/>
    <w:rsid w:val="00CC68E1"/>
    <w:rsid w:val="00CC6931"/>
    <w:rsid w:val="00CC6B49"/>
    <w:rsid w:val="00CC6CBC"/>
    <w:rsid w:val="00CC741F"/>
    <w:rsid w:val="00CC7790"/>
    <w:rsid w:val="00CC797A"/>
    <w:rsid w:val="00CC7D85"/>
    <w:rsid w:val="00CD0263"/>
    <w:rsid w:val="00CD031B"/>
    <w:rsid w:val="00CD0606"/>
    <w:rsid w:val="00CD0610"/>
    <w:rsid w:val="00CD0614"/>
    <w:rsid w:val="00CD0B67"/>
    <w:rsid w:val="00CD0F6C"/>
    <w:rsid w:val="00CD1386"/>
    <w:rsid w:val="00CD149B"/>
    <w:rsid w:val="00CD1967"/>
    <w:rsid w:val="00CD1D47"/>
    <w:rsid w:val="00CD1DB1"/>
    <w:rsid w:val="00CD2029"/>
    <w:rsid w:val="00CD20BB"/>
    <w:rsid w:val="00CD27CE"/>
    <w:rsid w:val="00CD27D0"/>
    <w:rsid w:val="00CD385C"/>
    <w:rsid w:val="00CD3C1F"/>
    <w:rsid w:val="00CD3D99"/>
    <w:rsid w:val="00CD3DE9"/>
    <w:rsid w:val="00CD4258"/>
    <w:rsid w:val="00CD4342"/>
    <w:rsid w:val="00CD47B9"/>
    <w:rsid w:val="00CD48CF"/>
    <w:rsid w:val="00CD49AF"/>
    <w:rsid w:val="00CD4DCB"/>
    <w:rsid w:val="00CD4F1E"/>
    <w:rsid w:val="00CD5203"/>
    <w:rsid w:val="00CD5389"/>
    <w:rsid w:val="00CD55FC"/>
    <w:rsid w:val="00CD5DC0"/>
    <w:rsid w:val="00CD5F76"/>
    <w:rsid w:val="00CD5F97"/>
    <w:rsid w:val="00CD61F6"/>
    <w:rsid w:val="00CD621C"/>
    <w:rsid w:val="00CD62E7"/>
    <w:rsid w:val="00CD6441"/>
    <w:rsid w:val="00CD6443"/>
    <w:rsid w:val="00CD6563"/>
    <w:rsid w:val="00CD6988"/>
    <w:rsid w:val="00CD6A5A"/>
    <w:rsid w:val="00CD6F6C"/>
    <w:rsid w:val="00CD7094"/>
    <w:rsid w:val="00CD767C"/>
    <w:rsid w:val="00CD7708"/>
    <w:rsid w:val="00CD7773"/>
    <w:rsid w:val="00CD785F"/>
    <w:rsid w:val="00CE0066"/>
    <w:rsid w:val="00CE02E5"/>
    <w:rsid w:val="00CE0A9E"/>
    <w:rsid w:val="00CE0B3B"/>
    <w:rsid w:val="00CE0C09"/>
    <w:rsid w:val="00CE0D06"/>
    <w:rsid w:val="00CE0D60"/>
    <w:rsid w:val="00CE131E"/>
    <w:rsid w:val="00CE14D1"/>
    <w:rsid w:val="00CE155E"/>
    <w:rsid w:val="00CE1694"/>
    <w:rsid w:val="00CE1D6A"/>
    <w:rsid w:val="00CE2018"/>
    <w:rsid w:val="00CE221E"/>
    <w:rsid w:val="00CE23CE"/>
    <w:rsid w:val="00CE2C00"/>
    <w:rsid w:val="00CE30F2"/>
    <w:rsid w:val="00CE320A"/>
    <w:rsid w:val="00CE43EB"/>
    <w:rsid w:val="00CE4F5F"/>
    <w:rsid w:val="00CE500F"/>
    <w:rsid w:val="00CE515D"/>
    <w:rsid w:val="00CE5410"/>
    <w:rsid w:val="00CE54C8"/>
    <w:rsid w:val="00CE5708"/>
    <w:rsid w:val="00CE5857"/>
    <w:rsid w:val="00CE599C"/>
    <w:rsid w:val="00CE59CC"/>
    <w:rsid w:val="00CE59E0"/>
    <w:rsid w:val="00CE5A1C"/>
    <w:rsid w:val="00CE5A52"/>
    <w:rsid w:val="00CE5D40"/>
    <w:rsid w:val="00CE5F85"/>
    <w:rsid w:val="00CE6086"/>
    <w:rsid w:val="00CE6201"/>
    <w:rsid w:val="00CE62AC"/>
    <w:rsid w:val="00CE65C8"/>
    <w:rsid w:val="00CE670F"/>
    <w:rsid w:val="00CE6964"/>
    <w:rsid w:val="00CE6E0E"/>
    <w:rsid w:val="00CE6FAB"/>
    <w:rsid w:val="00CE7027"/>
    <w:rsid w:val="00CE7595"/>
    <w:rsid w:val="00CE764E"/>
    <w:rsid w:val="00CE78CB"/>
    <w:rsid w:val="00CE78D5"/>
    <w:rsid w:val="00CE7982"/>
    <w:rsid w:val="00CF015E"/>
    <w:rsid w:val="00CF03F3"/>
    <w:rsid w:val="00CF07A5"/>
    <w:rsid w:val="00CF085C"/>
    <w:rsid w:val="00CF0920"/>
    <w:rsid w:val="00CF09D4"/>
    <w:rsid w:val="00CF0EA4"/>
    <w:rsid w:val="00CF0F9C"/>
    <w:rsid w:val="00CF116E"/>
    <w:rsid w:val="00CF1274"/>
    <w:rsid w:val="00CF132B"/>
    <w:rsid w:val="00CF1A0D"/>
    <w:rsid w:val="00CF1D2A"/>
    <w:rsid w:val="00CF2950"/>
    <w:rsid w:val="00CF2A24"/>
    <w:rsid w:val="00CF2EFA"/>
    <w:rsid w:val="00CF3361"/>
    <w:rsid w:val="00CF37C8"/>
    <w:rsid w:val="00CF384F"/>
    <w:rsid w:val="00CF3C6D"/>
    <w:rsid w:val="00CF3E12"/>
    <w:rsid w:val="00CF3E49"/>
    <w:rsid w:val="00CF3E50"/>
    <w:rsid w:val="00CF3E99"/>
    <w:rsid w:val="00CF3FEE"/>
    <w:rsid w:val="00CF47BF"/>
    <w:rsid w:val="00CF4832"/>
    <w:rsid w:val="00CF4957"/>
    <w:rsid w:val="00CF4C02"/>
    <w:rsid w:val="00CF4C44"/>
    <w:rsid w:val="00CF4F44"/>
    <w:rsid w:val="00CF523A"/>
    <w:rsid w:val="00CF5289"/>
    <w:rsid w:val="00CF52B6"/>
    <w:rsid w:val="00CF5321"/>
    <w:rsid w:val="00CF5658"/>
    <w:rsid w:val="00CF5950"/>
    <w:rsid w:val="00CF5B40"/>
    <w:rsid w:val="00CF5B8E"/>
    <w:rsid w:val="00CF5C6B"/>
    <w:rsid w:val="00CF5CCF"/>
    <w:rsid w:val="00CF5D99"/>
    <w:rsid w:val="00CF5DCB"/>
    <w:rsid w:val="00CF6137"/>
    <w:rsid w:val="00CF61C5"/>
    <w:rsid w:val="00CF665E"/>
    <w:rsid w:val="00CF6A41"/>
    <w:rsid w:val="00CF6B03"/>
    <w:rsid w:val="00CF74D6"/>
    <w:rsid w:val="00CF750F"/>
    <w:rsid w:val="00CF760D"/>
    <w:rsid w:val="00CF775B"/>
    <w:rsid w:val="00CF7994"/>
    <w:rsid w:val="00CF7D6D"/>
    <w:rsid w:val="00D000B3"/>
    <w:rsid w:val="00D00196"/>
    <w:rsid w:val="00D00240"/>
    <w:rsid w:val="00D00992"/>
    <w:rsid w:val="00D00B61"/>
    <w:rsid w:val="00D00BFB"/>
    <w:rsid w:val="00D00C3E"/>
    <w:rsid w:val="00D00F81"/>
    <w:rsid w:val="00D011C2"/>
    <w:rsid w:val="00D0154A"/>
    <w:rsid w:val="00D02274"/>
    <w:rsid w:val="00D02793"/>
    <w:rsid w:val="00D02D7D"/>
    <w:rsid w:val="00D03237"/>
    <w:rsid w:val="00D0373C"/>
    <w:rsid w:val="00D037B1"/>
    <w:rsid w:val="00D03925"/>
    <w:rsid w:val="00D03A01"/>
    <w:rsid w:val="00D0427B"/>
    <w:rsid w:val="00D04929"/>
    <w:rsid w:val="00D04BFA"/>
    <w:rsid w:val="00D04EAE"/>
    <w:rsid w:val="00D05012"/>
    <w:rsid w:val="00D057D5"/>
    <w:rsid w:val="00D058EF"/>
    <w:rsid w:val="00D05AF6"/>
    <w:rsid w:val="00D05BC0"/>
    <w:rsid w:val="00D05DEA"/>
    <w:rsid w:val="00D05FCB"/>
    <w:rsid w:val="00D0612C"/>
    <w:rsid w:val="00D06243"/>
    <w:rsid w:val="00D069D9"/>
    <w:rsid w:val="00D06C75"/>
    <w:rsid w:val="00D06F3F"/>
    <w:rsid w:val="00D070F3"/>
    <w:rsid w:val="00D073F0"/>
    <w:rsid w:val="00D074DE"/>
    <w:rsid w:val="00D07929"/>
    <w:rsid w:val="00D07CEC"/>
    <w:rsid w:val="00D07E2B"/>
    <w:rsid w:val="00D106D3"/>
    <w:rsid w:val="00D109C4"/>
    <w:rsid w:val="00D10AF4"/>
    <w:rsid w:val="00D10F1F"/>
    <w:rsid w:val="00D113FA"/>
    <w:rsid w:val="00D11512"/>
    <w:rsid w:val="00D11969"/>
    <w:rsid w:val="00D11B26"/>
    <w:rsid w:val="00D11DCF"/>
    <w:rsid w:val="00D1218D"/>
    <w:rsid w:val="00D12287"/>
    <w:rsid w:val="00D122FF"/>
    <w:rsid w:val="00D12B7A"/>
    <w:rsid w:val="00D12B80"/>
    <w:rsid w:val="00D12CF6"/>
    <w:rsid w:val="00D12E93"/>
    <w:rsid w:val="00D12F29"/>
    <w:rsid w:val="00D13025"/>
    <w:rsid w:val="00D13352"/>
    <w:rsid w:val="00D134F3"/>
    <w:rsid w:val="00D136D8"/>
    <w:rsid w:val="00D13BF8"/>
    <w:rsid w:val="00D14046"/>
    <w:rsid w:val="00D14289"/>
    <w:rsid w:val="00D14403"/>
    <w:rsid w:val="00D148DD"/>
    <w:rsid w:val="00D14B5B"/>
    <w:rsid w:val="00D15331"/>
    <w:rsid w:val="00D15559"/>
    <w:rsid w:val="00D1560D"/>
    <w:rsid w:val="00D156EC"/>
    <w:rsid w:val="00D1575F"/>
    <w:rsid w:val="00D15910"/>
    <w:rsid w:val="00D15951"/>
    <w:rsid w:val="00D15A89"/>
    <w:rsid w:val="00D15AC3"/>
    <w:rsid w:val="00D15E52"/>
    <w:rsid w:val="00D15FAA"/>
    <w:rsid w:val="00D15FB9"/>
    <w:rsid w:val="00D16020"/>
    <w:rsid w:val="00D1622B"/>
    <w:rsid w:val="00D16585"/>
    <w:rsid w:val="00D16A06"/>
    <w:rsid w:val="00D16AB7"/>
    <w:rsid w:val="00D16FBB"/>
    <w:rsid w:val="00D17765"/>
    <w:rsid w:val="00D17991"/>
    <w:rsid w:val="00D17EF0"/>
    <w:rsid w:val="00D20350"/>
    <w:rsid w:val="00D20488"/>
    <w:rsid w:val="00D20921"/>
    <w:rsid w:val="00D20D69"/>
    <w:rsid w:val="00D20DAF"/>
    <w:rsid w:val="00D20E14"/>
    <w:rsid w:val="00D21380"/>
    <w:rsid w:val="00D2147D"/>
    <w:rsid w:val="00D21792"/>
    <w:rsid w:val="00D21A97"/>
    <w:rsid w:val="00D21D1B"/>
    <w:rsid w:val="00D21D7F"/>
    <w:rsid w:val="00D22186"/>
    <w:rsid w:val="00D2219A"/>
    <w:rsid w:val="00D222AA"/>
    <w:rsid w:val="00D22363"/>
    <w:rsid w:val="00D22406"/>
    <w:rsid w:val="00D22526"/>
    <w:rsid w:val="00D227C0"/>
    <w:rsid w:val="00D22877"/>
    <w:rsid w:val="00D228FB"/>
    <w:rsid w:val="00D22915"/>
    <w:rsid w:val="00D22947"/>
    <w:rsid w:val="00D22DD0"/>
    <w:rsid w:val="00D2310B"/>
    <w:rsid w:val="00D23285"/>
    <w:rsid w:val="00D238D4"/>
    <w:rsid w:val="00D238ED"/>
    <w:rsid w:val="00D23B0A"/>
    <w:rsid w:val="00D23BAA"/>
    <w:rsid w:val="00D23F29"/>
    <w:rsid w:val="00D24160"/>
    <w:rsid w:val="00D2438A"/>
    <w:rsid w:val="00D24520"/>
    <w:rsid w:val="00D246B8"/>
    <w:rsid w:val="00D24793"/>
    <w:rsid w:val="00D24AC1"/>
    <w:rsid w:val="00D24DEC"/>
    <w:rsid w:val="00D253BF"/>
    <w:rsid w:val="00D254BA"/>
    <w:rsid w:val="00D25820"/>
    <w:rsid w:val="00D25915"/>
    <w:rsid w:val="00D25A5A"/>
    <w:rsid w:val="00D25B70"/>
    <w:rsid w:val="00D25BA9"/>
    <w:rsid w:val="00D25F90"/>
    <w:rsid w:val="00D265C6"/>
    <w:rsid w:val="00D269A5"/>
    <w:rsid w:val="00D26A50"/>
    <w:rsid w:val="00D26B29"/>
    <w:rsid w:val="00D26BF3"/>
    <w:rsid w:val="00D26FAE"/>
    <w:rsid w:val="00D27090"/>
    <w:rsid w:val="00D273BA"/>
    <w:rsid w:val="00D276E6"/>
    <w:rsid w:val="00D27A3E"/>
    <w:rsid w:val="00D27DC7"/>
    <w:rsid w:val="00D27F1A"/>
    <w:rsid w:val="00D27F6F"/>
    <w:rsid w:val="00D30050"/>
    <w:rsid w:val="00D3016F"/>
    <w:rsid w:val="00D30260"/>
    <w:rsid w:val="00D302B6"/>
    <w:rsid w:val="00D30353"/>
    <w:rsid w:val="00D3054F"/>
    <w:rsid w:val="00D30619"/>
    <w:rsid w:val="00D30ADB"/>
    <w:rsid w:val="00D30DD2"/>
    <w:rsid w:val="00D310D9"/>
    <w:rsid w:val="00D3111F"/>
    <w:rsid w:val="00D311EB"/>
    <w:rsid w:val="00D31387"/>
    <w:rsid w:val="00D315DF"/>
    <w:rsid w:val="00D31777"/>
    <w:rsid w:val="00D32156"/>
    <w:rsid w:val="00D322AB"/>
    <w:rsid w:val="00D322BB"/>
    <w:rsid w:val="00D32995"/>
    <w:rsid w:val="00D32F8D"/>
    <w:rsid w:val="00D334BE"/>
    <w:rsid w:val="00D335D1"/>
    <w:rsid w:val="00D33717"/>
    <w:rsid w:val="00D3399A"/>
    <w:rsid w:val="00D33B36"/>
    <w:rsid w:val="00D33C6E"/>
    <w:rsid w:val="00D33D32"/>
    <w:rsid w:val="00D33FB8"/>
    <w:rsid w:val="00D342D0"/>
    <w:rsid w:val="00D34447"/>
    <w:rsid w:val="00D34C11"/>
    <w:rsid w:val="00D34CCA"/>
    <w:rsid w:val="00D34D2C"/>
    <w:rsid w:val="00D34EEC"/>
    <w:rsid w:val="00D34F64"/>
    <w:rsid w:val="00D3547C"/>
    <w:rsid w:val="00D357ED"/>
    <w:rsid w:val="00D35C84"/>
    <w:rsid w:val="00D3606A"/>
    <w:rsid w:val="00D360B5"/>
    <w:rsid w:val="00D36371"/>
    <w:rsid w:val="00D36B70"/>
    <w:rsid w:val="00D36B72"/>
    <w:rsid w:val="00D36C5F"/>
    <w:rsid w:val="00D36D12"/>
    <w:rsid w:val="00D36DB2"/>
    <w:rsid w:val="00D36E95"/>
    <w:rsid w:val="00D37130"/>
    <w:rsid w:val="00D3735F"/>
    <w:rsid w:val="00D37641"/>
    <w:rsid w:val="00D376B3"/>
    <w:rsid w:val="00D376FB"/>
    <w:rsid w:val="00D377FA"/>
    <w:rsid w:val="00D37834"/>
    <w:rsid w:val="00D37A32"/>
    <w:rsid w:val="00D37BFE"/>
    <w:rsid w:val="00D37C5E"/>
    <w:rsid w:val="00D37E8F"/>
    <w:rsid w:val="00D40088"/>
    <w:rsid w:val="00D404B0"/>
    <w:rsid w:val="00D4057A"/>
    <w:rsid w:val="00D407BA"/>
    <w:rsid w:val="00D408A7"/>
    <w:rsid w:val="00D40AF9"/>
    <w:rsid w:val="00D41077"/>
    <w:rsid w:val="00D41751"/>
    <w:rsid w:val="00D4180C"/>
    <w:rsid w:val="00D4237E"/>
    <w:rsid w:val="00D42A66"/>
    <w:rsid w:val="00D42E51"/>
    <w:rsid w:val="00D42E8C"/>
    <w:rsid w:val="00D4331D"/>
    <w:rsid w:val="00D43333"/>
    <w:rsid w:val="00D43C10"/>
    <w:rsid w:val="00D43C55"/>
    <w:rsid w:val="00D43C9F"/>
    <w:rsid w:val="00D43D1D"/>
    <w:rsid w:val="00D43FD0"/>
    <w:rsid w:val="00D44485"/>
    <w:rsid w:val="00D4477F"/>
    <w:rsid w:val="00D4498D"/>
    <w:rsid w:val="00D449B3"/>
    <w:rsid w:val="00D44AAF"/>
    <w:rsid w:val="00D44B45"/>
    <w:rsid w:val="00D44D9A"/>
    <w:rsid w:val="00D44DC5"/>
    <w:rsid w:val="00D451BD"/>
    <w:rsid w:val="00D45254"/>
    <w:rsid w:val="00D4553E"/>
    <w:rsid w:val="00D458E6"/>
    <w:rsid w:val="00D45DC7"/>
    <w:rsid w:val="00D45ED4"/>
    <w:rsid w:val="00D4629A"/>
    <w:rsid w:val="00D46592"/>
    <w:rsid w:val="00D46775"/>
    <w:rsid w:val="00D46904"/>
    <w:rsid w:val="00D46E66"/>
    <w:rsid w:val="00D47058"/>
    <w:rsid w:val="00D47341"/>
    <w:rsid w:val="00D47422"/>
    <w:rsid w:val="00D4793F"/>
    <w:rsid w:val="00D47BA3"/>
    <w:rsid w:val="00D47C14"/>
    <w:rsid w:val="00D47CB8"/>
    <w:rsid w:val="00D47CF9"/>
    <w:rsid w:val="00D47D79"/>
    <w:rsid w:val="00D47D7C"/>
    <w:rsid w:val="00D47DB4"/>
    <w:rsid w:val="00D47F35"/>
    <w:rsid w:val="00D47F49"/>
    <w:rsid w:val="00D50502"/>
    <w:rsid w:val="00D50683"/>
    <w:rsid w:val="00D50B26"/>
    <w:rsid w:val="00D50E04"/>
    <w:rsid w:val="00D51038"/>
    <w:rsid w:val="00D5103B"/>
    <w:rsid w:val="00D512C7"/>
    <w:rsid w:val="00D513BA"/>
    <w:rsid w:val="00D51567"/>
    <w:rsid w:val="00D51808"/>
    <w:rsid w:val="00D51C1E"/>
    <w:rsid w:val="00D52359"/>
    <w:rsid w:val="00D52A05"/>
    <w:rsid w:val="00D52AE1"/>
    <w:rsid w:val="00D52EEB"/>
    <w:rsid w:val="00D52F89"/>
    <w:rsid w:val="00D534BE"/>
    <w:rsid w:val="00D53C2C"/>
    <w:rsid w:val="00D53F48"/>
    <w:rsid w:val="00D54164"/>
    <w:rsid w:val="00D5432F"/>
    <w:rsid w:val="00D54396"/>
    <w:rsid w:val="00D546C3"/>
    <w:rsid w:val="00D547F4"/>
    <w:rsid w:val="00D5487A"/>
    <w:rsid w:val="00D54B1B"/>
    <w:rsid w:val="00D54CEE"/>
    <w:rsid w:val="00D54D81"/>
    <w:rsid w:val="00D552DF"/>
    <w:rsid w:val="00D5548C"/>
    <w:rsid w:val="00D55738"/>
    <w:rsid w:val="00D55903"/>
    <w:rsid w:val="00D55986"/>
    <w:rsid w:val="00D55CCB"/>
    <w:rsid w:val="00D56074"/>
    <w:rsid w:val="00D561D7"/>
    <w:rsid w:val="00D5662F"/>
    <w:rsid w:val="00D5678E"/>
    <w:rsid w:val="00D56876"/>
    <w:rsid w:val="00D56C7D"/>
    <w:rsid w:val="00D575BF"/>
    <w:rsid w:val="00D576DE"/>
    <w:rsid w:val="00D5780E"/>
    <w:rsid w:val="00D5790B"/>
    <w:rsid w:val="00D57B6F"/>
    <w:rsid w:val="00D57C03"/>
    <w:rsid w:val="00D60135"/>
    <w:rsid w:val="00D601F2"/>
    <w:rsid w:val="00D606D8"/>
    <w:rsid w:val="00D609D4"/>
    <w:rsid w:val="00D60BC7"/>
    <w:rsid w:val="00D60C72"/>
    <w:rsid w:val="00D60D35"/>
    <w:rsid w:val="00D60D64"/>
    <w:rsid w:val="00D61866"/>
    <w:rsid w:val="00D6186A"/>
    <w:rsid w:val="00D619A2"/>
    <w:rsid w:val="00D61CB5"/>
    <w:rsid w:val="00D62176"/>
    <w:rsid w:val="00D6254A"/>
    <w:rsid w:val="00D62C25"/>
    <w:rsid w:val="00D62D0A"/>
    <w:rsid w:val="00D62E99"/>
    <w:rsid w:val="00D630ED"/>
    <w:rsid w:val="00D6319D"/>
    <w:rsid w:val="00D631B3"/>
    <w:rsid w:val="00D6363F"/>
    <w:rsid w:val="00D63B41"/>
    <w:rsid w:val="00D64260"/>
    <w:rsid w:val="00D64386"/>
    <w:rsid w:val="00D6448B"/>
    <w:rsid w:val="00D645C7"/>
    <w:rsid w:val="00D64655"/>
    <w:rsid w:val="00D6466A"/>
    <w:rsid w:val="00D64937"/>
    <w:rsid w:val="00D6499A"/>
    <w:rsid w:val="00D64A5F"/>
    <w:rsid w:val="00D64EC7"/>
    <w:rsid w:val="00D65126"/>
    <w:rsid w:val="00D6542B"/>
    <w:rsid w:val="00D65678"/>
    <w:rsid w:val="00D65A5B"/>
    <w:rsid w:val="00D65E35"/>
    <w:rsid w:val="00D65F1E"/>
    <w:rsid w:val="00D664C7"/>
    <w:rsid w:val="00D665BA"/>
    <w:rsid w:val="00D66835"/>
    <w:rsid w:val="00D66BF9"/>
    <w:rsid w:val="00D6713F"/>
    <w:rsid w:val="00D67646"/>
    <w:rsid w:val="00D677DA"/>
    <w:rsid w:val="00D67A05"/>
    <w:rsid w:val="00D67C57"/>
    <w:rsid w:val="00D67F52"/>
    <w:rsid w:val="00D67FBB"/>
    <w:rsid w:val="00D704AD"/>
    <w:rsid w:val="00D706A8"/>
    <w:rsid w:val="00D70818"/>
    <w:rsid w:val="00D70956"/>
    <w:rsid w:val="00D709AC"/>
    <w:rsid w:val="00D70A00"/>
    <w:rsid w:val="00D70D10"/>
    <w:rsid w:val="00D71297"/>
    <w:rsid w:val="00D7149F"/>
    <w:rsid w:val="00D71C35"/>
    <w:rsid w:val="00D722B6"/>
    <w:rsid w:val="00D7274B"/>
    <w:rsid w:val="00D729E5"/>
    <w:rsid w:val="00D72A0E"/>
    <w:rsid w:val="00D72B8D"/>
    <w:rsid w:val="00D72CC7"/>
    <w:rsid w:val="00D72D4B"/>
    <w:rsid w:val="00D72D5F"/>
    <w:rsid w:val="00D72E2D"/>
    <w:rsid w:val="00D72F87"/>
    <w:rsid w:val="00D73308"/>
    <w:rsid w:val="00D736AC"/>
    <w:rsid w:val="00D73887"/>
    <w:rsid w:val="00D73D58"/>
    <w:rsid w:val="00D73D5B"/>
    <w:rsid w:val="00D7409F"/>
    <w:rsid w:val="00D74AA3"/>
    <w:rsid w:val="00D754BA"/>
    <w:rsid w:val="00D756E2"/>
    <w:rsid w:val="00D7580C"/>
    <w:rsid w:val="00D758C3"/>
    <w:rsid w:val="00D7599F"/>
    <w:rsid w:val="00D75CDD"/>
    <w:rsid w:val="00D76028"/>
    <w:rsid w:val="00D76286"/>
    <w:rsid w:val="00D763FB"/>
    <w:rsid w:val="00D7696F"/>
    <w:rsid w:val="00D76D93"/>
    <w:rsid w:val="00D77138"/>
    <w:rsid w:val="00D7736E"/>
    <w:rsid w:val="00D77AAA"/>
    <w:rsid w:val="00D77D2C"/>
    <w:rsid w:val="00D8022A"/>
    <w:rsid w:val="00D80525"/>
    <w:rsid w:val="00D80688"/>
    <w:rsid w:val="00D8068B"/>
    <w:rsid w:val="00D80A7F"/>
    <w:rsid w:val="00D80AEF"/>
    <w:rsid w:val="00D80B72"/>
    <w:rsid w:val="00D80B7A"/>
    <w:rsid w:val="00D80B8D"/>
    <w:rsid w:val="00D80E9C"/>
    <w:rsid w:val="00D80F45"/>
    <w:rsid w:val="00D813F8"/>
    <w:rsid w:val="00D81AED"/>
    <w:rsid w:val="00D81CFD"/>
    <w:rsid w:val="00D81E01"/>
    <w:rsid w:val="00D81FF5"/>
    <w:rsid w:val="00D823CB"/>
    <w:rsid w:val="00D82447"/>
    <w:rsid w:val="00D8246B"/>
    <w:rsid w:val="00D824DA"/>
    <w:rsid w:val="00D8257E"/>
    <w:rsid w:val="00D8273D"/>
    <w:rsid w:val="00D82844"/>
    <w:rsid w:val="00D82A33"/>
    <w:rsid w:val="00D8300F"/>
    <w:rsid w:val="00D8339A"/>
    <w:rsid w:val="00D8343A"/>
    <w:rsid w:val="00D8346D"/>
    <w:rsid w:val="00D83C5B"/>
    <w:rsid w:val="00D83D4D"/>
    <w:rsid w:val="00D8420F"/>
    <w:rsid w:val="00D84698"/>
    <w:rsid w:val="00D84FB1"/>
    <w:rsid w:val="00D8529C"/>
    <w:rsid w:val="00D852F4"/>
    <w:rsid w:val="00D854EF"/>
    <w:rsid w:val="00D859E4"/>
    <w:rsid w:val="00D85A67"/>
    <w:rsid w:val="00D85A6B"/>
    <w:rsid w:val="00D85BBF"/>
    <w:rsid w:val="00D85C75"/>
    <w:rsid w:val="00D85CFC"/>
    <w:rsid w:val="00D85E9C"/>
    <w:rsid w:val="00D86667"/>
    <w:rsid w:val="00D867A1"/>
    <w:rsid w:val="00D86B39"/>
    <w:rsid w:val="00D86D6B"/>
    <w:rsid w:val="00D87C74"/>
    <w:rsid w:val="00D87E15"/>
    <w:rsid w:val="00D9001D"/>
    <w:rsid w:val="00D907F6"/>
    <w:rsid w:val="00D90A51"/>
    <w:rsid w:val="00D90EE2"/>
    <w:rsid w:val="00D9125B"/>
    <w:rsid w:val="00D91670"/>
    <w:rsid w:val="00D91E55"/>
    <w:rsid w:val="00D9266A"/>
    <w:rsid w:val="00D9271B"/>
    <w:rsid w:val="00D93113"/>
    <w:rsid w:val="00D9317B"/>
    <w:rsid w:val="00D9392E"/>
    <w:rsid w:val="00D93AC0"/>
    <w:rsid w:val="00D9418A"/>
    <w:rsid w:val="00D9437C"/>
    <w:rsid w:val="00D94383"/>
    <w:rsid w:val="00D945CD"/>
    <w:rsid w:val="00D946FB"/>
    <w:rsid w:val="00D9470B"/>
    <w:rsid w:val="00D947DE"/>
    <w:rsid w:val="00D9499A"/>
    <w:rsid w:val="00D94A7B"/>
    <w:rsid w:val="00D94B30"/>
    <w:rsid w:val="00D94D55"/>
    <w:rsid w:val="00D95126"/>
    <w:rsid w:val="00D9567B"/>
    <w:rsid w:val="00D95693"/>
    <w:rsid w:val="00D95886"/>
    <w:rsid w:val="00D95968"/>
    <w:rsid w:val="00D959BB"/>
    <w:rsid w:val="00D95E3F"/>
    <w:rsid w:val="00D96026"/>
    <w:rsid w:val="00D9638D"/>
    <w:rsid w:val="00D96470"/>
    <w:rsid w:val="00D96545"/>
    <w:rsid w:val="00D96984"/>
    <w:rsid w:val="00D96A49"/>
    <w:rsid w:val="00D96E16"/>
    <w:rsid w:val="00D96E75"/>
    <w:rsid w:val="00D96E7E"/>
    <w:rsid w:val="00D9736E"/>
    <w:rsid w:val="00D97376"/>
    <w:rsid w:val="00D97776"/>
    <w:rsid w:val="00D97968"/>
    <w:rsid w:val="00D97A8E"/>
    <w:rsid w:val="00D97DD8"/>
    <w:rsid w:val="00D97FDD"/>
    <w:rsid w:val="00DA01AB"/>
    <w:rsid w:val="00DA02FB"/>
    <w:rsid w:val="00DA038E"/>
    <w:rsid w:val="00DA03E2"/>
    <w:rsid w:val="00DA0593"/>
    <w:rsid w:val="00DA05EA"/>
    <w:rsid w:val="00DA06B9"/>
    <w:rsid w:val="00DA0B0C"/>
    <w:rsid w:val="00DA0B1B"/>
    <w:rsid w:val="00DA0C53"/>
    <w:rsid w:val="00DA0D95"/>
    <w:rsid w:val="00DA0E24"/>
    <w:rsid w:val="00DA1221"/>
    <w:rsid w:val="00DA16F2"/>
    <w:rsid w:val="00DA18A7"/>
    <w:rsid w:val="00DA1ED7"/>
    <w:rsid w:val="00DA2878"/>
    <w:rsid w:val="00DA28B3"/>
    <w:rsid w:val="00DA300D"/>
    <w:rsid w:val="00DA32FF"/>
    <w:rsid w:val="00DA33EE"/>
    <w:rsid w:val="00DA3815"/>
    <w:rsid w:val="00DA3838"/>
    <w:rsid w:val="00DA3873"/>
    <w:rsid w:val="00DA3C71"/>
    <w:rsid w:val="00DA3E7F"/>
    <w:rsid w:val="00DA3FA8"/>
    <w:rsid w:val="00DA3FE7"/>
    <w:rsid w:val="00DA461F"/>
    <w:rsid w:val="00DA494D"/>
    <w:rsid w:val="00DA497D"/>
    <w:rsid w:val="00DA49A5"/>
    <w:rsid w:val="00DA4C31"/>
    <w:rsid w:val="00DA4D87"/>
    <w:rsid w:val="00DA4F35"/>
    <w:rsid w:val="00DA630B"/>
    <w:rsid w:val="00DA6372"/>
    <w:rsid w:val="00DA6813"/>
    <w:rsid w:val="00DA68F5"/>
    <w:rsid w:val="00DA6905"/>
    <w:rsid w:val="00DA6978"/>
    <w:rsid w:val="00DA6C62"/>
    <w:rsid w:val="00DA6CF9"/>
    <w:rsid w:val="00DA6D7F"/>
    <w:rsid w:val="00DA71CD"/>
    <w:rsid w:val="00DA7636"/>
    <w:rsid w:val="00DA7754"/>
    <w:rsid w:val="00DA786F"/>
    <w:rsid w:val="00DA7885"/>
    <w:rsid w:val="00DB00D9"/>
    <w:rsid w:val="00DB0314"/>
    <w:rsid w:val="00DB0A86"/>
    <w:rsid w:val="00DB0D4D"/>
    <w:rsid w:val="00DB0E70"/>
    <w:rsid w:val="00DB0FD5"/>
    <w:rsid w:val="00DB0FF3"/>
    <w:rsid w:val="00DB16A7"/>
    <w:rsid w:val="00DB19B2"/>
    <w:rsid w:val="00DB1AB1"/>
    <w:rsid w:val="00DB1B8E"/>
    <w:rsid w:val="00DB21EF"/>
    <w:rsid w:val="00DB325F"/>
    <w:rsid w:val="00DB32EA"/>
    <w:rsid w:val="00DB3B3D"/>
    <w:rsid w:val="00DB438C"/>
    <w:rsid w:val="00DB444F"/>
    <w:rsid w:val="00DB46F1"/>
    <w:rsid w:val="00DB48E9"/>
    <w:rsid w:val="00DB49E4"/>
    <w:rsid w:val="00DB4CE0"/>
    <w:rsid w:val="00DB4E99"/>
    <w:rsid w:val="00DB50A7"/>
    <w:rsid w:val="00DB54BE"/>
    <w:rsid w:val="00DB566A"/>
    <w:rsid w:val="00DB5951"/>
    <w:rsid w:val="00DB5B17"/>
    <w:rsid w:val="00DB618F"/>
    <w:rsid w:val="00DB623F"/>
    <w:rsid w:val="00DB669B"/>
    <w:rsid w:val="00DB6846"/>
    <w:rsid w:val="00DB69C6"/>
    <w:rsid w:val="00DB6AB8"/>
    <w:rsid w:val="00DB6B4C"/>
    <w:rsid w:val="00DB6D4A"/>
    <w:rsid w:val="00DB6D7F"/>
    <w:rsid w:val="00DB6EB9"/>
    <w:rsid w:val="00DB6F58"/>
    <w:rsid w:val="00DB6F81"/>
    <w:rsid w:val="00DB72C4"/>
    <w:rsid w:val="00DB7469"/>
    <w:rsid w:val="00DB7E4D"/>
    <w:rsid w:val="00DC045B"/>
    <w:rsid w:val="00DC0519"/>
    <w:rsid w:val="00DC0645"/>
    <w:rsid w:val="00DC0B5B"/>
    <w:rsid w:val="00DC0BDA"/>
    <w:rsid w:val="00DC1160"/>
    <w:rsid w:val="00DC1471"/>
    <w:rsid w:val="00DC19E3"/>
    <w:rsid w:val="00DC1A27"/>
    <w:rsid w:val="00DC1C4F"/>
    <w:rsid w:val="00DC280B"/>
    <w:rsid w:val="00DC2AEC"/>
    <w:rsid w:val="00DC2DBD"/>
    <w:rsid w:val="00DC2E1A"/>
    <w:rsid w:val="00DC3440"/>
    <w:rsid w:val="00DC3657"/>
    <w:rsid w:val="00DC3A88"/>
    <w:rsid w:val="00DC3D8F"/>
    <w:rsid w:val="00DC43FD"/>
    <w:rsid w:val="00DC477D"/>
    <w:rsid w:val="00DC4828"/>
    <w:rsid w:val="00DC4BB3"/>
    <w:rsid w:val="00DC5180"/>
    <w:rsid w:val="00DC5CB2"/>
    <w:rsid w:val="00DC5E24"/>
    <w:rsid w:val="00DC5E7B"/>
    <w:rsid w:val="00DC611F"/>
    <w:rsid w:val="00DC61E2"/>
    <w:rsid w:val="00DC69E8"/>
    <w:rsid w:val="00DC6A19"/>
    <w:rsid w:val="00DC70B9"/>
    <w:rsid w:val="00DC7161"/>
    <w:rsid w:val="00DC7682"/>
    <w:rsid w:val="00DC7683"/>
    <w:rsid w:val="00DC7979"/>
    <w:rsid w:val="00DC7B8C"/>
    <w:rsid w:val="00DC7C65"/>
    <w:rsid w:val="00DD0962"/>
    <w:rsid w:val="00DD09B1"/>
    <w:rsid w:val="00DD1183"/>
    <w:rsid w:val="00DD13DA"/>
    <w:rsid w:val="00DD13E8"/>
    <w:rsid w:val="00DD18C7"/>
    <w:rsid w:val="00DD1B33"/>
    <w:rsid w:val="00DD1E4D"/>
    <w:rsid w:val="00DD22F7"/>
    <w:rsid w:val="00DD242B"/>
    <w:rsid w:val="00DD2585"/>
    <w:rsid w:val="00DD25CF"/>
    <w:rsid w:val="00DD2AF1"/>
    <w:rsid w:val="00DD2F48"/>
    <w:rsid w:val="00DD33FD"/>
    <w:rsid w:val="00DD3907"/>
    <w:rsid w:val="00DD3E1E"/>
    <w:rsid w:val="00DD3F89"/>
    <w:rsid w:val="00DD3FB8"/>
    <w:rsid w:val="00DD442E"/>
    <w:rsid w:val="00DD460D"/>
    <w:rsid w:val="00DD466C"/>
    <w:rsid w:val="00DD4A7A"/>
    <w:rsid w:val="00DD51B0"/>
    <w:rsid w:val="00DD5216"/>
    <w:rsid w:val="00DD5222"/>
    <w:rsid w:val="00DD537F"/>
    <w:rsid w:val="00DD5442"/>
    <w:rsid w:val="00DD5545"/>
    <w:rsid w:val="00DD559C"/>
    <w:rsid w:val="00DD563D"/>
    <w:rsid w:val="00DD5B18"/>
    <w:rsid w:val="00DD5C64"/>
    <w:rsid w:val="00DD5CC3"/>
    <w:rsid w:val="00DD5F41"/>
    <w:rsid w:val="00DD6149"/>
    <w:rsid w:val="00DD63E5"/>
    <w:rsid w:val="00DD65AA"/>
    <w:rsid w:val="00DD67FA"/>
    <w:rsid w:val="00DD6A6E"/>
    <w:rsid w:val="00DD6DA8"/>
    <w:rsid w:val="00DD70E0"/>
    <w:rsid w:val="00DD7232"/>
    <w:rsid w:val="00DD7468"/>
    <w:rsid w:val="00DD76D4"/>
    <w:rsid w:val="00DD77D5"/>
    <w:rsid w:val="00DD7C3D"/>
    <w:rsid w:val="00DD7E25"/>
    <w:rsid w:val="00DD7FE8"/>
    <w:rsid w:val="00DE00C4"/>
    <w:rsid w:val="00DE0233"/>
    <w:rsid w:val="00DE03AB"/>
    <w:rsid w:val="00DE0441"/>
    <w:rsid w:val="00DE0728"/>
    <w:rsid w:val="00DE0797"/>
    <w:rsid w:val="00DE0822"/>
    <w:rsid w:val="00DE0D13"/>
    <w:rsid w:val="00DE1173"/>
    <w:rsid w:val="00DE1334"/>
    <w:rsid w:val="00DE137E"/>
    <w:rsid w:val="00DE16A5"/>
    <w:rsid w:val="00DE2194"/>
    <w:rsid w:val="00DE238B"/>
    <w:rsid w:val="00DE262D"/>
    <w:rsid w:val="00DE2B16"/>
    <w:rsid w:val="00DE31E2"/>
    <w:rsid w:val="00DE33F8"/>
    <w:rsid w:val="00DE3439"/>
    <w:rsid w:val="00DE39F9"/>
    <w:rsid w:val="00DE3A2F"/>
    <w:rsid w:val="00DE3B4E"/>
    <w:rsid w:val="00DE3F48"/>
    <w:rsid w:val="00DE4343"/>
    <w:rsid w:val="00DE47BA"/>
    <w:rsid w:val="00DE47F3"/>
    <w:rsid w:val="00DE4D55"/>
    <w:rsid w:val="00DE516F"/>
    <w:rsid w:val="00DE5178"/>
    <w:rsid w:val="00DE56D8"/>
    <w:rsid w:val="00DE5908"/>
    <w:rsid w:val="00DE5A2C"/>
    <w:rsid w:val="00DE5C74"/>
    <w:rsid w:val="00DE5CBC"/>
    <w:rsid w:val="00DE5F5D"/>
    <w:rsid w:val="00DE60B2"/>
    <w:rsid w:val="00DE617C"/>
    <w:rsid w:val="00DE6366"/>
    <w:rsid w:val="00DE6394"/>
    <w:rsid w:val="00DE63B0"/>
    <w:rsid w:val="00DE6C76"/>
    <w:rsid w:val="00DE6CD8"/>
    <w:rsid w:val="00DE6E8D"/>
    <w:rsid w:val="00DE77A7"/>
    <w:rsid w:val="00DE7C34"/>
    <w:rsid w:val="00DE7F6A"/>
    <w:rsid w:val="00DF0119"/>
    <w:rsid w:val="00DF061D"/>
    <w:rsid w:val="00DF0654"/>
    <w:rsid w:val="00DF0836"/>
    <w:rsid w:val="00DF0C5D"/>
    <w:rsid w:val="00DF0CE3"/>
    <w:rsid w:val="00DF0CE7"/>
    <w:rsid w:val="00DF0E7B"/>
    <w:rsid w:val="00DF11FA"/>
    <w:rsid w:val="00DF177E"/>
    <w:rsid w:val="00DF1FB0"/>
    <w:rsid w:val="00DF2095"/>
    <w:rsid w:val="00DF22DC"/>
    <w:rsid w:val="00DF2414"/>
    <w:rsid w:val="00DF2445"/>
    <w:rsid w:val="00DF2697"/>
    <w:rsid w:val="00DF26C9"/>
    <w:rsid w:val="00DF287E"/>
    <w:rsid w:val="00DF28A2"/>
    <w:rsid w:val="00DF2C08"/>
    <w:rsid w:val="00DF2F59"/>
    <w:rsid w:val="00DF34F1"/>
    <w:rsid w:val="00DF3685"/>
    <w:rsid w:val="00DF3728"/>
    <w:rsid w:val="00DF3998"/>
    <w:rsid w:val="00DF39F2"/>
    <w:rsid w:val="00DF3CB2"/>
    <w:rsid w:val="00DF3FF2"/>
    <w:rsid w:val="00DF4067"/>
    <w:rsid w:val="00DF46BA"/>
    <w:rsid w:val="00DF494F"/>
    <w:rsid w:val="00DF4D40"/>
    <w:rsid w:val="00DF4F26"/>
    <w:rsid w:val="00DF50EB"/>
    <w:rsid w:val="00DF51BB"/>
    <w:rsid w:val="00DF53DD"/>
    <w:rsid w:val="00DF57C9"/>
    <w:rsid w:val="00DF590F"/>
    <w:rsid w:val="00DF5BA6"/>
    <w:rsid w:val="00DF5D68"/>
    <w:rsid w:val="00DF5EA3"/>
    <w:rsid w:val="00DF5F1A"/>
    <w:rsid w:val="00DF628F"/>
    <w:rsid w:val="00DF6A38"/>
    <w:rsid w:val="00DF6D5C"/>
    <w:rsid w:val="00DF6EF4"/>
    <w:rsid w:val="00DF7359"/>
    <w:rsid w:val="00DF7390"/>
    <w:rsid w:val="00DF73C6"/>
    <w:rsid w:val="00DF7420"/>
    <w:rsid w:val="00DF7C7A"/>
    <w:rsid w:val="00DF7F7E"/>
    <w:rsid w:val="00E000BA"/>
    <w:rsid w:val="00E00135"/>
    <w:rsid w:val="00E00343"/>
    <w:rsid w:val="00E0060B"/>
    <w:rsid w:val="00E006B1"/>
    <w:rsid w:val="00E0088A"/>
    <w:rsid w:val="00E01922"/>
    <w:rsid w:val="00E019CB"/>
    <w:rsid w:val="00E01CD7"/>
    <w:rsid w:val="00E01D4C"/>
    <w:rsid w:val="00E01D72"/>
    <w:rsid w:val="00E01EC0"/>
    <w:rsid w:val="00E02418"/>
    <w:rsid w:val="00E0285F"/>
    <w:rsid w:val="00E02AC7"/>
    <w:rsid w:val="00E02C40"/>
    <w:rsid w:val="00E03AF2"/>
    <w:rsid w:val="00E0419B"/>
    <w:rsid w:val="00E046B4"/>
    <w:rsid w:val="00E048B0"/>
    <w:rsid w:val="00E04BE2"/>
    <w:rsid w:val="00E04F27"/>
    <w:rsid w:val="00E05594"/>
    <w:rsid w:val="00E05AB8"/>
    <w:rsid w:val="00E05E88"/>
    <w:rsid w:val="00E06164"/>
    <w:rsid w:val="00E0631C"/>
    <w:rsid w:val="00E06376"/>
    <w:rsid w:val="00E0676D"/>
    <w:rsid w:val="00E068D5"/>
    <w:rsid w:val="00E06C59"/>
    <w:rsid w:val="00E06D01"/>
    <w:rsid w:val="00E06E4E"/>
    <w:rsid w:val="00E06F85"/>
    <w:rsid w:val="00E06FDF"/>
    <w:rsid w:val="00E071DB"/>
    <w:rsid w:val="00E0723B"/>
    <w:rsid w:val="00E0736B"/>
    <w:rsid w:val="00E07396"/>
    <w:rsid w:val="00E076C4"/>
    <w:rsid w:val="00E077ED"/>
    <w:rsid w:val="00E07974"/>
    <w:rsid w:val="00E1025D"/>
    <w:rsid w:val="00E104F6"/>
    <w:rsid w:val="00E109A3"/>
    <w:rsid w:val="00E10AEE"/>
    <w:rsid w:val="00E111B4"/>
    <w:rsid w:val="00E1181C"/>
    <w:rsid w:val="00E1193C"/>
    <w:rsid w:val="00E11A77"/>
    <w:rsid w:val="00E11C7A"/>
    <w:rsid w:val="00E12003"/>
    <w:rsid w:val="00E121B1"/>
    <w:rsid w:val="00E1260A"/>
    <w:rsid w:val="00E1275B"/>
    <w:rsid w:val="00E12A81"/>
    <w:rsid w:val="00E12DC4"/>
    <w:rsid w:val="00E12F66"/>
    <w:rsid w:val="00E130C8"/>
    <w:rsid w:val="00E135C9"/>
    <w:rsid w:val="00E139C5"/>
    <w:rsid w:val="00E13D0C"/>
    <w:rsid w:val="00E1431D"/>
    <w:rsid w:val="00E1473D"/>
    <w:rsid w:val="00E1491F"/>
    <w:rsid w:val="00E14B45"/>
    <w:rsid w:val="00E14CA6"/>
    <w:rsid w:val="00E1516E"/>
    <w:rsid w:val="00E1551F"/>
    <w:rsid w:val="00E15646"/>
    <w:rsid w:val="00E15A38"/>
    <w:rsid w:val="00E15A6E"/>
    <w:rsid w:val="00E15B9A"/>
    <w:rsid w:val="00E15FC3"/>
    <w:rsid w:val="00E16B7A"/>
    <w:rsid w:val="00E16E2A"/>
    <w:rsid w:val="00E17036"/>
    <w:rsid w:val="00E171CC"/>
    <w:rsid w:val="00E17575"/>
    <w:rsid w:val="00E17B70"/>
    <w:rsid w:val="00E17EE6"/>
    <w:rsid w:val="00E2000A"/>
    <w:rsid w:val="00E2033B"/>
    <w:rsid w:val="00E2046A"/>
    <w:rsid w:val="00E204B3"/>
    <w:rsid w:val="00E20805"/>
    <w:rsid w:val="00E20ACA"/>
    <w:rsid w:val="00E20B05"/>
    <w:rsid w:val="00E20D86"/>
    <w:rsid w:val="00E20DD8"/>
    <w:rsid w:val="00E20EC5"/>
    <w:rsid w:val="00E20FA3"/>
    <w:rsid w:val="00E20FE6"/>
    <w:rsid w:val="00E21682"/>
    <w:rsid w:val="00E2170F"/>
    <w:rsid w:val="00E217CB"/>
    <w:rsid w:val="00E21967"/>
    <w:rsid w:val="00E225E2"/>
    <w:rsid w:val="00E22964"/>
    <w:rsid w:val="00E22A06"/>
    <w:rsid w:val="00E22B06"/>
    <w:rsid w:val="00E22C91"/>
    <w:rsid w:val="00E22CDD"/>
    <w:rsid w:val="00E22D6E"/>
    <w:rsid w:val="00E235BE"/>
    <w:rsid w:val="00E237FB"/>
    <w:rsid w:val="00E23C40"/>
    <w:rsid w:val="00E2402B"/>
    <w:rsid w:val="00E243C1"/>
    <w:rsid w:val="00E24946"/>
    <w:rsid w:val="00E24FC7"/>
    <w:rsid w:val="00E257CF"/>
    <w:rsid w:val="00E25903"/>
    <w:rsid w:val="00E25ABD"/>
    <w:rsid w:val="00E25B8C"/>
    <w:rsid w:val="00E26200"/>
    <w:rsid w:val="00E26724"/>
    <w:rsid w:val="00E27058"/>
    <w:rsid w:val="00E27664"/>
    <w:rsid w:val="00E278DD"/>
    <w:rsid w:val="00E27E98"/>
    <w:rsid w:val="00E30395"/>
    <w:rsid w:val="00E3079D"/>
    <w:rsid w:val="00E307F3"/>
    <w:rsid w:val="00E310EB"/>
    <w:rsid w:val="00E31184"/>
    <w:rsid w:val="00E31838"/>
    <w:rsid w:val="00E31B2B"/>
    <w:rsid w:val="00E320CC"/>
    <w:rsid w:val="00E320F3"/>
    <w:rsid w:val="00E329AC"/>
    <w:rsid w:val="00E32B5A"/>
    <w:rsid w:val="00E32E80"/>
    <w:rsid w:val="00E334C1"/>
    <w:rsid w:val="00E339B0"/>
    <w:rsid w:val="00E33CC6"/>
    <w:rsid w:val="00E33D21"/>
    <w:rsid w:val="00E341EC"/>
    <w:rsid w:val="00E34A06"/>
    <w:rsid w:val="00E34C25"/>
    <w:rsid w:val="00E34C80"/>
    <w:rsid w:val="00E34E1D"/>
    <w:rsid w:val="00E34F88"/>
    <w:rsid w:val="00E35319"/>
    <w:rsid w:val="00E35682"/>
    <w:rsid w:val="00E361F4"/>
    <w:rsid w:val="00E36C0E"/>
    <w:rsid w:val="00E36C6B"/>
    <w:rsid w:val="00E36DA3"/>
    <w:rsid w:val="00E370CC"/>
    <w:rsid w:val="00E37504"/>
    <w:rsid w:val="00E376AA"/>
    <w:rsid w:val="00E3793D"/>
    <w:rsid w:val="00E37B48"/>
    <w:rsid w:val="00E37DEA"/>
    <w:rsid w:val="00E37E48"/>
    <w:rsid w:val="00E401E8"/>
    <w:rsid w:val="00E40289"/>
    <w:rsid w:val="00E4028E"/>
    <w:rsid w:val="00E4031B"/>
    <w:rsid w:val="00E40526"/>
    <w:rsid w:val="00E40549"/>
    <w:rsid w:val="00E4066F"/>
    <w:rsid w:val="00E409A8"/>
    <w:rsid w:val="00E40BF3"/>
    <w:rsid w:val="00E40CAD"/>
    <w:rsid w:val="00E40DBB"/>
    <w:rsid w:val="00E40E28"/>
    <w:rsid w:val="00E40F10"/>
    <w:rsid w:val="00E41518"/>
    <w:rsid w:val="00E416AC"/>
    <w:rsid w:val="00E41B1C"/>
    <w:rsid w:val="00E41C27"/>
    <w:rsid w:val="00E41C68"/>
    <w:rsid w:val="00E41EBA"/>
    <w:rsid w:val="00E41FFC"/>
    <w:rsid w:val="00E423A6"/>
    <w:rsid w:val="00E42A88"/>
    <w:rsid w:val="00E4322A"/>
    <w:rsid w:val="00E43325"/>
    <w:rsid w:val="00E434D9"/>
    <w:rsid w:val="00E4385C"/>
    <w:rsid w:val="00E43B74"/>
    <w:rsid w:val="00E43E95"/>
    <w:rsid w:val="00E43F65"/>
    <w:rsid w:val="00E43FD8"/>
    <w:rsid w:val="00E44196"/>
    <w:rsid w:val="00E4458F"/>
    <w:rsid w:val="00E447C2"/>
    <w:rsid w:val="00E447FB"/>
    <w:rsid w:val="00E44980"/>
    <w:rsid w:val="00E44A5C"/>
    <w:rsid w:val="00E44B89"/>
    <w:rsid w:val="00E451C9"/>
    <w:rsid w:val="00E45215"/>
    <w:rsid w:val="00E453BB"/>
    <w:rsid w:val="00E455AC"/>
    <w:rsid w:val="00E456FB"/>
    <w:rsid w:val="00E46101"/>
    <w:rsid w:val="00E461A2"/>
    <w:rsid w:val="00E46542"/>
    <w:rsid w:val="00E465F8"/>
    <w:rsid w:val="00E4669E"/>
    <w:rsid w:val="00E46781"/>
    <w:rsid w:val="00E4699D"/>
    <w:rsid w:val="00E46B5C"/>
    <w:rsid w:val="00E46F86"/>
    <w:rsid w:val="00E4785D"/>
    <w:rsid w:val="00E4789B"/>
    <w:rsid w:val="00E47BDF"/>
    <w:rsid w:val="00E50185"/>
    <w:rsid w:val="00E50362"/>
    <w:rsid w:val="00E503E5"/>
    <w:rsid w:val="00E5136E"/>
    <w:rsid w:val="00E513BA"/>
    <w:rsid w:val="00E514E6"/>
    <w:rsid w:val="00E517CB"/>
    <w:rsid w:val="00E51A61"/>
    <w:rsid w:val="00E51C9F"/>
    <w:rsid w:val="00E51ECC"/>
    <w:rsid w:val="00E526AC"/>
    <w:rsid w:val="00E52802"/>
    <w:rsid w:val="00E52874"/>
    <w:rsid w:val="00E528B9"/>
    <w:rsid w:val="00E52940"/>
    <w:rsid w:val="00E5298C"/>
    <w:rsid w:val="00E52F5A"/>
    <w:rsid w:val="00E535CC"/>
    <w:rsid w:val="00E53783"/>
    <w:rsid w:val="00E53870"/>
    <w:rsid w:val="00E53982"/>
    <w:rsid w:val="00E53ABA"/>
    <w:rsid w:val="00E53BEC"/>
    <w:rsid w:val="00E53F59"/>
    <w:rsid w:val="00E54108"/>
    <w:rsid w:val="00E5412D"/>
    <w:rsid w:val="00E5445D"/>
    <w:rsid w:val="00E54539"/>
    <w:rsid w:val="00E54D02"/>
    <w:rsid w:val="00E54EF6"/>
    <w:rsid w:val="00E55093"/>
    <w:rsid w:val="00E55240"/>
    <w:rsid w:val="00E5544D"/>
    <w:rsid w:val="00E55691"/>
    <w:rsid w:val="00E5577A"/>
    <w:rsid w:val="00E56306"/>
    <w:rsid w:val="00E563A4"/>
    <w:rsid w:val="00E5643C"/>
    <w:rsid w:val="00E56445"/>
    <w:rsid w:val="00E564D8"/>
    <w:rsid w:val="00E56693"/>
    <w:rsid w:val="00E566EE"/>
    <w:rsid w:val="00E568F8"/>
    <w:rsid w:val="00E569AB"/>
    <w:rsid w:val="00E56A0A"/>
    <w:rsid w:val="00E56A28"/>
    <w:rsid w:val="00E56D8C"/>
    <w:rsid w:val="00E56E37"/>
    <w:rsid w:val="00E571C0"/>
    <w:rsid w:val="00E57239"/>
    <w:rsid w:val="00E57471"/>
    <w:rsid w:val="00E57485"/>
    <w:rsid w:val="00E57DA6"/>
    <w:rsid w:val="00E6008C"/>
    <w:rsid w:val="00E60618"/>
    <w:rsid w:val="00E6061C"/>
    <w:rsid w:val="00E60A27"/>
    <w:rsid w:val="00E60C99"/>
    <w:rsid w:val="00E60CED"/>
    <w:rsid w:val="00E60D0C"/>
    <w:rsid w:val="00E60F51"/>
    <w:rsid w:val="00E61017"/>
    <w:rsid w:val="00E6140D"/>
    <w:rsid w:val="00E615F1"/>
    <w:rsid w:val="00E616CD"/>
    <w:rsid w:val="00E61740"/>
    <w:rsid w:val="00E619BE"/>
    <w:rsid w:val="00E61B99"/>
    <w:rsid w:val="00E61BA2"/>
    <w:rsid w:val="00E61FB7"/>
    <w:rsid w:val="00E62289"/>
    <w:rsid w:val="00E62459"/>
    <w:rsid w:val="00E6258E"/>
    <w:rsid w:val="00E62613"/>
    <w:rsid w:val="00E62B3B"/>
    <w:rsid w:val="00E63660"/>
    <w:rsid w:val="00E6388B"/>
    <w:rsid w:val="00E63A45"/>
    <w:rsid w:val="00E63D75"/>
    <w:rsid w:val="00E63F76"/>
    <w:rsid w:val="00E64080"/>
    <w:rsid w:val="00E642DE"/>
    <w:rsid w:val="00E64570"/>
    <w:rsid w:val="00E645FE"/>
    <w:rsid w:val="00E64679"/>
    <w:rsid w:val="00E64689"/>
    <w:rsid w:val="00E6485C"/>
    <w:rsid w:val="00E649D0"/>
    <w:rsid w:val="00E64CD0"/>
    <w:rsid w:val="00E64FA2"/>
    <w:rsid w:val="00E65211"/>
    <w:rsid w:val="00E65227"/>
    <w:rsid w:val="00E653D1"/>
    <w:rsid w:val="00E65402"/>
    <w:rsid w:val="00E6546F"/>
    <w:rsid w:val="00E654A9"/>
    <w:rsid w:val="00E654F4"/>
    <w:rsid w:val="00E6560C"/>
    <w:rsid w:val="00E6578D"/>
    <w:rsid w:val="00E6662F"/>
    <w:rsid w:val="00E66713"/>
    <w:rsid w:val="00E66D9F"/>
    <w:rsid w:val="00E67309"/>
    <w:rsid w:val="00E67525"/>
    <w:rsid w:val="00E6772D"/>
    <w:rsid w:val="00E67A50"/>
    <w:rsid w:val="00E67D0B"/>
    <w:rsid w:val="00E67E6D"/>
    <w:rsid w:val="00E67ED8"/>
    <w:rsid w:val="00E700FF"/>
    <w:rsid w:val="00E70577"/>
    <w:rsid w:val="00E70AC1"/>
    <w:rsid w:val="00E70F6A"/>
    <w:rsid w:val="00E71241"/>
    <w:rsid w:val="00E7129E"/>
    <w:rsid w:val="00E71547"/>
    <w:rsid w:val="00E716BF"/>
    <w:rsid w:val="00E71B74"/>
    <w:rsid w:val="00E71EF0"/>
    <w:rsid w:val="00E71FC5"/>
    <w:rsid w:val="00E72073"/>
    <w:rsid w:val="00E721CD"/>
    <w:rsid w:val="00E722EF"/>
    <w:rsid w:val="00E724B2"/>
    <w:rsid w:val="00E72693"/>
    <w:rsid w:val="00E72947"/>
    <w:rsid w:val="00E72DF5"/>
    <w:rsid w:val="00E73008"/>
    <w:rsid w:val="00E7319B"/>
    <w:rsid w:val="00E7361C"/>
    <w:rsid w:val="00E736F7"/>
    <w:rsid w:val="00E73754"/>
    <w:rsid w:val="00E7393A"/>
    <w:rsid w:val="00E739CE"/>
    <w:rsid w:val="00E73ADA"/>
    <w:rsid w:val="00E74158"/>
    <w:rsid w:val="00E7427C"/>
    <w:rsid w:val="00E74615"/>
    <w:rsid w:val="00E74968"/>
    <w:rsid w:val="00E749DA"/>
    <w:rsid w:val="00E74C8F"/>
    <w:rsid w:val="00E74E8E"/>
    <w:rsid w:val="00E752D1"/>
    <w:rsid w:val="00E753D1"/>
    <w:rsid w:val="00E75464"/>
    <w:rsid w:val="00E75F31"/>
    <w:rsid w:val="00E760E7"/>
    <w:rsid w:val="00E76369"/>
    <w:rsid w:val="00E7640F"/>
    <w:rsid w:val="00E76BA5"/>
    <w:rsid w:val="00E7702E"/>
    <w:rsid w:val="00E7704C"/>
    <w:rsid w:val="00E774ED"/>
    <w:rsid w:val="00E77A9E"/>
    <w:rsid w:val="00E77AD6"/>
    <w:rsid w:val="00E77EA4"/>
    <w:rsid w:val="00E804A3"/>
    <w:rsid w:val="00E80C91"/>
    <w:rsid w:val="00E80F21"/>
    <w:rsid w:val="00E8128E"/>
    <w:rsid w:val="00E8140E"/>
    <w:rsid w:val="00E814DE"/>
    <w:rsid w:val="00E81B69"/>
    <w:rsid w:val="00E8292C"/>
    <w:rsid w:val="00E82A8A"/>
    <w:rsid w:val="00E82CD0"/>
    <w:rsid w:val="00E82CDE"/>
    <w:rsid w:val="00E82FD9"/>
    <w:rsid w:val="00E8372D"/>
    <w:rsid w:val="00E8419E"/>
    <w:rsid w:val="00E842E9"/>
    <w:rsid w:val="00E84499"/>
    <w:rsid w:val="00E84BCE"/>
    <w:rsid w:val="00E84D56"/>
    <w:rsid w:val="00E85645"/>
    <w:rsid w:val="00E85FA6"/>
    <w:rsid w:val="00E85FD8"/>
    <w:rsid w:val="00E86616"/>
    <w:rsid w:val="00E86864"/>
    <w:rsid w:val="00E8695A"/>
    <w:rsid w:val="00E86C5D"/>
    <w:rsid w:val="00E875E5"/>
    <w:rsid w:val="00E87695"/>
    <w:rsid w:val="00E87943"/>
    <w:rsid w:val="00E87C8B"/>
    <w:rsid w:val="00E87F61"/>
    <w:rsid w:val="00E90014"/>
    <w:rsid w:val="00E90A14"/>
    <w:rsid w:val="00E90A82"/>
    <w:rsid w:val="00E90B4A"/>
    <w:rsid w:val="00E90C6A"/>
    <w:rsid w:val="00E90CAE"/>
    <w:rsid w:val="00E9108B"/>
    <w:rsid w:val="00E910E9"/>
    <w:rsid w:val="00E91167"/>
    <w:rsid w:val="00E911EF"/>
    <w:rsid w:val="00E91A98"/>
    <w:rsid w:val="00E91C26"/>
    <w:rsid w:val="00E91CA3"/>
    <w:rsid w:val="00E91DC9"/>
    <w:rsid w:val="00E921FC"/>
    <w:rsid w:val="00E9231B"/>
    <w:rsid w:val="00E92674"/>
    <w:rsid w:val="00E92B58"/>
    <w:rsid w:val="00E92DEB"/>
    <w:rsid w:val="00E933C8"/>
    <w:rsid w:val="00E934C7"/>
    <w:rsid w:val="00E93820"/>
    <w:rsid w:val="00E93A38"/>
    <w:rsid w:val="00E93C93"/>
    <w:rsid w:val="00E93CBA"/>
    <w:rsid w:val="00E93EBC"/>
    <w:rsid w:val="00E945E7"/>
    <w:rsid w:val="00E94A4A"/>
    <w:rsid w:val="00E95033"/>
    <w:rsid w:val="00E95794"/>
    <w:rsid w:val="00E958AA"/>
    <w:rsid w:val="00E95953"/>
    <w:rsid w:val="00E95B1C"/>
    <w:rsid w:val="00E95C33"/>
    <w:rsid w:val="00E95CF5"/>
    <w:rsid w:val="00E961E5"/>
    <w:rsid w:val="00E961E7"/>
    <w:rsid w:val="00E96234"/>
    <w:rsid w:val="00E9628A"/>
    <w:rsid w:val="00E9654D"/>
    <w:rsid w:val="00E96DCC"/>
    <w:rsid w:val="00E96F7B"/>
    <w:rsid w:val="00E97399"/>
    <w:rsid w:val="00E97711"/>
    <w:rsid w:val="00E97753"/>
    <w:rsid w:val="00E9788A"/>
    <w:rsid w:val="00E979A0"/>
    <w:rsid w:val="00E97F99"/>
    <w:rsid w:val="00EA06BF"/>
    <w:rsid w:val="00EA0A56"/>
    <w:rsid w:val="00EA0C2F"/>
    <w:rsid w:val="00EA0CF5"/>
    <w:rsid w:val="00EA0D41"/>
    <w:rsid w:val="00EA0E0C"/>
    <w:rsid w:val="00EA1011"/>
    <w:rsid w:val="00EA10C0"/>
    <w:rsid w:val="00EA12D0"/>
    <w:rsid w:val="00EA150C"/>
    <w:rsid w:val="00EA15C0"/>
    <w:rsid w:val="00EA163D"/>
    <w:rsid w:val="00EA1748"/>
    <w:rsid w:val="00EA1A4D"/>
    <w:rsid w:val="00EA1AFC"/>
    <w:rsid w:val="00EA1B7E"/>
    <w:rsid w:val="00EA2124"/>
    <w:rsid w:val="00EA219D"/>
    <w:rsid w:val="00EA287F"/>
    <w:rsid w:val="00EA28BC"/>
    <w:rsid w:val="00EA2CD6"/>
    <w:rsid w:val="00EA2D10"/>
    <w:rsid w:val="00EA2E4A"/>
    <w:rsid w:val="00EA3061"/>
    <w:rsid w:val="00EA328D"/>
    <w:rsid w:val="00EA3614"/>
    <w:rsid w:val="00EA3621"/>
    <w:rsid w:val="00EA37F0"/>
    <w:rsid w:val="00EA3B6A"/>
    <w:rsid w:val="00EA3BDD"/>
    <w:rsid w:val="00EA3C39"/>
    <w:rsid w:val="00EA3CF0"/>
    <w:rsid w:val="00EA3E4F"/>
    <w:rsid w:val="00EA3E9A"/>
    <w:rsid w:val="00EA3F95"/>
    <w:rsid w:val="00EA420E"/>
    <w:rsid w:val="00EA44E4"/>
    <w:rsid w:val="00EA4849"/>
    <w:rsid w:val="00EA5026"/>
    <w:rsid w:val="00EA5577"/>
    <w:rsid w:val="00EA5C2D"/>
    <w:rsid w:val="00EA5E3A"/>
    <w:rsid w:val="00EA6102"/>
    <w:rsid w:val="00EA65A2"/>
    <w:rsid w:val="00EA6704"/>
    <w:rsid w:val="00EA674D"/>
    <w:rsid w:val="00EA6879"/>
    <w:rsid w:val="00EA6F61"/>
    <w:rsid w:val="00EA71BC"/>
    <w:rsid w:val="00EA7296"/>
    <w:rsid w:val="00EA72B9"/>
    <w:rsid w:val="00EA730F"/>
    <w:rsid w:val="00EA76F2"/>
    <w:rsid w:val="00EA7853"/>
    <w:rsid w:val="00EA7BC0"/>
    <w:rsid w:val="00EB01DB"/>
    <w:rsid w:val="00EB01EA"/>
    <w:rsid w:val="00EB0232"/>
    <w:rsid w:val="00EB03A2"/>
    <w:rsid w:val="00EB0533"/>
    <w:rsid w:val="00EB0535"/>
    <w:rsid w:val="00EB0A1D"/>
    <w:rsid w:val="00EB0ABD"/>
    <w:rsid w:val="00EB0E4E"/>
    <w:rsid w:val="00EB0FC6"/>
    <w:rsid w:val="00EB197E"/>
    <w:rsid w:val="00EB1B59"/>
    <w:rsid w:val="00EB1F75"/>
    <w:rsid w:val="00EB1F78"/>
    <w:rsid w:val="00EB1F8F"/>
    <w:rsid w:val="00EB2092"/>
    <w:rsid w:val="00EB20A3"/>
    <w:rsid w:val="00EB215A"/>
    <w:rsid w:val="00EB21B2"/>
    <w:rsid w:val="00EB22A1"/>
    <w:rsid w:val="00EB251B"/>
    <w:rsid w:val="00EB27C6"/>
    <w:rsid w:val="00EB27CC"/>
    <w:rsid w:val="00EB2BD3"/>
    <w:rsid w:val="00EB3049"/>
    <w:rsid w:val="00EB305C"/>
    <w:rsid w:val="00EB309D"/>
    <w:rsid w:val="00EB3558"/>
    <w:rsid w:val="00EB35F0"/>
    <w:rsid w:val="00EB3C17"/>
    <w:rsid w:val="00EB429F"/>
    <w:rsid w:val="00EB453D"/>
    <w:rsid w:val="00EB45DD"/>
    <w:rsid w:val="00EB4874"/>
    <w:rsid w:val="00EB4917"/>
    <w:rsid w:val="00EB505E"/>
    <w:rsid w:val="00EB53ED"/>
    <w:rsid w:val="00EB54C3"/>
    <w:rsid w:val="00EB54D3"/>
    <w:rsid w:val="00EB5615"/>
    <w:rsid w:val="00EB5E4A"/>
    <w:rsid w:val="00EB6369"/>
    <w:rsid w:val="00EB64A7"/>
    <w:rsid w:val="00EB6883"/>
    <w:rsid w:val="00EB6AA2"/>
    <w:rsid w:val="00EB6C05"/>
    <w:rsid w:val="00EB6F3D"/>
    <w:rsid w:val="00EB7672"/>
    <w:rsid w:val="00EB76E2"/>
    <w:rsid w:val="00EB76FA"/>
    <w:rsid w:val="00EB799A"/>
    <w:rsid w:val="00EB7A44"/>
    <w:rsid w:val="00EB7B6D"/>
    <w:rsid w:val="00EB7C63"/>
    <w:rsid w:val="00EB7DC2"/>
    <w:rsid w:val="00EC06D9"/>
    <w:rsid w:val="00EC0813"/>
    <w:rsid w:val="00EC0D34"/>
    <w:rsid w:val="00EC0DF1"/>
    <w:rsid w:val="00EC107C"/>
    <w:rsid w:val="00EC1191"/>
    <w:rsid w:val="00EC134E"/>
    <w:rsid w:val="00EC1352"/>
    <w:rsid w:val="00EC159A"/>
    <w:rsid w:val="00EC173A"/>
    <w:rsid w:val="00EC18BC"/>
    <w:rsid w:val="00EC1B31"/>
    <w:rsid w:val="00EC1EFD"/>
    <w:rsid w:val="00EC275F"/>
    <w:rsid w:val="00EC29DF"/>
    <w:rsid w:val="00EC2A75"/>
    <w:rsid w:val="00EC2B11"/>
    <w:rsid w:val="00EC300E"/>
    <w:rsid w:val="00EC38E8"/>
    <w:rsid w:val="00EC3BAB"/>
    <w:rsid w:val="00EC3CB5"/>
    <w:rsid w:val="00EC3CCC"/>
    <w:rsid w:val="00EC3F46"/>
    <w:rsid w:val="00EC3FAA"/>
    <w:rsid w:val="00EC40A2"/>
    <w:rsid w:val="00EC4B64"/>
    <w:rsid w:val="00EC4CD9"/>
    <w:rsid w:val="00EC4E42"/>
    <w:rsid w:val="00EC4EDC"/>
    <w:rsid w:val="00EC557F"/>
    <w:rsid w:val="00EC560E"/>
    <w:rsid w:val="00EC5866"/>
    <w:rsid w:val="00EC587D"/>
    <w:rsid w:val="00EC5D25"/>
    <w:rsid w:val="00EC5F8F"/>
    <w:rsid w:val="00EC63AB"/>
    <w:rsid w:val="00EC71AC"/>
    <w:rsid w:val="00EC731C"/>
    <w:rsid w:val="00EC73C3"/>
    <w:rsid w:val="00EC78A5"/>
    <w:rsid w:val="00EC7975"/>
    <w:rsid w:val="00EC7EA3"/>
    <w:rsid w:val="00EC7EE7"/>
    <w:rsid w:val="00ED0485"/>
    <w:rsid w:val="00ED0CD0"/>
    <w:rsid w:val="00ED12E5"/>
    <w:rsid w:val="00ED13BC"/>
    <w:rsid w:val="00ED13E2"/>
    <w:rsid w:val="00ED1470"/>
    <w:rsid w:val="00ED1493"/>
    <w:rsid w:val="00ED154B"/>
    <w:rsid w:val="00ED1647"/>
    <w:rsid w:val="00ED17A5"/>
    <w:rsid w:val="00ED199E"/>
    <w:rsid w:val="00ED1D0F"/>
    <w:rsid w:val="00ED1D69"/>
    <w:rsid w:val="00ED1FFD"/>
    <w:rsid w:val="00ED266B"/>
    <w:rsid w:val="00ED274D"/>
    <w:rsid w:val="00ED2785"/>
    <w:rsid w:val="00ED2867"/>
    <w:rsid w:val="00ED29E1"/>
    <w:rsid w:val="00ED2D40"/>
    <w:rsid w:val="00ED2F9A"/>
    <w:rsid w:val="00ED32CE"/>
    <w:rsid w:val="00ED393A"/>
    <w:rsid w:val="00ED3C95"/>
    <w:rsid w:val="00ED41FB"/>
    <w:rsid w:val="00ED4544"/>
    <w:rsid w:val="00ED4902"/>
    <w:rsid w:val="00ED493A"/>
    <w:rsid w:val="00ED50A4"/>
    <w:rsid w:val="00ED54CD"/>
    <w:rsid w:val="00ED5762"/>
    <w:rsid w:val="00ED5B2E"/>
    <w:rsid w:val="00ED5C14"/>
    <w:rsid w:val="00ED5D81"/>
    <w:rsid w:val="00ED5F16"/>
    <w:rsid w:val="00ED625D"/>
    <w:rsid w:val="00ED6296"/>
    <w:rsid w:val="00ED6298"/>
    <w:rsid w:val="00ED6446"/>
    <w:rsid w:val="00ED65B5"/>
    <w:rsid w:val="00ED69A3"/>
    <w:rsid w:val="00ED6B61"/>
    <w:rsid w:val="00ED6BC5"/>
    <w:rsid w:val="00ED6C3D"/>
    <w:rsid w:val="00ED6D44"/>
    <w:rsid w:val="00ED6EFC"/>
    <w:rsid w:val="00ED6FDF"/>
    <w:rsid w:val="00ED711E"/>
    <w:rsid w:val="00ED78D6"/>
    <w:rsid w:val="00ED78F2"/>
    <w:rsid w:val="00ED7A38"/>
    <w:rsid w:val="00ED7AA9"/>
    <w:rsid w:val="00ED7C89"/>
    <w:rsid w:val="00ED7EFA"/>
    <w:rsid w:val="00EE0089"/>
    <w:rsid w:val="00EE01ED"/>
    <w:rsid w:val="00EE04E1"/>
    <w:rsid w:val="00EE072D"/>
    <w:rsid w:val="00EE0731"/>
    <w:rsid w:val="00EE0E39"/>
    <w:rsid w:val="00EE0E3A"/>
    <w:rsid w:val="00EE111B"/>
    <w:rsid w:val="00EE1182"/>
    <w:rsid w:val="00EE11CB"/>
    <w:rsid w:val="00EE1A0A"/>
    <w:rsid w:val="00EE1F6F"/>
    <w:rsid w:val="00EE21A5"/>
    <w:rsid w:val="00EE238B"/>
    <w:rsid w:val="00EE240D"/>
    <w:rsid w:val="00EE243D"/>
    <w:rsid w:val="00EE2678"/>
    <w:rsid w:val="00EE3280"/>
    <w:rsid w:val="00EE3611"/>
    <w:rsid w:val="00EE3E1D"/>
    <w:rsid w:val="00EE42CD"/>
    <w:rsid w:val="00EE4501"/>
    <w:rsid w:val="00EE45F5"/>
    <w:rsid w:val="00EE476A"/>
    <w:rsid w:val="00EE4854"/>
    <w:rsid w:val="00EE48F8"/>
    <w:rsid w:val="00EE49B0"/>
    <w:rsid w:val="00EE4ABA"/>
    <w:rsid w:val="00EE4EF3"/>
    <w:rsid w:val="00EE4F3F"/>
    <w:rsid w:val="00EE516B"/>
    <w:rsid w:val="00EE517C"/>
    <w:rsid w:val="00EE52AD"/>
    <w:rsid w:val="00EE5392"/>
    <w:rsid w:val="00EE5476"/>
    <w:rsid w:val="00EE5498"/>
    <w:rsid w:val="00EE5656"/>
    <w:rsid w:val="00EE5710"/>
    <w:rsid w:val="00EE5913"/>
    <w:rsid w:val="00EE5AE2"/>
    <w:rsid w:val="00EE5D6F"/>
    <w:rsid w:val="00EE625E"/>
    <w:rsid w:val="00EE62E6"/>
    <w:rsid w:val="00EE67A1"/>
    <w:rsid w:val="00EE6912"/>
    <w:rsid w:val="00EE6F35"/>
    <w:rsid w:val="00EE7D72"/>
    <w:rsid w:val="00EF0113"/>
    <w:rsid w:val="00EF01FE"/>
    <w:rsid w:val="00EF0262"/>
    <w:rsid w:val="00EF08BF"/>
    <w:rsid w:val="00EF09DC"/>
    <w:rsid w:val="00EF0D55"/>
    <w:rsid w:val="00EF0F2C"/>
    <w:rsid w:val="00EF0F79"/>
    <w:rsid w:val="00EF10E2"/>
    <w:rsid w:val="00EF13A8"/>
    <w:rsid w:val="00EF1523"/>
    <w:rsid w:val="00EF1874"/>
    <w:rsid w:val="00EF188A"/>
    <w:rsid w:val="00EF1A0B"/>
    <w:rsid w:val="00EF1A0E"/>
    <w:rsid w:val="00EF1B1D"/>
    <w:rsid w:val="00EF2090"/>
    <w:rsid w:val="00EF20DD"/>
    <w:rsid w:val="00EF2A6A"/>
    <w:rsid w:val="00EF2E57"/>
    <w:rsid w:val="00EF2E73"/>
    <w:rsid w:val="00EF332F"/>
    <w:rsid w:val="00EF37B8"/>
    <w:rsid w:val="00EF3A89"/>
    <w:rsid w:val="00EF3C38"/>
    <w:rsid w:val="00EF3C81"/>
    <w:rsid w:val="00EF3C8B"/>
    <w:rsid w:val="00EF3D33"/>
    <w:rsid w:val="00EF3E6D"/>
    <w:rsid w:val="00EF3F29"/>
    <w:rsid w:val="00EF464C"/>
    <w:rsid w:val="00EF46DF"/>
    <w:rsid w:val="00EF4A81"/>
    <w:rsid w:val="00EF5D79"/>
    <w:rsid w:val="00EF5EEF"/>
    <w:rsid w:val="00EF626A"/>
    <w:rsid w:val="00EF640A"/>
    <w:rsid w:val="00EF654A"/>
    <w:rsid w:val="00EF67EA"/>
    <w:rsid w:val="00EF6984"/>
    <w:rsid w:val="00EF6E76"/>
    <w:rsid w:val="00EF705D"/>
    <w:rsid w:val="00EF738A"/>
    <w:rsid w:val="00EF742C"/>
    <w:rsid w:val="00EF7AEA"/>
    <w:rsid w:val="00EF7B6A"/>
    <w:rsid w:val="00EF7F4D"/>
    <w:rsid w:val="00F00687"/>
    <w:rsid w:val="00F00710"/>
    <w:rsid w:val="00F00B65"/>
    <w:rsid w:val="00F00C21"/>
    <w:rsid w:val="00F00C62"/>
    <w:rsid w:val="00F01302"/>
    <w:rsid w:val="00F01607"/>
    <w:rsid w:val="00F01632"/>
    <w:rsid w:val="00F01684"/>
    <w:rsid w:val="00F01B16"/>
    <w:rsid w:val="00F01B4D"/>
    <w:rsid w:val="00F020D8"/>
    <w:rsid w:val="00F02582"/>
    <w:rsid w:val="00F026EE"/>
    <w:rsid w:val="00F02E5D"/>
    <w:rsid w:val="00F03166"/>
    <w:rsid w:val="00F03223"/>
    <w:rsid w:val="00F0328C"/>
    <w:rsid w:val="00F03478"/>
    <w:rsid w:val="00F0359D"/>
    <w:rsid w:val="00F03959"/>
    <w:rsid w:val="00F03CD0"/>
    <w:rsid w:val="00F041E7"/>
    <w:rsid w:val="00F044EB"/>
    <w:rsid w:val="00F047F2"/>
    <w:rsid w:val="00F04B02"/>
    <w:rsid w:val="00F04F5A"/>
    <w:rsid w:val="00F05629"/>
    <w:rsid w:val="00F05748"/>
    <w:rsid w:val="00F058B7"/>
    <w:rsid w:val="00F05A8D"/>
    <w:rsid w:val="00F05A9F"/>
    <w:rsid w:val="00F05B5F"/>
    <w:rsid w:val="00F06184"/>
    <w:rsid w:val="00F06652"/>
    <w:rsid w:val="00F06714"/>
    <w:rsid w:val="00F067FD"/>
    <w:rsid w:val="00F069F5"/>
    <w:rsid w:val="00F06A5E"/>
    <w:rsid w:val="00F06B4A"/>
    <w:rsid w:val="00F07047"/>
    <w:rsid w:val="00F07441"/>
    <w:rsid w:val="00F0746B"/>
    <w:rsid w:val="00F07C90"/>
    <w:rsid w:val="00F07C9E"/>
    <w:rsid w:val="00F07F29"/>
    <w:rsid w:val="00F10815"/>
    <w:rsid w:val="00F10828"/>
    <w:rsid w:val="00F10AD6"/>
    <w:rsid w:val="00F10B09"/>
    <w:rsid w:val="00F10E0A"/>
    <w:rsid w:val="00F10E66"/>
    <w:rsid w:val="00F1106D"/>
    <w:rsid w:val="00F1132A"/>
    <w:rsid w:val="00F114D1"/>
    <w:rsid w:val="00F11BA1"/>
    <w:rsid w:val="00F11D89"/>
    <w:rsid w:val="00F11EB3"/>
    <w:rsid w:val="00F12AD5"/>
    <w:rsid w:val="00F12E1B"/>
    <w:rsid w:val="00F12EE5"/>
    <w:rsid w:val="00F13390"/>
    <w:rsid w:val="00F13746"/>
    <w:rsid w:val="00F13ACF"/>
    <w:rsid w:val="00F142E8"/>
    <w:rsid w:val="00F143F7"/>
    <w:rsid w:val="00F14884"/>
    <w:rsid w:val="00F148CC"/>
    <w:rsid w:val="00F14943"/>
    <w:rsid w:val="00F14C12"/>
    <w:rsid w:val="00F15006"/>
    <w:rsid w:val="00F15068"/>
    <w:rsid w:val="00F15205"/>
    <w:rsid w:val="00F1532B"/>
    <w:rsid w:val="00F15395"/>
    <w:rsid w:val="00F15429"/>
    <w:rsid w:val="00F15713"/>
    <w:rsid w:val="00F15EE4"/>
    <w:rsid w:val="00F15F72"/>
    <w:rsid w:val="00F16724"/>
    <w:rsid w:val="00F16A57"/>
    <w:rsid w:val="00F16AA8"/>
    <w:rsid w:val="00F16BCC"/>
    <w:rsid w:val="00F16FE0"/>
    <w:rsid w:val="00F171A9"/>
    <w:rsid w:val="00F172AF"/>
    <w:rsid w:val="00F174A9"/>
    <w:rsid w:val="00F17536"/>
    <w:rsid w:val="00F1781C"/>
    <w:rsid w:val="00F17F8D"/>
    <w:rsid w:val="00F20037"/>
    <w:rsid w:val="00F201DB"/>
    <w:rsid w:val="00F2087C"/>
    <w:rsid w:val="00F20A13"/>
    <w:rsid w:val="00F20C2F"/>
    <w:rsid w:val="00F20C90"/>
    <w:rsid w:val="00F20E19"/>
    <w:rsid w:val="00F20EDE"/>
    <w:rsid w:val="00F2136D"/>
    <w:rsid w:val="00F21823"/>
    <w:rsid w:val="00F221A1"/>
    <w:rsid w:val="00F2233A"/>
    <w:rsid w:val="00F223AE"/>
    <w:rsid w:val="00F224E4"/>
    <w:rsid w:val="00F227F3"/>
    <w:rsid w:val="00F229D9"/>
    <w:rsid w:val="00F22A90"/>
    <w:rsid w:val="00F22BE8"/>
    <w:rsid w:val="00F22C4D"/>
    <w:rsid w:val="00F22F6E"/>
    <w:rsid w:val="00F22F83"/>
    <w:rsid w:val="00F23278"/>
    <w:rsid w:val="00F23377"/>
    <w:rsid w:val="00F23403"/>
    <w:rsid w:val="00F23714"/>
    <w:rsid w:val="00F23C81"/>
    <w:rsid w:val="00F23CC7"/>
    <w:rsid w:val="00F23F30"/>
    <w:rsid w:val="00F23FF1"/>
    <w:rsid w:val="00F2405B"/>
    <w:rsid w:val="00F2431A"/>
    <w:rsid w:val="00F2435C"/>
    <w:rsid w:val="00F24404"/>
    <w:rsid w:val="00F24926"/>
    <w:rsid w:val="00F24ACF"/>
    <w:rsid w:val="00F24B43"/>
    <w:rsid w:val="00F24B6C"/>
    <w:rsid w:val="00F24C1F"/>
    <w:rsid w:val="00F25A4B"/>
    <w:rsid w:val="00F25C88"/>
    <w:rsid w:val="00F25F97"/>
    <w:rsid w:val="00F2662A"/>
    <w:rsid w:val="00F2693D"/>
    <w:rsid w:val="00F2695D"/>
    <w:rsid w:val="00F26AAE"/>
    <w:rsid w:val="00F26AF2"/>
    <w:rsid w:val="00F27618"/>
    <w:rsid w:val="00F278CA"/>
    <w:rsid w:val="00F27A06"/>
    <w:rsid w:val="00F27A34"/>
    <w:rsid w:val="00F27D43"/>
    <w:rsid w:val="00F27E38"/>
    <w:rsid w:val="00F300E6"/>
    <w:rsid w:val="00F306B9"/>
    <w:rsid w:val="00F30805"/>
    <w:rsid w:val="00F3165E"/>
    <w:rsid w:val="00F319EB"/>
    <w:rsid w:val="00F31C94"/>
    <w:rsid w:val="00F31D0A"/>
    <w:rsid w:val="00F31E64"/>
    <w:rsid w:val="00F3223C"/>
    <w:rsid w:val="00F32B69"/>
    <w:rsid w:val="00F32BCC"/>
    <w:rsid w:val="00F32D36"/>
    <w:rsid w:val="00F330CE"/>
    <w:rsid w:val="00F338E9"/>
    <w:rsid w:val="00F33F5F"/>
    <w:rsid w:val="00F34461"/>
    <w:rsid w:val="00F34C2B"/>
    <w:rsid w:val="00F350BC"/>
    <w:rsid w:val="00F35147"/>
    <w:rsid w:val="00F35195"/>
    <w:rsid w:val="00F352E3"/>
    <w:rsid w:val="00F358B1"/>
    <w:rsid w:val="00F35A85"/>
    <w:rsid w:val="00F35C51"/>
    <w:rsid w:val="00F35E6C"/>
    <w:rsid w:val="00F35EAD"/>
    <w:rsid w:val="00F35F0E"/>
    <w:rsid w:val="00F362F4"/>
    <w:rsid w:val="00F36792"/>
    <w:rsid w:val="00F36981"/>
    <w:rsid w:val="00F36CAE"/>
    <w:rsid w:val="00F370ED"/>
    <w:rsid w:val="00F372BF"/>
    <w:rsid w:val="00F37454"/>
    <w:rsid w:val="00F37533"/>
    <w:rsid w:val="00F375C8"/>
    <w:rsid w:val="00F37756"/>
    <w:rsid w:val="00F378E5"/>
    <w:rsid w:val="00F379E5"/>
    <w:rsid w:val="00F37B17"/>
    <w:rsid w:val="00F37D5B"/>
    <w:rsid w:val="00F37F39"/>
    <w:rsid w:val="00F410B4"/>
    <w:rsid w:val="00F41106"/>
    <w:rsid w:val="00F411B5"/>
    <w:rsid w:val="00F415C6"/>
    <w:rsid w:val="00F41774"/>
    <w:rsid w:val="00F418F8"/>
    <w:rsid w:val="00F419AE"/>
    <w:rsid w:val="00F41BBA"/>
    <w:rsid w:val="00F41C0A"/>
    <w:rsid w:val="00F42102"/>
    <w:rsid w:val="00F4213C"/>
    <w:rsid w:val="00F42331"/>
    <w:rsid w:val="00F424F2"/>
    <w:rsid w:val="00F42540"/>
    <w:rsid w:val="00F427CE"/>
    <w:rsid w:val="00F42902"/>
    <w:rsid w:val="00F42D6A"/>
    <w:rsid w:val="00F4318B"/>
    <w:rsid w:val="00F432CD"/>
    <w:rsid w:val="00F439D9"/>
    <w:rsid w:val="00F43C31"/>
    <w:rsid w:val="00F43CBB"/>
    <w:rsid w:val="00F43E7D"/>
    <w:rsid w:val="00F44151"/>
    <w:rsid w:val="00F44156"/>
    <w:rsid w:val="00F441E1"/>
    <w:rsid w:val="00F4425D"/>
    <w:rsid w:val="00F44569"/>
    <w:rsid w:val="00F44726"/>
    <w:rsid w:val="00F44749"/>
    <w:rsid w:val="00F4494F"/>
    <w:rsid w:val="00F44A0C"/>
    <w:rsid w:val="00F451F3"/>
    <w:rsid w:val="00F4522D"/>
    <w:rsid w:val="00F4540A"/>
    <w:rsid w:val="00F45592"/>
    <w:rsid w:val="00F455EC"/>
    <w:rsid w:val="00F457AF"/>
    <w:rsid w:val="00F45864"/>
    <w:rsid w:val="00F45898"/>
    <w:rsid w:val="00F45A0E"/>
    <w:rsid w:val="00F45A55"/>
    <w:rsid w:val="00F45C3C"/>
    <w:rsid w:val="00F46121"/>
    <w:rsid w:val="00F465C4"/>
    <w:rsid w:val="00F46D81"/>
    <w:rsid w:val="00F46EBA"/>
    <w:rsid w:val="00F46EF8"/>
    <w:rsid w:val="00F471F3"/>
    <w:rsid w:val="00F472E3"/>
    <w:rsid w:val="00F47314"/>
    <w:rsid w:val="00F47357"/>
    <w:rsid w:val="00F4799B"/>
    <w:rsid w:val="00F47B22"/>
    <w:rsid w:val="00F5054A"/>
    <w:rsid w:val="00F50B27"/>
    <w:rsid w:val="00F51150"/>
    <w:rsid w:val="00F511D7"/>
    <w:rsid w:val="00F51750"/>
    <w:rsid w:val="00F51863"/>
    <w:rsid w:val="00F519CC"/>
    <w:rsid w:val="00F51B33"/>
    <w:rsid w:val="00F51DF7"/>
    <w:rsid w:val="00F520C0"/>
    <w:rsid w:val="00F520CA"/>
    <w:rsid w:val="00F52316"/>
    <w:rsid w:val="00F5234D"/>
    <w:rsid w:val="00F52841"/>
    <w:rsid w:val="00F52DC6"/>
    <w:rsid w:val="00F53348"/>
    <w:rsid w:val="00F53622"/>
    <w:rsid w:val="00F539AA"/>
    <w:rsid w:val="00F53BBD"/>
    <w:rsid w:val="00F53BC8"/>
    <w:rsid w:val="00F53F7F"/>
    <w:rsid w:val="00F54117"/>
    <w:rsid w:val="00F541B8"/>
    <w:rsid w:val="00F54A24"/>
    <w:rsid w:val="00F54D29"/>
    <w:rsid w:val="00F54D2F"/>
    <w:rsid w:val="00F54F8C"/>
    <w:rsid w:val="00F55453"/>
    <w:rsid w:val="00F55501"/>
    <w:rsid w:val="00F5571E"/>
    <w:rsid w:val="00F55F92"/>
    <w:rsid w:val="00F564EB"/>
    <w:rsid w:val="00F56520"/>
    <w:rsid w:val="00F569CA"/>
    <w:rsid w:val="00F56E35"/>
    <w:rsid w:val="00F575C1"/>
    <w:rsid w:val="00F57618"/>
    <w:rsid w:val="00F57899"/>
    <w:rsid w:val="00F57AC9"/>
    <w:rsid w:val="00F60011"/>
    <w:rsid w:val="00F602F8"/>
    <w:rsid w:val="00F60411"/>
    <w:rsid w:val="00F60C4B"/>
    <w:rsid w:val="00F60CE6"/>
    <w:rsid w:val="00F61083"/>
    <w:rsid w:val="00F61157"/>
    <w:rsid w:val="00F612BD"/>
    <w:rsid w:val="00F61941"/>
    <w:rsid w:val="00F619C8"/>
    <w:rsid w:val="00F61C22"/>
    <w:rsid w:val="00F61D6E"/>
    <w:rsid w:val="00F61F06"/>
    <w:rsid w:val="00F633B4"/>
    <w:rsid w:val="00F633BC"/>
    <w:rsid w:val="00F63599"/>
    <w:rsid w:val="00F639EC"/>
    <w:rsid w:val="00F63A56"/>
    <w:rsid w:val="00F63AE5"/>
    <w:rsid w:val="00F63B09"/>
    <w:rsid w:val="00F63BFF"/>
    <w:rsid w:val="00F63C3A"/>
    <w:rsid w:val="00F63E39"/>
    <w:rsid w:val="00F63E97"/>
    <w:rsid w:val="00F64582"/>
    <w:rsid w:val="00F64931"/>
    <w:rsid w:val="00F64BEE"/>
    <w:rsid w:val="00F64C6E"/>
    <w:rsid w:val="00F64E6F"/>
    <w:rsid w:val="00F64ECA"/>
    <w:rsid w:val="00F6513B"/>
    <w:rsid w:val="00F651EF"/>
    <w:rsid w:val="00F65233"/>
    <w:rsid w:val="00F6544F"/>
    <w:rsid w:val="00F6563C"/>
    <w:rsid w:val="00F65803"/>
    <w:rsid w:val="00F65840"/>
    <w:rsid w:val="00F65849"/>
    <w:rsid w:val="00F65B92"/>
    <w:rsid w:val="00F65BDA"/>
    <w:rsid w:val="00F65CA8"/>
    <w:rsid w:val="00F66123"/>
    <w:rsid w:val="00F66168"/>
    <w:rsid w:val="00F663CD"/>
    <w:rsid w:val="00F665E3"/>
    <w:rsid w:val="00F66CE3"/>
    <w:rsid w:val="00F66D87"/>
    <w:rsid w:val="00F66E49"/>
    <w:rsid w:val="00F66EF5"/>
    <w:rsid w:val="00F6718A"/>
    <w:rsid w:val="00F67297"/>
    <w:rsid w:val="00F6757B"/>
    <w:rsid w:val="00F676AF"/>
    <w:rsid w:val="00F677E1"/>
    <w:rsid w:val="00F67A46"/>
    <w:rsid w:val="00F67A4E"/>
    <w:rsid w:val="00F67B42"/>
    <w:rsid w:val="00F67E4E"/>
    <w:rsid w:val="00F70252"/>
    <w:rsid w:val="00F702EC"/>
    <w:rsid w:val="00F7077B"/>
    <w:rsid w:val="00F70AAF"/>
    <w:rsid w:val="00F70DCE"/>
    <w:rsid w:val="00F71098"/>
    <w:rsid w:val="00F710D5"/>
    <w:rsid w:val="00F715D6"/>
    <w:rsid w:val="00F71CB8"/>
    <w:rsid w:val="00F71E2B"/>
    <w:rsid w:val="00F71E4C"/>
    <w:rsid w:val="00F72138"/>
    <w:rsid w:val="00F723D3"/>
    <w:rsid w:val="00F72858"/>
    <w:rsid w:val="00F729AC"/>
    <w:rsid w:val="00F72E05"/>
    <w:rsid w:val="00F72FEC"/>
    <w:rsid w:val="00F73780"/>
    <w:rsid w:val="00F73A78"/>
    <w:rsid w:val="00F73AE1"/>
    <w:rsid w:val="00F73CB7"/>
    <w:rsid w:val="00F73EFF"/>
    <w:rsid w:val="00F740B3"/>
    <w:rsid w:val="00F740C0"/>
    <w:rsid w:val="00F7476D"/>
    <w:rsid w:val="00F74CDD"/>
    <w:rsid w:val="00F74E4A"/>
    <w:rsid w:val="00F74FC5"/>
    <w:rsid w:val="00F75493"/>
    <w:rsid w:val="00F75762"/>
    <w:rsid w:val="00F758C2"/>
    <w:rsid w:val="00F75A7B"/>
    <w:rsid w:val="00F760D1"/>
    <w:rsid w:val="00F7645F"/>
    <w:rsid w:val="00F767A6"/>
    <w:rsid w:val="00F7691B"/>
    <w:rsid w:val="00F769AE"/>
    <w:rsid w:val="00F76AA6"/>
    <w:rsid w:val="00F76B5A"/>
    <w:rsid w:val="00F76DA4"/>
    <w:rsid w:val="00F76EEF"/>
    <w:rsid w:val="00F77107"/>
    <w:rsid w:val="00F7725E"/>
    <w:rsid w:val="00F77319"/>
    <w:rsid w:val="00F7785E"/>
    <w:rsid w:val="00F77C7C"/>
    <w:rsid w:val="00F77D96"/>
    <w:rsid w:val="00F800DD"/>
    <w:rsid w:val="00F80716"/>
    <w:rsid w:val="00F80F8F"/>
    <w:rsid w:val="00F818E7"/>
    <w:rsid w:val="00F81BB0"/>
    <w:rsid w:val="00F823FB"/>
    <w:rsid w:val="00F82567"/>
    <w:rsid w:val="00F82E57"/>
    <w:rsid w:val="00F82F87"/>
    <w:rsid w:val="00F83011"/>
    <w:rsid w:val="00F83A87"/>
    <w:rsid w:val="00F83B30"/>
    <w:rsid w:val="00F84328"/>
    <w:rsid w:val="00F8447F"/>
    <w:rsid w:val="00F84552"/>
    <w:rsid w:val="00F845F6"/>
    <w:rsid w:val="00F8497F"/>
    <w:rsid w:val="00F84C08"/>
    <w:rsid w:val="00F84CED"/>
    <w:rsid w:val="00F84DA7"/>
    <w:rsid w:val="00F84F41"/>
    <w:rsid w:val="00F8504A"/>
    <w:rsid w:val="00F85631"/>
    <w:rsid w:val="00F856F7"/>
    <w:rsid w:val="00F856FB"/>
    <w:rsid w:val="00F85E0A"/>
    <w:rsid w:val="00F86211"/>
    <w:rsid w:val="00F865DC"/>
    <w:rsid w:val="00F86917"/>
    <w:rsid w:val="00F86A84"/>
    <w:rsid w:val="00F86D1D"/>
    <w:rsid w:val="00F87032"/>
    <w:rsid w:val="00F8756C"/>
    <w:rsid w:val="00F875D5"/>
    <w:rsid w:val="00F877B0"/>
    <w:rsid w:val="00F87AE0"/>
    <w:rsid w:val="00F87B4D"/>
    <w:rsid w:val="00F87D14"/>
    <w:rsid w:val="00F90485"/>
    <w:rsid w:val="00F90A86"/>
    <w:rsid w:val="00F90C23"/>
    <w:rsid w:val="00F90F01"/>
    <w:rsid w:val="00F91345"/>
    <w:rsid w:val="00F91410"/>
    <w:rsid w:val="00F9151C"/>
    <w:rsid w:val="00F9159B"/>
    <w:rsid w:val="00F91618"/>
    <w:rsid w:val="00F918CD"/>
    <w:rsid w:val="00F91C16"/>
    <w:rsid w:val="00F92127"/>
    <w:rsid w:val="00F92142"/>
    <w:rsid w:val="00F921DE"/>
    <w:rsid w:val="00F926AD"/>
    <w:rsid w:val="00F92733"/>
    <w:rsid w:val="00F92C41"/>
    <w:rsid w:val="00F92CA4"/>
    <w:rsid w:val="00F930BB"/>
    <w:rsid w:val="00F93220"/>
    <w:rsid w:val="00F93A16"/>
    <w:rsid w:val="00F93C14"/>
    <w:rsid w:val="00F93C62"/>
    <w:rsid w:val="00F93D5D"/>
    <w:rsid w:val="00F93DE4"/>
    <w:rsid w:val="00F94110"/>
    <w:rsid w:val="00F941FC"/>
    <w:rsid w:val="00F946BB"/>
    <w:rsid w:val="00F94811"/>
    <w:rsid w:val="00F94CE5"/>
    <w:rsid w:val="00F95042"/>
    <w:rsid w:val="00F950E1"/>
    <w:rsid w:val="00F952F8"/>
    <w:rsid w:val="00F9530D"/>
    <w:rsid w:val="00F957B4"/>
    <w:rsid w:val="00F95B6B"/>
    <w:rsid w:val="00F95DCD"/>
    <w:rsid w:val="00F95F8C"/>
    <w:rsid w:val="00F964F2"/>
    <w:rsid w:val="00F967E3"/>
    <w:rsid w:val="00F968F9"/>
    <w:rsid w:val="00F96B49"/>
    <w:rsid w:val="00F96DB8"/>
    <w:rsid w:val="00F970AE"/>
    <w:rsid w:val="00F97215"/>
    <w:rsid w:val="00F97700"/>
    <w:rsid w:val="00F97720"/>
    <w:rsid w:val="00F97776"/>
    <w:rsid w:val="00F97A78"/>
    <w:rsid w:val="00F97CDB"/>
    <w:rsid w:val="00F97DBA"/>
    <w:rsid w:val="00FA0018"/>
    <w:rsid w:val="00FA0090"/>
    <w:rsid w:val="00FA01BA"/>
    <w:rsid w:val="00FA028C"/>
    <w:rsid w:val="00FA05B7"/>
    <w:rsid w:val="00FA0AC0"/>
    <w:rsid w:val="00FA0CAB"/>
    <w:rsid w:val="00FA0FF5"/>
    <w:rsid w:val="00FA11CC"/>
    <w:rsid w:val="00FA14A5"/>
    <w:rsid w:val="00FA1505"/>
    <w:rsid w:val="00FA15C0"/>
    <w:rsid w:val="00FA1B51"/>
    <w:rsid w:val="00FA240E"/>
    <w:rsid w:val="00FA28EC"/>
    <w:rsid w:val="00FA29CB"/>
    <w:rsid w:val="00FA2A25"/>
    <w:rsid w:val="00FA2A52"/>
    <w:rsid w:val="00FA2BE1"/>
    <w:rsid w:val="00FA2E5A"/>
    <w:rsid w:val="00FA306D"/>
    <w:rsid w:val="00FA315B"/>
    <w:rsid w:val="00FA322E"/>
    <w:rsid w:val="00FA3632"/>
    <w:rsid w:val="00FA3CAB"/>
    <w:rsid w:val="00FA3F22"/>
    <w:rsid w:val="00FA40B6"/>
    <w:rsid w:val="00FA43E3"/>
    <w:rsid w:val="00FA44EB"/>
    <w:rsid w:val="00FA4D91"/>
    <w:rsid w:val="00FA4DE1"/>
    <w:rsid w:val="00FA50C2"/>
    <w:rsid w:val="00FA51AF"/>
    <w:rsid w:val="00FA5449"/>
    <w:rsid w:val="00FA546C"/>
    <w:rsid w:val="00FA5BFE"/>
    <w:rsid w:val="00FA625A"/>
    <w:rsid w:val="00FA62FB"/>
    <w:rsid w:val="00FA6320"/>
    <w:rsid w:val="00FA6981"/>
    <w:rsid w:val="00FA69B1"/>
    <w:rsid w:val="00FA6EA5"/>
    <w:rsid w:val="00FA6ECC"/>
    <w:rsid w:val="00FA7090"/>
    <w:rsid w:val="00FA7358"/>
    <w:rsid w:val="00FA76D7"/>
    <w:rsid w:val="00FA78BC"/>
    <w:rsid w:val="00FA7A84"/>
    <w:rsid w:val="00FA7AFC"/>
    <w:rsid w:val="00FA7D43"/>
    <w:rsid w:val="00FA7DF9"/>
    <w:rsid w:val="00FA7FA2"/>
    <w:rsid w:val="00FB0223"/>
    <w:rsid w:val="00FB0BF2"/>
    <w:rsid w:val="00FB0CC8"/>
    <w:rsid w:val="00FB0E64"/>
    <w:rsid w:val="00FB120B"/>
    <w:rsid w:val="00FB1263"/>
    <w:rsid w:val="00FB13AD"/>
    <w:rsid w:val="00FB161F"/>
    <w:rsid w:val="00FB17E2"/>
    <w:rsid w:val="00FB180E"/>
    <w:rsid w:val="00FB18ED"/>
    <w:rsid w:val="00FB1994"/>
    <w:rsid w:val="00FB1C32"/>
    <w:rsid w:val="00FB1EBF"/>
    <w:rsid w:val="00FB2414"/>
    <w:rsid w:val="00FB24D4"/>
    <w:rsid w:val="00FB259E"/>
    <w:rsid w:val="00FB260C"/>
    <w:rsid w:val="00FB2B81"/>
    <w:rsid w:val="00FB2BF1"/>
    <w:rsid w:val="00FB2EBC"/>
    <w:rsid w:val="00FB30C4"/>
    <w:rsid w:val="00FB341B"/>
    <w:rsid w:val="00FB3512"/>
    <w:rsid w:val="00FB354A"/>
    <w:rsid w:val="00FB3E27"/>
    <w:rsid w:val="00FB3ED8"/>
    <w:rsid w:val="00FB4680"/>
    <w:rsid w:val="00FB48FD"/>
    <w:rsid w:val="00FB4F8D"/>
    <w:rsid w:val="00FB5454"/>
    <w:rsid w:val="00FB58A4"/>
    <w:rsid w:val="00FB5F9F"/>
    <w:rsid w:val="00FB60E9"/>
    <w:rsid w:val="00FB6139"/>
    <w:rsid w:val="00FB65C9"/>
    <w:rsid w:val="00FB6B6D"/>
    <w:rsid w:val="00FB6CFB"/>
    <w:rsid w:val="00FB6E9D"/>
    <w:rsid w:val="00FB705D"/>
    <w:rsid w:val="00FB75A8"/>
    <w:rsid w:val="00FB7650"/>
    <w:rsid w:val="00FC011E"/>
    <w:rsid w:val="00FC021F"/>
    <w:rsid w:val="00FC03E6"/>
    <w:rsid w:val="00FC05FD"/>
    <w:rsid w:val="00FC0BDB"/>
    <w:rsid w:val="00FC0C3E"/>
    <w:rsid w:val="00FC0CCC"/>
    <w:rsid w:val="00FC0F5B"/>
    <w:rsid w:val="00FC1155"/>
    <w:rsid w:val="00FC15BF"/>
    <w:rsid w:val="00FC179A"/>
    <w:rsid w:val="00FC17CC"/>
    <w:rsid w:val="00FC1B4C"/>
    <w:rsid w:val="00FC1F69"/>
    <w:rsid w:val="00FC21C1"/>
    <w:rsid w:val="00FC23DC"/>
    <w:rsid w:val="00FC25B1"/>
    <w:rsid w:val="00FC2852"/>
    <w:rsid w:val="00FC2869"/>
    <w:rsid w:val="00FC2B04"/>
    <w:rsid w:val="00FC2E6A"/>
    <w:rsid w:val="00FC32E0"/>
    <w:rsid w:val="00FC3537"/>
    <w:rsid w:val="00FC35AC"/>
    <w:rsid w:val="00FC37AA"/>
    <w:rsid w:val="00FC37ED"/>
    <w:rsid w:val="00FC3A3A"/>
    <w:rsid w:val="00FC3B8B"/>
    <w:rsid w:val="00FC3E61"/>
    <w:rsid w:val="00FC3FB6"/>
    <w:rsid w:val="00FC4076"/>
    <w:rsid w:val="00FC4164"/>
    <w:rsid w:val="00FC44A6"/>
    <w:rsid w:val="00FC482F"/>
    <w:rsid w:val="00FC4AAC"/>
    <w:rsid w:val="00FC4AC7"/>
    <w:rsid w:val="00FC4E35"/>
    <w:rsid w:val="00FC519B"/>
    <w:rsid w:val="00FC5347"/>
    <w:rsid w:val="00FC572F"/>
    <w:rsid w:val="00FC5766"/>
    <w:rsid w:val="00FC609F"/>
    <w:rsid w:val="00FC620D"/>
    <w:rsid w:val="00FC711B"/>
    <w:rsid w:val="00FC766E"/>
    <w:rsid w:val="00FC77A4"/>
    <w:rsid w:val="00FC7B8C"/>
    <w:rsid w:val="00FC7C75"/>
    <w:rsid w:val="00FC7E85"/>
    <w:rsid w:val="00FD01C8"/>
    <w:rsid w:val="00FD0521"/>
    <w:rsid w:val="00FD0678"/>
    <w:rsid w:val="00FD067A"/>
    <w:rsid w:val="00FD06E4"/>
    <w:rsid w:val="00FD085A"/>
    <w:rsid w:val="00FD0A6B"/>
    <w:rsid w:val="00FD0BBF"/>
    <w:rsid w:val="00FD0CB0"/>
    <w:rsid w:val="00FD0D23"/>
    <w:rsid w:val="00FD0D98"/>
    <w:rsid w:val="00FD0F89"/>
    <w:rsid w:val="00FD1010"/>
    <w:rsid w:val="00FD11FF"/>
    <w:rsid w:val="00FD165A"/>
    <w:rsid w:val="00FD16D4"/>
    <w:rsid w:val="00FD17E1"/>
    <w:rsid w:val="00FD1AFD"/>
    <w:rsid w:val="00FD1F3C"/>
    <w:rsid w:val="00FD1F59"/>
    <w:rsid w:val="00FD20F4"/>
    <w:rsid w:val="00FD2214"/>
    <w:rsid w:val="00FD2770"/>
    <w:rsid w:val="00FD2B44"/>
    <w:rsid w:val="00FD2D64"/>
    <w:rsid w:val="00FD30F4"/>
    <w:rsid w:val="00FD3A3A"/>
    <w:rsid w:val="00FD3CF9"/>
    <w:rsid w:val="00FD3D1F"/>
    <w:rsid w:val="00FD3F8F"/>
    <w:rsid w:val="00FD4549"/>
    <w:rsid w:val="00FD48A8"/>
    <w:rsid w:val="00FD48B4"/>
    <w:rsid w:val="00FD4C8E"/>
    <w:rsid w:val="00FD4FA1"/>
    <w:rsid w:val="00FD51A0"/>
    <w:rsid w:val="00FD522C"/>
    <w:rsid w:val="00FD570F"/>
    <w:rsid w:val="00FD5750"/>
    <w:rsid w:val="00FD5813"/>
    <w:rsid w:val="00FD594E"/>
    <w:rsid w:val="00FD6049"/>
    <w:rsid w:val="00FD64FA"/>
    <w:rsid w:val="00FD66AF"/>
    <w:rsid w:val="00FD698C"/>
    <w:rsid w:val="00FD69DD"/>
    <w:rsid w:val="00FD6AD3"/>
    <w:rsid w:val="00FD6F3E"/>
    <w:rsid w:val="00FD6FAE"/>
    <w:rsid w:val="00FD7357"/>
    <w:rsid w:val="00FD7419"/>
    <w:rsid w:val="00FD75D0"/>
    <w:rsid w:val="00FD75ED"/>
    <w:rsid w:val="00FD775E"/>
    <w:rsid w:val="00FD7A94"/>
    <w:rsid w:val="00FD7BF6"/>
    <w:rsid w:val="00FD7BFF"/>
    <w:rsid w:val="00FD7D73"/>
    <w:rsid w:val="00FE00C6"/>
    <w:rsid w:val="00FE0148"/>
    <w:rsid w:val="00FE04AD"/>
    <w:rsid w:val="00FE05BC"/>
    <w:rsid w:val="00FE0AC7"/>
    <w:rsid w:val="00FE0B71"/>
    <w:rsid w:val="00FE11A7"/>
    <w:rsid w:val="00FE1AA5"/>
    <w:rsid w:val="00FE1BF6"/>
    <w:rsid w:val="00FE1D3D"/>
    <w:rsid w:val="00FE1F33"/>
    <w:rsid w:val="00FE2086"/>
    <w:rsid w:val="00FE217B"/>
    <w:rsid w:val="00FE29AD"/>
    <w:rsid w:val="00FE2C70"/>
    <w:rsid w:val="00FE2DEE"/>
    <w:rsid w:val="00FE2E0F"/>
    <w:rsid w:val="00FE346D"/>
    <w:rsid w:val="00FE3ACD"/>
    <w:rsid w:val="00FE3BBC"/>
    <w:rsid w:val="00FE4658"/>
    <w:rsid w:val="00FE4AA7"/>
    <w:rsid w:val="00FE4AD7"/>
    <w:rsid w:val="00FE4B18"/>
    <w:rsid w:val="00FE4BC0"/>
    <w:rsid w:val="00FE4D14"/>
    <w:rsid w:val="00FE5191"/>
    <w:rsid w:val="00FE51D4"/>
    <w:rsid w:val="00FE57D3"/>
    <w:rsid w:val="00FE5944"/>
    <w:rsid w:val="00FE5C6D"/>
    <w:rsid w:val="00FE5CDF"/>
    <w:rsid w:val="00FE6181"/>
    <w:rsid w:val="00FE62C2"/>
    <w:rsid w:val="00FE6352"/>
    <w:rsid w:val="00FE6431"/>
    <w:rsid w:val="00FE6475"/>
    <w:rsid w:val="00FE7881"/>
    <w:rsid w:val="00FE7F53"/>
    <w:rsid w:val="00FF0045"/>
    <w:rsid w:val="00FF01B2"/>
    <w:rsid w:val="00FF0790"/>
    <w:rsid w:val="00FF0B5B"/>
    <w:rsid w:val="00FF137E"/>
    <w:rsid w:val="00FF14D8"/>
    <w:rsid w:val="00FF152E"/>
    <w:rsid w:val="00FF16C7"/>
    <w:rsid w:val="00FF1BA1"/>
    <w:rsid w:val="00FF1F96"/>
    <w:rsid w:val="00FF2012"/>
    <w:rsid w:val="00FF28BD"/>
    <w:rsid w:val="00FF2A55"/>
    <w:rsid w:val="00FF36A8"/>
    <w:rsid w:val="00FF3DD9"/>
    <w:rsid w:val="00FF3F2F"/>
    <w:rsid w:val="00FF43CB"/>
    <w:rsid w:val="00FF44C6"/>
    <w:rsid w:val="00FF4AC4"/>
    <w:rsid w:val="00FF4FE1"/>
    <w:rsid w:val="00FF4FE4"/>
    <w:rsid w:val="00FF5165"/>
    <w:rsid w:val="00FF528A"/>
    <w:rsid w:val="00FF531F"/>
    <w:rsid w:val="00FF5375"/>
    <w:rsid w:val="00FF5390"/>
    <w:rsid w:val="00FF5561"/>
    <w:rsid w:val="00FF58A6"/>
    <w:rsid w:val="00FF58C3"/>
    <w:rsid w:val="00FF598F"/>
    <w:rsid w:val="00FF5B06"/>
    <w:rsid w:val="00FF5B95"/>
    <w:rsid w:val="00FF5BB6"/>
    <w:rsid w:val="00FF5BC4"/>
    <w:rsid w:val="00FF620A"/>
    <w:rsid w:val="00FF642B"/>
    <w:rsid w:val="00FF664E"/>
    <w:rsid w:val="00FF6A17"/>
    <w:rsid w:val="00FF6F91"/>
    <w:rsid w:val="00FF728C"/>
    <w:rsid w:val="00FF7698"/>
    <w:rsid w:val="00FF7AD2"/>
    <w:rsid w:val="00FF7B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36930"/>
    <o:shapelayout v:ext="edit">
      <o:idmap v:ext="edit" data="1"/>
      <o:rules v:ext="edit">
        <o:r id="V:Rule7" type="connector" idref="#_x0000_s1087"/>
        <o:r id="V:Rule8" type="connector" idref="#_x0000_s1085"/>
        <o:r id="V:Rule9" type="connector" idref="#_x0000_s1083"/>
        <o:r id="V:Rule10" type="connector" idref="#_x0000_s1086"/>
        <o:r id="V:Rule11" type="connector" idref="#_x0000_s1088"/>
        <o:r id="V:Rule12" type="connector"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124"/>
    <w:rPr>
      <w:sz w:val="24"/>
      <w:szCs w:val="24"/>
    </w:rPr>
  </w:style>
  <w:style w:type="paragraph" w:styleId="Heading1">
    <w:name w:val="heading 1"/>
    <w:basedOn w:val="Normal"/>
    <w:next w:val="Normal"/>
    <w:link w:val="Heading1Char"/>
    <w:qFormat/>
    <w:rsid w:val="00CA0AB1"/>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84CAC"/>
    <w:pPr>
      <w:tabs>
        <w:tab w:val="center" w:pos="4320"/>
        <w:tab w:val="right" w:pos="8640"/>
      </w:tabs>
    </w:pPr>
  </w:style>
  <w:style w:type="character" w:styleId="PageNumber">
    <w:name w:val="page number"/>
    <w:basedOn w:val="DefaultParagraphFont"/>
    <w:rsid w:val="00484CAC"/>
  </w:style>
  <w:style w:type="table" w:styleId="TableGrid">
    <w:name w:val="Table Grid"/>
    <w:basedOn w:val="TableNormal"/>
    <w:uiPriority w:val="59"/>
    <w:rsid w:val="007B5FA7"/>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A85702"/>
    <w:pPr>
      <w:tabs>
        <w:tab w:val="center" w:pos="4680"/>
        <w:tab w:val="right" w:pos="9360"/>
      </w:tabs>
    </w:pPr>
  </w:style>
  <w:style w:type="character" w:customStyle="1" w:styleId="HeaderChar">
    <w:name w:val="Header Char"/>
    <w:basedOn w:val="DefaultParagraphFont"/>
    <w:link w:val="Header"/>
    <w:uiPriority w:val="99"/>
    <w:rsid w:val="00A85702"/>
    <w:rPr>
      <w:sz w:val="24"/>
      <w:szCs w:val="24"/>
    </w:rPr>
  </w:style>
  <w:style w:type="paragraph" w:styleId="BalloonText">
    <w:name w:val="Balloon Text"/>
    <w:basedOn w:val="Normal"/>
    <w:link w:val="BalloonTextChar"/>
    <w:rsid w:val="009E5117"/>
    <w:rPr>
      <w:rFonts w:ascii="Tahoma" w:hAnsi="Tahoma" w:cs="Tahoma"/>
      <w:sz w:val="16"/>
      <w:szCs w:val="16"/>
    </w:rPr>
  </w:style>
  <w:style w:type="character" w:customStyle="1" w:styleId="BalloonTextChar">
    <w:name w:val="Balloon Text Char"/>
    <w:basedOn w:val="DefaultParagraphFont"/>
    <w:link w:val="BalloonText"/>
    <w:rsid w:val="009E5117"/>
    <w:rPr>
      <w:rFonts w:ascii="Tahoma" w:hAnsi="Tahoma" w:cs="Tahoma"/>
      <w:sz w:val="16"/>
      <w:szCs w:val="16"/>
    </w:rPr>
  </w:style>
  <w:style w:type="character" w:customStyle="1" w:styleId="Heading1Char">
    <w:name w:val="Heading 1 Char"/>
    <w:basedOn w:val="DefaultParagraphFont"/>
    <w:link w:val="Heading1"/>
    <w:rsid w:val="00CA0AB1"/>
    <w:rPr>
      <w:rFonts w:ascii="Cambria" w:eastAsia="Times New Roman" w:hAnsi="Cambria" w:cs="Times New Roman"/>
      <w:b/>
      <w:bCs/>
      <w:color w:val="365F91"/>
      <w:sz w:val="28"/>
      <w:szCs w:val="28"/>
    </w:rPr>
  </w:style>
  <w:style w:type="character" w:styleId="Hyperlink">
    <w:name w:val="Hyperlink"/>
    <w:basedOn w:val="DefaultParagraphFont"/>
    <w:uiPriority w:val="99"/>
    <w:rsid w:val="004F65CD"/>
    <w:rPr>
      <w:color w:val="0000FF"/>
      <w:u w:val="single"/>
    </w:rPr>
  </w:style>
  <w:style w:type="table" w:customStyle="1" w:styleId="LightList1">
    <w:name w:val="Light List1"/>
    <w:basedOn w:val="TableNormal"/>
    <w:uiPriority w:val="61"/>
    <w:rsid w:val="00912927"/>
    <w:rPr>
      <w:rFonts w:ascii="Calibri" w:eastAsia="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34"/>
    <w:qFormat/>
    <w:rsid w:val="00EF626A"/>
    <w:pPr>
      <w:ind w:left="720"/>
      <w:contextualSpacing/>
    </w:pPr>
  </w:style>
  <w:style w:type="paragraph" w:styleId="FootnoteText">
    <w:name w:val="footnote text"/>
    <w:basedOn w:val="Normal"/>
    <w:link w:val="FootnoteTextChar"/>
    <w:rsid w:val="00C23094"/>
    <w:rPr>
      <w:sz w:val="20"/>
      <w:szCs w:val="20"/>
    </w:rPr>
  </w:style>
  <w:style w:type="character" w:customStyle="1" w:styleId="FootnoteTextChar">
    <w:name w:val="Footnote Text Char"/>
    <w:basedOn w:val="DefaultParagraphFont"/>
    <w:link w:val="FootnoteText"/>
    <w:rsid w:val="00C23094"/>
  </w:style>
  <w:style w:type="character" w:styleId="FootnoteReference">
    <w:name w:val="footnote reference"/>
    <w:basedOn w:val="DefaultParagraphFont"/>
    <w:rsid w:val="00C23094"/>
    <w:rPr>
      <w:vertAlign w:val="superscript"/>
    </w:rPr>
  </w:style>
  <w:style w:type="paragraph" w:styleId="EndnoteText">
    <w:name w:val="endnote text"/>
    <w:basedOn w:val="Normal"/>
    <w:link w:val="EndnoteTextChar"/>
    <w:uiPriority w:val="99"/>
    <w:unhideWhenUsed/>
    <w:rsid w:val="00DA02FB"/>
    <w:rPr>
      <w:rFonts w:ascii="Calibri" w:eastAsia="Calibri" w:hAnsi="Calibri"/>
      <w:sz w:val="20"/>
      <w:szCs w:val="20"/>
    </w:rPr>
  </w:style>
  <w:style w:type="character" w:customStyle="1" w:styleId="EndnoteTextChar">
    <w:name w:val="Endnote Text Char"/>
    <w:basedOn w:val="DefaultParagraphFont"/>
    <w:link w:val="EndnoteText"/>
    <w:uiPriority w:val="99"/>
    <w:rsid w:val="00DA02FB"/>
    <w:rPr>
      <w:rFonts w:ascii="Calibri" w:eastAsia="Calibri" w:hAnsi="Calibri" w:cs="Times New Roman"/>
    </w:rPr>
  </w:style>
  <w:style w:type="character" w:styleId="EndnoteReference">
    <w:name w:val="endnote reference"/>
    <w:basedOn w:val="DefaultParagraphFont"/>
    <w:uiPriority w:val="99"/>
    <w:unhideWhenUsed/>
    <w:rsid w:val="00DA02FB"/>
    <w:rPr>
      <w:vertAlign w:val="superscript"/>
    </w:rPr>
  </w:style>
  <w:style w:type="character" w:customStyle="1" w:styleId="FooterChar">
    <w:name w:val="Footer Char"/>
    <w:basedOn w:val="DefaultParagraphFont"/>
    <w:link w:val="Footer"/>
    <w:rsid w:val="00E95B1C"/>
    <w:rPr>
      <w:sz w:val="24"/>
      <w:szCs w:val="24"/>
    </w:rPr>
  </w:style>
  <w:style w:type="table" w:styleId="ColorfulList-Accent3">
    <w:name w:val="Colorful List Accent 3"/>
    <w:basedOn w:val="TableNormal"/>
    <w:uiPriority w:val="72"/>
    <w:rsid w:val="00FA69B1"/>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paragraph" w:styleId="NoSpacing">
    <w:name w:val="No Spacing"/>
    <w:uiPriority w:val="1"/>
    <w:qFormat/>
    <w:rsid w:val="00693815"/>
    <w:rPr>
      <w:sz w:val="24"/>
      <w:szCs w:val="24"/>
    </w:rPr>
  </w:style>
  <w:style w:type="character" w:styleId="FollowedHyperlink">
    <w:name w:val="FollowedHyperlink"/>
    <w:basedOn w:val="DefaultParagraphFont"/>
    <w:uiPriority w:val="99"/>
    <w:unhideWhenUsed/>
    <w:rsid w:val="00FE29AD"/>
    <w:rPr>
      <w:color w:val="800080"/>
      <w:u w:val="single"/>
    </w:rPr>
  </w:style>
  <w:style w:type="paragraph" w:styleId="Title">
    <w:name w:val="Title"/>
    <w:basedOn w:val="Normal"/>
    <w:next w:val="Normal"/>
    <w:link w:val="TitleChar"/>
    <w:qFormat/>
    <w:rsid w:val="00FE29AD"/>
    <w:pPr>
      <w:spacing w:before="240" w:after="60" w:line="276" w:lineRule="auto"/>
      <w:jc w:val="center"/>
      <w:outlineLvl w:val="0"/>
    </w:pPr>
    <w:rPr>
      <w:rFonts w:ascii="Cambria" w:hAnsi="Cambria"/>
      <w:b/>
      <w:bCs/>
      <w:kern w:val="28"/>
      <w:sz w:val="32"/>
      <w:szCs w:val="32"/>
    </w:rPr>
  </w:style>
  <w:style w:type="character" w:customStyle="1" w:styleId="TitleChar">
    <w:name w:val="Title Char"/>
    <w:basedOn w:val="DefaultParagraphFont"/>
    <w:link w:val="Title"/>
    <w:rsid w:val="00FE29AD"/>
    <w:rPr>
      <w:rFonts w:ascii="Cambria" w:hAnsi="Cambria"/>
      <w:b/>
      <w:bCs/>
      <w:kern w:val="28"/>
      <w:sz w:val="32"/>
      <w:szCs w:val="32"/>
    </w:rPr>
  </w:style>
  <w:style w:type="paragraph" w:styleId="Subtitle">
    <w:name w:val="Subtitle"/>
    <w:basedOn w:val="Normal"/>
    <w:next w:val="Normal"/>
    <w:link w:val="SubtitleChar"/>
    <w:qFormat/>
    <w:rsid w:val="00FE29AD"/>
    <w:pPr>
      <w:spacing w:after="60" w:line="276" w:lineRule="auto"/>
      <w:jc w:val="center"/>
      <w:outlineLvl w:val="1"/>
    </w:pPr>
    <w:rPr>
      <w:rFonts w:ascii="Cambria" w:hAnsi="Cambria"/>
      <w:sz w:val="22"/>
      <w:szCs w:val="22"/>
    </w:rPr>
  </w:style>
  <w:style w:type="character" w:customStyle="1" w:styleId="SubtitleChar">
    <w:name w:val="Subtitle Char"/>
    <w:basedOn w:val="DefaultParagraphFont"/>
    <w:link w:val="Subtitle"/>
    <w:rsid w:val="00FE29AD"/>
    <w:rPr>
      <w:rFonts w:ascii="Cambria" w:hAnsi="Cambria"/>
      <w:sz w:val="22"/>
      <w:szCs w:val="22"/>
    </w:rPr>
  </w:style>
  <w:style w:type="table" w:styleId="Table3Deffects3">
    <w:name w:val="Table 3D effects 3"/>
    <w:basedOn w:val="TableNormal"/>
    <w:unhideWhenUsed/>
    <w:rsid w:val="00FE29AD"/>
    <w:pPr>
      <w:spacing w:after="200" w:line="276"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Grid3-Accent3">
    <w:name w:val="Medium Grid 3 Accent 3"/>
    <w:basedOn w:val="TableNormal"/>
    <w:uiPriority w:val="69"/>
    <w:rsid w:val="00E95794"/>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7999"/>
    <w:rPr>
      <w:rFonts w:ascii="Calibri" w:eastAsia="Calibri" w:hAnsi="Calibri"/>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1">
    <w:name w:val="Medium Grid 3 Accent 1"/>
    <w:basedOn w:val="TableNormal"/>
    <w:uiPriority w:val="69"/>
    <w:rsid w:val="004D7999"/>
    <w:rPr>
      <w:rFonts w:ascii="Calibri" w:eastAsia="Calibri" w:hAnsi="Calibri"/>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Grid-Accent5">
    <w:name w:val="Light Grid Accent 5"/>
    <w:basedOn w:val="TableNormal"/>
    <w:uiPriority w:val="62"/>
    <w:rsid w:val="00E84D56"/>
    <w:rPr>
      <w:rFonts w:asciiTheme="minorHAnsi" w:eastAsiaTheme="minorHAnsi" w:hAnsiTheme="minorHAnsi" w:cstheme="minorBid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4">
    <w:name w:val="Light Grid Accent 4"/>
    <w:basedOn w:val="TableNormal"/>
    <w:uiPriority w:val="62"/>
    <w:rsid w:val="00E84D56"/>
    <w:rPr>
      <w:rFonts w:asciiTheme="minorHAnsi" w:eastAsiaTheme="minorHAnsi" w:hAnsiTheme="minorHAnsi" w:cstheme="minorBidi"/>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MediumGrid31">
    <w:name w:val="Medium Grid 31"/>
    <w:basedOn w:val="TableNormal"/>
    <w:uiPriority w:val="69"/>
    <w:rsid w:val="0049695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LightList2">
    <w:name w:val="Light List2"/>
    <w:basedOn w:val="TableNormal"/>
    <w:uiPriority w:val="61"/>
    <w:rsid w:val="0049695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6101181">
      <w:bodyDiv w:val="1"/>
      <w:marLeft w:val="0"/>
      <w:marRight w:val="0"/>
      <w:marTop w:val="0"/>
      <w:marBottom w:val="0"/>
      <w:divBdr>
        <w:top w:val="none" w:sz="0" w:space="0" w:color="auto"/>
        <w:left w:val="none" w:sz="0" w:space="0" w:color="auto"/>
        <w:bottom w:val="none" w:sz="0" w:space="0" w:color="auto"/>
        <w:right w:val="none" w:sz="0" w:space="0" w:color="auto"/>
      </w:divBdr>
    </w:div>
    <w:div w:id="127824612">
      <w:bodyDiv w:val="1"/>
      <w:marLeft w:val="0"/>
      <w:marRight w:val="0"/>
      <w:marTop w:val="0"/>
      <w:marBottom w:val="0"/>
      <w:divBdr>
        <w:top w:val="none" w:sz="0" w:space="0" w:color="auto"/>
        <w:left w:val="none" w:sz="0" w:space="0" w:color="auto"/>
        <w:bottom w:val="none" w:sz="0" w:space="0" w:color="auto"/>
        <w:right w:val="none" w:sz="0" w:space="0" w:color="auto"/>
      </w:divBdr>
    </w:div>
    <w:div w:id="248972945">
      <w:bodyDiv w:val="1"/>
      <w:marLeft w:val="0"/>
      <w:marRight w:val="0"/>
      <w:marTop w:val="0"/>
      <w:marBottom w:val="0"/>
      <w:divBdr>
        <w:top w:val="none" w:sz="0" w:space="0" w:color="auto"/>
        <w:left w:val="none" w:sz="0" w:space="0" w:color="auto"/>
        <w:bottom w:val="none" w:sz="0" w:space="0" w:color="auto"/>
        <w:right w:val="none" w:sz="0" w:space="0" w:color="auto"/>
      </w:divBdr>
    </w:div>
    <w:div w:id="409279128">
      <w:bodyDiv w:val="1"/>
      <w:marLeft w:val="0"/>
      <w:marRight w:val="0"/>
      <w:marTop w:val="0"/>
      <w:marBottom w:val="0"/>
      <w:divBdr>
        <w:top w:val="none" w:sz="0" w:space="0" w:color="auto"/>
        <w:left w:val="none" w:sz="0" w:space="0" w:color="auto"/>
        <w:bottom w:val="none" w:sz="0" w:space="0" w:color="auto"/>
        <w:right w:val="none" w:sz="0" w:space="0" w:color="auto"/>
      </w:divBdr>
    </w:div>
    <w:div w:id="654065319">
      <w:bodyDiv w:val="1"/>
      <w:marLeft w:val="0"/>
      <w:marRight w:val="0"/>
      <w:marTop w:val="0"/>
      <w:marBottom w:val="0"/>
      <w:divBdr>
        <w:top w:val="none" w:sz="0" w:space="0" w:color="auto"/>
        <w:left w:val="none" w:sz="0" w:space="0" w:color="auto"/>
        <w:bottom w:val="none" w:sz="0" w:space="0" w:color="auto"/>
        <w:right w:val="none" w:sz="0" w:space="0" w:color="auto"/>
      </w:divBdr>
    </w:div>
    <w:div w:id="870847066">
      <w:bodyDiv w:val="1"/>
      <w:marLeft w:val="0"/>
      <w:marRight w:val="0"/>
      <w:marTop w:val="0"/>
      <w:marBottom w:val="0"/>
      <w:divBdr>
        <w:top w:val="none" w:sz="0" w:space="0" w:color="auto"/>
        <w:left w:val="none" w:sz="0" w:space="0" w:color="auto"/>
        <w:bottom w:val="none" w:sz="0" w:space="0" w:color="auto"/>
        <w:right w:val="none" w:sz="0" w:space="0" w:color="auto"/>
      </w:divBdr>
    </w:div>
    <w:div w:id="873078126">
      <w:bodyDiv w:val="1"/>
      <w:marLeft w:val="0"/>
      <w:marRight w:val="0"/>
      <w:marTop w:val="0"/>
      <w:marBottom w:val="0"/>
      <w:divBdr>
        <w:top w:val="none" w:sz="0" w:space="0" w:color="auto"/>
        <w:left w:val="none" w:sz="0" w:space="0" w:color="auto"/>
        <w:bottom w:val="none" w:sz="0" w:space="0" w:color="auto"/>
        <w:right w:val="none" w:sz="0" w:space="0" w:color="auto"/>
      </w:divBdr>
    </w:div>
    <w:div w:id="946279322">
      <w:bodyDiv w:val="1"/>
      <w:marLeft w:val="0"/>
      <w:marRight w:val="0"/>
      <w:marTop w:val="0"/>
      <w:marBottom w:val="0"/>
      <w:divBdr>
        <w:top w:val="none" w:sz="0" w:space="0" w:color="auto"/>
        <w:left w:val="none" w:sz="0" w:space="0" w:color="auto"/>
        <w:bottom w:val="none" w:sz="0" w:space="0" w:color="auto"/>
        <w:right w:val="none" w:sz="0" w:space="0" w:color="auto"/>
      </w:divBdr>
    </w:div>
    <w:div w:id="1010763418">
      <w:bodyDiv w:val="1"/>
      <w:marLeft w:val="0"/>
      <w:marRight w:val="0"/>
      <w:marTop w:val="0"/>
      <w:marBottom w:val="0"/>
      <w:divBdr>
        <w:top w:val="none" w:sz="0" w:space="0" w:color="auto"/>
        <w:left w:val="none" w:sz="0" w:space="0" w:color="auto"/>
        <w:bottom w:val="none" w:sz="0" w:space="0" w:color="auto"/>
        <w:right w:val="none" w:sz="0" w:space="0" w:color="auto"/>
      </w:divBdr>
    </w:div>
    <w:div w:id="1021394849">
      <w:bodyDiv w:val="1"/>
      <w:marLeft w:val="0"/>
      <w:marRight w:val="0"/>
      <w:marTop w:val="0"/>
      <w:marBottom w:val="0"/>
      <w:divBdr>
        <w:top w:val="none" w:sz="0" w:space="0" w:color="auto"/>
        <w:left w:val="none" w:sz="0" w:space="0" w:color="auto"/>
        <w:bottom w:val="none" w:sz="0" w:space="0" w:color="auto"/>
        <w:right w:val="none" w:sz="0" w:space="0" w:color="auto"/>
      </w:divBdr>
    </w:div>
    <w:div w:id="1287736025">
      <w:bodyDiv w:val="1"/>
      <w:marLeft w:val="0"/>
      <w:marRight w:val="0"/>
      <w:marTop w:val="0"/>
      <w:marBottom w:val="0"/>
      <w:divBdr>
        <w:top w:val="none" w:sz="0" w:space="0" w:color="auto"/>
        <w:left w:val="none" w:sz="0" w:space="0" w:color="auto"/>
        <w:bottom w:val="none" w:sz="0" w:space="0" w:color="auto"/>
        <w:right w:val="none" w:sz="0" w:space="0" w:color="auto"/>
      </w:divBdr>
    </w:div>
    <w:div w:id="1388989894">
      <w:bodyDiv w:val="1"/>
      <w:marLeft w:val="0"/>
      <w:marRight w:val="0"/>
      <w:marTop w:val="0"/>
      <w:marBottom w:val="0"/>
      <w:divBdr>
        <w:top w:val="none" w:sz="0" w:space="0" w:color="auto"/>
        <w:left w:val="none" w:sz="0" w:space="0" w:color="auto"/>
        <w:bottom w:val="none" w:sz="0" w:space="0" w:color="auto"/>
        <w:right w:val="none" w:sz="0" w:space="0" w:color="auto"/>
      </w:divBdr>
    </w:div>
    <w:div w:id="1507399512">
      <w:bodyDiv w:val="1"/>
      <w:marLeft w:val="0"/>
      <w:marRight w:val="0"/>
      <w:marTop w:val="0"/>
      <w:marBottom w:val="0"/>
      <w:divBdr>
        <w:top w:val="none" w:sz="0" w:space="0" w:color="auto"/>
        <w:left w:val="none" w:sz="0" w:space="0" w:color="auto"/>
        <w:bottom w:val="none" w:sz="0" w:space="0" w:color="auto"/>
        <w:right w:val="none" w:sz="0" w:space="0" w:color="auto"/>
      </w:divBdr>
    </w:div>
    <w:div w:id="1602879884">
      <w:bodyDiv w:val="1"/>
      <w:marLeft w:val="0"/>
      <w:marRight w:val="0"/>
      <w:marTop w:val="0"/>
      <w:marBottom w:val="0"/>
      <w:divBdr>
        <w:top w:val="none" w:sz="0" w:space="0" w:color="auto"/>
        <w:left w:val="none" w:sz="0" w:space="0" w:color="auto"/>
        <w:bottom w:val="none" w:sz="0" w:space="0" w:color="auto"/>
        <w:right w:val="none" w:sz="0" w:space="0" w:color="auto"/>
      </w:divBdr>
    </w:div>
    <w:div w:id="1631589696">
      <w:bodyDiv w:val="1"/>
      <w:marLeft w:val="0"/>
      <w:marRight w:val="0"/>
      <w:marTop w:val="0"/>
      <w:marBottom w:val="0"/>
      <w:divBdr>
        <w:top w:val="none" w:sz="0" w:space="0" w:color="auto"/>
        <w:left w:val="none" w:sz="0" w:space="0" w:color="auto"/>
        <w:bottom w:val="none" w:sz="0" w:space="0" w:color="auto"/>
        <w:right w:val="none" w:sz="0" w:space="0" w:color="auto"/>
      </w:divBdr>
    </w:div>
    <w:div w:id="1835564569">
      <w:bodyDiv w:val="1"/>
      <w:marLeft w:val="0"/>
      <w:marRight w:val="0"/>
      <w:marTop w:val="0"/>
      <w:marBottom w:val="0"/>
      <w:divBdr>
        <w:top w:val="none" w:sz="0" w:space="0" w:color="auto"/>
        <w:left w:val="none" w:sz="0" w:space="0" w:color="auto"/>
        <w:bottom w:val="none" w:sz="0" w:space="0" w:color="auto"/>
        <w:right w:val="none" w:sz="0" w:space="0" w:color="auto"/>
      </w:divBdr>
    </w:div>
    <w:div w:id="1895196181">
      <w:bodyDiv w:val="1"/>
      <w:marLeft w:val="0"/>
      <w:marRight w:val="0"/>
      <w:marTop w:val="0"/>
      <w:marBottom w:val="0"/>
      <w:divBdr>
        <w:top w:val="none" w:sz="0" w:space="0" w:color="auto"/>
        <w:left w:val="none" w:sz="0" w:space="0" w:color="auto"/>
        <w:bottom w:val="none" w:sz="0" w:space="0" w:color="auto"/>
        <w:right w:val="none" w:sz="0" w:space="0" w:color="auto"/>
      </w:divBdr>
    </w:div>
    <w:div w:id="1905329819">
      <w:bodyDiv w:val="1"/>
      <w:marLeft w:val="0"/>
      <w:marRight w:val="0"/>
      <w:marTop w:val="0"/>
      <w:marBottom w:val="0"/>
      <w:divBdr>
        <w:top w:val="none" w:sz="0" w:space="0" w:color="auto"/>
        <w:left w:val="none" w:sz="0" w:space="0" w:color="auto"/>
        <w:bottom w:val="none" w:sz="0" w:space="0" w:color="auto"/>
        <w:right w:val="none" w:sz="0" w:space="0" w:color="auto"/>
      </w:divBdr>
    </w:div>
    <w:div w:id="2044744864">
      <w:bodyDiv w:val="1"/>
      <w:marLeft w:val="0"/>
      <w:marRight w:val="0"/>
      <w:marTop w:val="0"/>
      <w:marBottom w:val="0"/>
      <w:divBdr>
        <w:top w:val="none" w:sz="0" w:space="0" w:color="auto"/>
        <w:left w:val="none" w:sz="0" w:space="0" w:color="auto"/>
        <w:bottom w:val="none" w:sz="0" w:space="0" w:color="auto"/>
        <w:right w:val="none" w:sz="0" w:space="0" w:color="auto"/>
      </w:divBdr>
    </w:div>
    <w:div w:id="205496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20Ali%20Talpur\Desktop\Feb,2017\Chart%20Feb,%202017.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20Ali%20Talpur\Desktop\Feb,2017\Chart%20Feb,%202017.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20Ali%20Talpur\Desktop\Feb,2017\Chart%20Feb,%202017.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20Ali%20Talpur\Desktop\Feb,2017\Chart%20Feb,%202017.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20Ali%20Talpur\Desktop\Feb,2017\Chart%20Feb,%202017.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20Ali%20Talpur\Desktop\Feb,2017\Chart%20Feb,%20201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42"/>
      <c:depthPercent val="100"/>
      <c:rAngAx val="1"/>
    </c:view3D>
    <c:floor>
      <c:spPr>
        <a:no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0.12783505154639238"/>
          <c:y val="4.3859836981894967E-2"/>
          <c:w val="0.8577319587628881"/>
          <c:h val="0.62280968514290869"/>
        </c:manualLayout>
      </c:layout>
      <c:bar3DChart>
        <c:barDir val="col"/>
        <c:grouping val="clustered"/>
        <c:ser>
          <c:idx val="0"/>
          <c:order val="0"/>
          <c:tx>
            <c:strRef>
              <c:f>'Seed Cotton ''Sept''2016'!$C$3</c:f>
              <c:strCache>
                <c:ptCount val="1"/>
                <c:pt idx="0">
                  <c:v>Rahim Yar Khan</c:v>
                </c:pt>
              </c:strCache>
            </c:strRef>
          </c:tx>
          <c:spPr>
            <a:solidFill>
              <a:srgbClr val="00CCFF"/>
            </a:solidFill>
            <a:ln w="12700">
              <a:solidFill>
                <a:srgbClr val="000000"/>
              </a:solidFill>
              <a:prstDash val="solid"/>
            </a:ln>
          </c:spPr>
          <c:dLbls>
            <c:dLbl>
              <c:idx val="0"/>
              <c:layout>
                <c:manualLayout>
                  <c:x val="1.6290194896395355E-2"/>
                  <c:y val="-2.5210131767403107E-2"/>
                </c:manualLayout>
              </c:layout>
              <c:showVal val="1"/>
            </c:dLbl>
            <c:dLbl>
              <c:idx val="1"/>
              <c:layout>
                <c:manualLayout>
                  <c:x val="-2.5049835311169817E-3"/>
                  <c:y val="-1.1238932140483332E-2"/>
                </c:manualLayout>
              </c:layout>
              <c:showVal val="1"/>
            </c:dLbl>
            <c:dLbl>
              <c:idx val="2"/>
              <c:layout>
                <c:manualLayout>
                  <c:x val="3.4421060826078475E-3"/>
                  <c:y val="-8.1256265859451175E-3"/>
                </c:manualLayout>
              </c:layout>
              <c:showVal val="1"/>
            </c:dLbl>
            <c:dLbl>
              <c:idx val="3"/>
              <c:layout>
                <c:manualLayout>
                  <c:x val="9.389195696332734E-3"/>
                  <c:y val="-8.8923122600074664E-3"/>
                </c:manualLayout>
              </c:layout>
              <c:showVal val="1"/>
            </c:dLbl>
            <c:dLbl>
              <c:idx val="4"/>
              <c:layout>
                <c:manualLayout>
                  <c:x val="1.1212573969851362E-2"/>
                  <c:y val="-1.662162856024323E-2"/>
                </c:manualLayout>
              </c:layout>
              <c:showVal val="1"/>
            </c:dLbl>
            <c:dLbl>
              <c:idx val="5"/>
              <c:layout>
                <c:manualLayout>
                  <c:x val="2.1283374923782395E-2"/>
                  <c:y val="-2.039509530580659E-2"/>
                </c:manualLayout>
              </c:layout>
              <c:showVal val="1"/>
            </c:dLbl>
            <c:dLbl>
              <c:idx val="6"/>
              <c:layout>
                <c:manualLayout>
                  <c:x val="2.1045113820484726E-2"/>
                  <c:y val="-1.9016974059228281E-2"/>
                </c:manualLayout>
              </c:layout>
              <c:showVal val="1"/>
            </c:dLbl>
            <c:spPr>
              <a:noFill/>
              <a:ln w="25400">
                <a:noFill/>
              </a:ln>
            </c:spPr>
            <c:txPr>
              <a:bodyPr/>
              <a:lstStyle/>
              <a:p>
                <a:pPr>
                  <a:defRPr sz="900" b="0" i="0" u="none" strike="noStrike" baseline="0">
                    <a:solidFill>
                      <a:srgbClr val="000000"/>
                    </a:solidFill>
                    <a:latin typeface="Arial"/>
                    <a:ea typeface="Arial"/>
                    <a:cs typeface="Arial"/>
                  </a:defRPr>
                </a:pPr>
                <a:endParaRPr lang="en-US"/>
              </a:p>
            </c:txPr>
            <c:showVal val="1"/>
          </c:dLbls>
          <c:cat>
            <c:strRef>
              <c:f>'Seed Cotton ''Sept''2016'!$B$4:$B$10</c:f>
              <c:strCache>
                <c:ptCount val="7"/>
                <c:pt idx="0">
                  <c:v>Ist Week </c:v>
                </c:pt>
                <c:pt idx="1">
                  <c:v>2nd Week</c:v>
                </c:pt>
                <c:pt idx="2">
                  <c:v>3rd Week</c:v>
                </c:pt>
                <c:pt idx="3">
                  <c:v>4th Week</c:v>
                </c:pt>
                <c:pt idx="4">
                  <c:v>Feb, 2017</c:v>
                </c:pt>
                <c:pt idx="5">
                  <c:v>Jan,2017</c:v>
                </c:pt>
                <c:pt idx="6">
                  <c:v>Feb, 2016</c:v>
                </c:pt>
              </c:strCache>
            </c:strRef>
          </c:cat>
          <c:val>
            <c:numRef>
              <c:f>'Seed Cotton ''Sept''2016'!$C$4:$C$10</c:f>
              <c:numCache>
                <c:formatCode>General</c:formatCode>
                <c:ptCount val="7"/>
                <c:pt idx="0">
                  <c:v>3650</c:v>
                </c:pt>
                <c:pt idx="1">
                  <c:v>3783</c:v>
                </c:pt>
                <c:pt idx="2">
                  <c:v>3742</c:v>
                </c:pt>
                <c:pt idx="3">
                  <c:v>3800</c:v>
                </c:pt>
                <c:pt idx="4">
                  <c:v>3744</c:v>
                </c:pt>
                <c:pt idx="5">
                  <c:v>3526</c:v>
                </c:pt>
                <c:pt idx="6">
                  <c:v>2964</c:v>
                </c:pt>
              </c:numCache>
            </c:numRef>
          </c:val>
          <c:shape val="box"/>
        </c:ser>
        <c:dLbls>
          <c:showVal val="1"/>
        </c:dLbls>
        <c:shape val="cylinder"/>
        <c:axId val="92093824"/>
        <c:axId val="92170880"/>
        <c:axId val="0"/>
      </c:bar3DChart>
      <c:catAx>
        <c:axId val="92093824"/>
        <c:scaling>
          <c:orientation val="minMax"/>
        </c:scaling>
        <c:axPos val="b"/>
        <c:numFmt formatCode="General" sourceLinked="1"/>
        <c:tickLblPos val="low"/>
        <c:spPr>
          <a:ln w="3175">
            <a:solidFill>
              <a:srgbClr val="000000"/>
            </a:solidFill>
            <a:prstDash val="solid"/>
          </a:ln>
        </c:spPr>
        <c:txPr>
          <a:bodyPr rot="-2700000" vert="horz"/>
          <a:lstStyle/>
          <a:p>
            <a:pPr>
              <a:defRPr sz="800" b="0" i="0" u="none" strike="noStrike" baseline="0">
                <a:solidFill>
                  <a:srgbClr val="000000"/>
                </a:solidFill>
                <a:latin typeface="Arial"/>
                <a:ea typeface="Arial"/>
                <a:cs typeface="Arial"/>
              </a:defRPr>
            </a:pPr>
            <a:endParaRPr lang="en-US"/>
          </a:p>
        </c:txPr>
        <c:crossAx val="92170880"/>
        <c:crosses val="autoZero"/>
        <c:auto val="1"/>
        <c:lblAlgn val="ctr"/>
        <c:lblOffset val="100"/>
        <c:tickLblSkip val="1"/>
        <c:tickMarkSkip val="1"/>
      </c:catAx>
      <c:valAx>
        <c:axId val="92170880"/>
        <c:scaling>
          <c:orientation val="minMax"/>
          <c:min val="0"/>
        </c:scaling>
        <c:axPos val="l"/>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2093824"/>
        <c:crosses val="autoZero"/>
        <c:crossBetween val="between"/>
      </c:valAx>
      <c:spPr>
        <a:noFill/>
        <a:ln w="25400">
          <a:noFill/>
        </a:ln>
      </c:spPr>
    </c:plotArea>
    <c:legend>
      <c:legendPos val="r"/>
      <c:layout>
        <c:manualLayout>
          <c:xMode val="edge"/>
          <c:yMode val="edge"/>
          <c:x val="1.0309278350515488E-2"/>
          <c:y val="0.8746446094768997"/>
          <c:w val="0.23528314481831092"/>
          <c:h val="0.11220193579294355"/>
        </c:manualLayout>
      </c:layout>
      <c:spPr>
        <a:solidFill>
          <a:srgbClr val="FFFFFF"/>
        </a:solidFill>
        <a:ln w="3175">
          <a:solidFill>
            <a:srgbClr val="000000"/>
          </a:solidFill>
          <a:prstDash val="solid"/>
        </a:ln>
      </c:spPr>
      <c:txPr>
        <a:bodyPr/>
        <a:lstStyle/>
        <a:p>
          <a:pPr>
            <a:defRPr sz="1010" b="1"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9.6339294954417579E-2"/>
          <c:y val="4.6874999999999986E-2"/>
          <c:w val="0.87861436998428843"/>
          <c:h val="0.60000000000000064"/>
        </c:manualLayout>
      </c:layout>
      <c:lineChart>
        <c:grouping val="stacked"/>
        <c:ser>
          <c:idx val="0"/>
          <c:order val="0"/>
          <c:tx>
            <c:strRef>
              <c:f>' Cotton Seed ''Feb''2016'!$C$4</c:f>
              <c:strCache>
                <c:ptCount val="1"/>
                <c:pt idx="0">
                  <c:v>Rahim Yar Khan</c:v>
                </c:pt>
              </c:strCache>
            </c:strRef>
          </c:tx>
          <c:spPr>
            <a:ln w="38100">
              <a:pattFill prst="pct75">
                <a:fgClr>
                  <a:srgbClr val="FF00FF"/>
                </a:fgClr>
                <a:bgClr>
                  <a:srgbClr val="FFFFFF"/>
                </a:bgClr>
              </a:pattFill>
              <a:prstDash val="solid"/>
            </a:ln>
          </c:spPr>
          <c:marker>
            <c:symbol val="diamond"/>
            <c:size val="9"/>
            <c:spPr>
              <a:solidFill>
                <a:srgbClr val="FF00FF"/>
              </a:solidFill>
              <a:ln>
                <a:solidFill>
                  <a:srgbClr val="000000"/>
                </a:solidFill>
                <a:prstDash val="solid"/>
              </a:ln>
            </c:spPr>
          </c:marker>
          <c:dLbls>
            <c:dLbl>
              <c:idx val="0"/>
              <c:layout>
                <c:manualLayout>
                  <c:x val="-5.119734945868603E-2"/>
                  <c:y val="-5.9310039370078976E-2"/>
                </c:manualLayout>
              </c:layout>
              <c:dLblPos val="r"/>
              <c:showVal val="1"/>
            </c:dLbl>
            <c:dLbl>
              <c:idx val="1"/>
              <c:layout>
                <c:manualLayout>
                  <c:x val="-4.7619056697578085E-2"/>
                  <c:y val="-6.2010170603674516E-2"/>
                </c:manualLayout>
              </c:layout>
              <c:dLblPos val="r"/>
              <c:showVal val="1"/>
            </c:dLbl>
            <c:dLbl>
              <c:idx val="2"/>
              <c:layout>
                <c:manualLayout>
                  <c:x val="-7.1015766523707141E-2"/>
                  <c:y val="-5.4835301837270561E-2"/>
                </c:manualLayout>
              </c:layout>
              <c:dLblPos val="r"/>
              <c:showVal val="1"/>
            </c:dLbl>
            <c:dLbl>
              <c:idx val="3"/>
              <c:layout>
                <c:manualLayout>
                  <c:x val="-3.6608899377185554E-2"/>
                  <c:y val="-4.1710301837270557E-2"/>
                </c:manualLayout>
              </c:layout>
              <c:dLblPos val="r"/>
              <c:showVal val="1"/>
            </c:dLbl>
            <c:dLbl>
              <c:idx val="4"/>
              <c:layout>
                <c:manualLayout>
                  <c:x val="-3.8810964313342744E-2"/>
                  <c:y val="-5.6810039370078794E-2"/>
                </c:manualLayout>
              </c:layout>
              <c:dLblPos val="r"/>
              <c:showVal val="1"/>
            </c:dLbl>
            <c:dLbl>
              <c:idx val="5"/>
              <c:layout>
                <c:manualLayout>
                  <c:x val="-4.4866601047677028E-2"/>
                  <c:y val="-5.4860236220472647E-2"/>
                </c:manualLayout>
              </c:layout>
              <c:dLblPos val="r"/>
              <c:showVal val="1"/>
            </c:dLbl>
            <c:dLbl>
              <c:idx val="6"/>
              <c:layout>
                <c:manualLayout>
                  <c:x val="-2.7800806992950202E-2"/>
                  <c:y val="-4.1235236220472447E-2"/>
                </c:manualLayout>
              </c:layout>
              <c:dLblPos val="r"/>
              <c:showVal val="1"/>
            </c:dLbl>
            <c:spPr>
              <a:noFill/>
              <a:ln w="25400">
                <a:noFill/>
              </a:ln>
            </c:spPr>
            <c:txPr>
              <a:bodyPr/>
              <a:lstStyle/>
              <a:p>
                <a:pPr>
                  <a:defRPr sz="900" b="1" i="0" u="none" strike="noStrike" baseline="0">
                    <a:solidFill>
                      <a:srgbClr val="000000"/>
                    </a:solidFill>
                    <a:latin typeface="Arial"/>
                    <a:ea typeface="Arial"/>
                    <a:cs typeface="Arial"/>
                  </a:defRPr>
                </a:pPr>
                <a:endParaRPr lang="en-US"/>
              </a:p>
            </c:txPr>
            <c:showVal val="1"/>
          </c:dLbls>
          <c:cat>
            <c:strRef>
              <c:f>' Cotton Seed ''Feb''2016'!$B$5:$B$11</c:f>
              <c:strCache>
                <c:ptCount val="7"/>
                <c:pt idx="0">
                  <c:v>1st week</c:v>
                </c:pt>
                <c:pt idx="1">
                  <c:v>2nd week</c:v>
                </c:pt>
                <c:pt idx="2">
                  <c:v>3rd week</c:v>
                </c:pt>
                <c:pt idx="3">
                  <c:v>4th week</c:v>
                </c:pt>
                <c:pt idx="4">
                  <c:v>Feb, 2017</c:v>
                </c:pt>
                <c:pt idx="5">
                  <c:v>Jan,2017</c:v>
                </c:pt>
                <c:pt idx="6">
                  <c:v>Feb, 2016</c:v>
                </c:pt>
              </c:strCache>
            </c:strRef>
          </c:cat>
          <c:val>
            <c:numRef>
              <c:f>' Cotton Seed ''Feb''2016'!$C$5:$C$11</c:f>
              <c:numCache>
                <c:formatCode>General</c:formatCode>
                <c:ptCount val="7"/>
                <c:pt idx="0">
                  <c:v>1724</c:v>
                </c:pt>
                <c:pt idx="1">
                  <c:v>1715</c:v>
                </c:pt>
                <c:pt idx="2" formatCode="0">
                  <c:v>1791</c:v>
                </c:pt>
                <c:pt idx="3" formatCode="0">
                  <c:v>1866</c:v>
                </c:pt>
                <c:pt idx="4">
                  <c:v>1774</c:v>
                </c:pt>
                <c:pt idx="5">
                  <c:v>1718</c:v>
                </c:pt>
                <c:pt idx="6">
                  <c:v>1753</c:v>
                </c:pt>
              </c:numCache>
            </c:numRef>
          </c:val>
        </c:ser>
        <c:dLbls>
          <c:showVal val="1"/>
        </c:dLbls>
        <c:marker val="1"/>
        <c:axId val="92421504"/>
        <c:axId val="92494464"/>
      </c:lineChart>
      <c:catAx>
        <c:axId val="92421504"/>
        <c:scaling>
          <c:orientation val="minMax"/>
        </c:scaling>
        <c:axPos val="b"/>
        <c:numFmt formatCode="General" sourceLinked="1"/>
        <c:tickLblPos val="nextTo"/>
        <c:spPr>
          <a:ln w="3175">
            <a:solidFill>
              <a:srgbClr val="000000"/>
            </a:solidFill>
            <a:prstDash val="solid"/>
          </a:ln>
        </c:spPr>
        <c:txPr>
          <a:bodyPr rot="-2760000" vert="horz"/>
          <a:lstStyle/>
          <a:p>
            <a:pPr>
              <a:defRPr sz="800" b="0" i="0" u="none" strike="noStrike" baseline="0">
                <a:solidFill>
                  <a:srgbClr val="000000"/>
                </a:solidFill>
                <a:latin typeface="Arial"/>
                <a:ea typeface="Arial"/>
                <a:cs typeface="Arial"/>
              </a:defRPr>
            </a:pPr>
            <a:endParaRPr lang="en-US"/>
          </a:p>
        </c:txPr>
        <c:crossAx val="92494464"/>
        <c:crosses val="autoZero"/>
        <c:auto val="1"/>
        <c:lblAlgn val="ctr"/>
        <c:lblOffset val="100"/>
        <c:tickLblSkip val="1"/>
        <c:tickMarkSkip val="1"/>
      </c:catAx>
      <c:valAx>
        <c:axId val="92494464"/>
        <c:scaling>
          <c:orientation val="minMax"/>
          <c:min val="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92421504"/>
        <c:crosses val="autoZero"/>
        <c:crossBetween val="between"/>
      </c:valAx>
      <c:spPr>
        <a:solidFill>
          <a:srgbClr val="FFFFFF"/>
        </a:solidFill>
        <a:ln w="3175">
          <a:solidFill>
            <a:srgbClr val="000000"/>
          </a:solidFill>
          <a:prstDash val="solid"/>
        </a:ln>
      </c:spPr>
    </c:plotArea>
    <c:legend>
      <c:legendPos val="b"/>
      <c:layout>
        <c:manualLayout>
          <c:xMode val="edge"/>
          <c:yMode val="edge"/>
          <c:x val="5.0506666386516399E-4"/>
          <c:y val="0.91856057977250305"/>
          <c:w val="0.25576309905706235"/>
          <c:h val="7.7946401926560493E-2"/>
        </c:manualLayout>
      </c:layout>
      <c:spPr>
        <a:solidFill>
          <a:srgbClr val="FFFFFF"/>
        </a:solidFill>
        <a:ln w="3175">
          <a:solidFill>
            <a:srgbClr val="000000"/>
          </a:solidFill>
          <a:prstDash val="solid"/>
        </a:ln>
      </c:spPr>
      <c:txPr>
        <a:bodyPr/>
        <a:lstStyle/>
        <a:p>
          <a:pPr>
            <a:defRPr sz="1100" b="1" i="0" u="none" strike="noStrike" baseline="0">
              <a:solidFill>
                <a:srgbClr val="000000"/>
              </a:solidFill>
              <a:latin typeface="Arial"/>
              <a:ea typeface="Arial"/>
              <a:cs typeface="Arial"/>
            </a:defRPr>
          </a:pPr>
          <a:endParaRPr lang="en-US"/>
        </a:p>
      </c:txPr>
    </c:legend>
    <c:plotVisOnly val="1"/>
    <c:dispBlanksAs val="zero"/>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9.1295306062786616E-2"/>
          <c:y val="8.4745902982493668E-2"/>
          <c:w val="0.8641206876175368"/>
          <c:h val="0.55593312356515423"/>
        </c:manualLayout>
      </c:layout>
      <c:lineChart>
        <c:grouping val="stacked"/>
        <c:ser>
          <c:idx val="0"/>
          <c:order val="0"/>
          <c:tx>
            <c:strRef>
              <c:f>'Cotton Seed  Cake,Feb, 2016'!$B$3</c:f>
              <c:strCache>
                <c:ptCount val="1"/>
                <c:pt idx="0">
                  <c:v>Rahim Yar Khan</c:v>
                </c:pt>
              </c:strCache>
            </c:strRef>
          </c:tx>
          <c:spPr>
            <a:ln w="38100">
              <a:solidFill>
                <a:srgbClr val="FF9900"/>
              </a:solidFill>
              <a:prstDash val="solid"/>
            </a:ln>
          </c:spPr>
          <c:marker>
            <c:symbol val="circle"/>
            <c:size val="9"/>
            <c:spPr>
              <a:solidFill>
                <a:srgbClr val="FF9900"/>
              </a:solidFill>
              <a:ln>
                <a:solidFill>
                  <a:srgbClr val="000000"/>
                </a:solidFill>
                <a:prstDash val="solid"/>
              </a:ln>
            </c:spPr>
          </c:marker>
          <c:dLbls>
            <c:dLbl>
              <c:idx val="0"/>
              <c:layout>
                <c:manualLayout>
                  <c:x val="-3.4122004684569392E-2"/>
                  <c:y val="-4.4555533513529623E-2"/>
                </c:manualLayout>
              </c:layout>
              <c:dLblPos val="r"/>
              <c:showVal val="1"/>
            </c:dLbl>
            <c:dLbl>
              <c:idx val="1"/>
              <c:layout>
                <c:manualLayout>
                  <c:x val="-3.6548488640017987E-2"/>
                  <c:y val="-5.0447260286328163E-2"/>
                </c:manualLayout>
              </c:layout>
              <c:dLblPos val="r"/>
              <c:showVal val="1"/>
            </c:dLbl>
            <c:dLbl>
              <c:idx val="2"/>
              <c:layout>
                <c:manualLayout>
                  <c:x val="-6.020643912169607E-2"/>
                  <c:y val="-4.8331874915603507E-2"/>
                </c:manualLayout>
              </c:layout>
              <c:dLblPos val="r"/>
              <c:showVal val="1"/>
            </c:dLbl>
            <c:dLbl>
              <c:idx val="3"/>
              <c:layout>
                <c:manualLayout>
                  <c:x val="-5.6263483119275634E-2"/>
                  <c:y val="-4.8271040559224064E-2"/>
                </c:manualLayout>
              </c:layout>
              <c:dLblPos val="r"/>
              <c:showVal val="1"/>
            </c:dLbl>
            <c:dLbl>
              <c:idx val="4"/>
              <c:layout>
                <c:manualLayout>
                  <c:x val="-6.336604897942151E-2"/>
                  <c:y val="-3.5050407392467668E-2"/>
                </c:manualLayout>
              </c:layout>
              <c:dLblPos val="r"/>
              <c:showVal val="1"/>
            </c:dLbl>
            <c:dLbl>
              <c:idx val="5"/>
              <c:layout>
                <c:manualLayout>
                  <c:x val="-6.7485589905090404E-2"/>
                  <c:y val="-6.7574931686262621E-2"/>
                </c:manualLayout>
              </c:layout>
              <c:dLblPos val="r"/>
              <c:showVal val="1"/>
            </c:dLbl>
            <c:dLbl>
              <c:idx val="6"/>
              <c:layout>
                <c:manualLayout>
                  <c:x val="-5.7173272125679006E-2"/>
                  <c:y val="-3.8318290264537543E-2"/>
                </c:manualLayout>
              </c:layout>
              <c:dLblPos val="r"/>
              <c:showVal val="1"/>
            </c:dLbl>
            <c:spPr>
              <a:noFill/>
              <a:ln w="25400">
                <a:noFill/>
              </a:ln>
            </c:spPr>
            <c:txPr>
              <a:bodyPr/>
              <a:lstStyle/>
              <a:p>
                <a:pPr>
                  <a:defRPr sz="900" b="1" i="0" u="none" strike="noStrike" baseline="0">
                    <a:solidFill>
                      <a:srgbClr val="000000"/>
                    </a:solidFill>
                    <a:latin typeface="Arial"/>
                    <a:ea typeface="Arial"/>
                    <a:cs typeface="Arial"/>
                  </a:defRPr>
                </a:pPr>
                <a:endParaRPr lang="en-US"/>
              </a:p>
            </c:txPr>
            <c:showVal val="1"/>
          </c:dLbls>
          <c:cat>
            <c:strRef>
              <c:f>'Cotton Seed  Cake,Feb, 2016'!$A$4:$A$10</c:f>
              <c:strCache>
                <c:ptCount val="7"/>
                <c:pt idx="0">
                  <c:v>1st week</c:v>
                </c:pt>
                <c:pt idx="1">
                  <c:v>2nd week</c:v>
                </c:pt>
                <c:pt idx="2">
                  <c:v>3rd week</c:v>
                </c:pt>
                <c:pt idx="3">
                  <c:v>4th week</c:v>
                </c:pt>
                <c:pt idx="4">
                  <c:v>Feb, 2017</c:v>
                </c:pt>
                <c:pt idx="5">
                  <c:v>Jan,2017</c:v>
                </c:pt>
                <c:pt idx="6">
                  <c:v>Feb, 2016</c:v>
                </c:pt>
              </c:strCache>
            </c:strRef>
          </c:cat>
          <c:val>
            <c:numRef>
              <c:f>'Cotton Seed  Cake,Feb, 2016'!$B$4:$B$10</c:f>
              <c:numCache>
                <c:formatCode>General</c:formatCode>
                <c:ptCount val="7"/>
                <c:pt idx="0">
                  <c:v>1643</c:v>
                </c:pt>
                <c:pt idx="1">
                  <c:v>1634</c:v>
                </c:pt>
                <c:pt idx="2" formatCode="0">
                  <c:v>1666</c:v>
                </c:pt>
                <c:pt idx="3" formatCode="0">
                  <c:v>1715</c:v>
                </c:pt>
                <c:pt idx="4">
                  <c:v>1665</c:v>
                </c:pt>
                <c:pt idx="5">
                  <c:v>1613</c:v>
                </c:pt>
                <c:pt idx="6">
                  <c:v>1763</c:v>
                </c:pt>
              </c:numCache>
            </c:numRef>
          </c:val>
        </c:ser>
        <c:dLbls>
          <c:showVal val="1"/>
        </c:dLbls>
        <c:marker val="1"/>
        <c:axId val="88978176"/>
        <c:axId val="88979712"/>
      </c:lineChart>
      <c:catAx>
        <c:axId val="88978176"/>
        <c:scaling>
          <c:orientation val="minMax"/>
        </c:scaling>
        <c:axPos val="b"/>
        <c:numFmt formatCode="General" sourceLinked="1"/>
        <c:tickLblPos val="nextTo"/>
        <c:spPr>
          <a:ln w="3175">
            <a:solidFill>
              <a:srgbClr val="000000"/>
            </a:solidFill>
            <a:prstDash val="solid"/>
          </a:ln>
        </c:spPr>
        <c:txPr>
          <a:bodyPr rot="-2700000" vert="horz"/>
          <a:lstStyle/>
          <a:p>
            <a:pPr>
              <a:defRPr sz="800" b="1" i="0" u="none" strike="noStrike" baseline="0">
                <a:solidFill>
                  <a:srgbClr val="000000"/>
                </a:solidFill>
                <a:latin typeface="Arial"/>
                <a:ea typeface="Arial"/>
                <a:cs typeface="Arial"/>
              </a:defRPr>
            </a:pPr>
            <a:endParaRPr lang="en-US"/>
          </a:p>
        </c:txPr>
        <c:crossAx val="88979712"/>
        <c:crosses val="autoZero"/>
        <c:auto val="1"/>
        <c:lblAlgn val="ctr"/>
        <c:lblOffset val="100"/>
        <c:tickLblSkip val="1"/>
        <c:tickMarkSkip val="1"/>
      </c:catAx>
      <c:valAx>
        <c:axId val="88979712"/>
        <c:scaling>
          <c:orientation val="minMax"/>
          <c:min val="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88978176"/>
        <c:crosses val="autoZero"/>
        <c:crossBetween val="between"/>
      </c:valAx>
      <c:spPr>
        <a:solidFill>
          <a:srgbClr val="FFFFFF"/>
        </a:solidFill>
        <a:ln w="3175">
          <a:solidFill>
            <a:srgbClr val="000000"/>
          </a:solidFill>
          <a:prstDash val="solid"/>
        </a:ln>
      </c:spPr>
    </c:plotArea>
    <c:legend>
      <c:legendPos val="b"/>
      <c:layout>
        <c:manualLayout>
          <c:xMode val="edge"/>
          <c:yMode val="edge"/>
          <c:x val="1.0615733263114683E-2"/>
          <c:y val="0.89491673549512629"/>
          <c:w val="0.43524506378770272"/>
          <c:h val="9.4915411340392247E-2"/>
        </c:manualLayout>
      </c:layout>
      <c:spPr>
        <a:solidFill>
          <a:srgbClr val="FFFFFF"/>
        </a:solidFill>
        <a:ln w="3175">
          <a:solidFill>
            <a:srgbClr val="000000"/>
          </a:solidFill>
          <a:prstDash val="solid"/>
        </a:ln>
      </c:spPr>
      <c:txPr>
        <a:bodyPr/>
        <a:lstStyle/>
        <a:p>
          <a:pPr>
            <a:defRPr sz="1100" b="1" i="0" u="none" strike="noStrike" baseline="0">
              <a:solidFill>
                <a:srgbClr val="000000"/>
              </a:solidFill>
              <a:latin typeface="Arial"/>
              <a:ea typeface="Arial"/>
              <a:cs typeface="Arial"/>
            </a:defRPr>
          </a:pPr>
          <a:endParaRPr lang="en-US"/>
        </a:p>
      </c:txPr>
    </c:legend>
    <c:plotVisOnly val="1"/>
    <c:dispBlanksAs val="zero"/>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hPercent val="44"/>
      <c:depthPercent val="100"/>
      <c:rAngAx val="1"/>
    </c:view3D>
    <c:floor>
      <c:spPr>
        <a:noFill/>
        <a:ln w="9525">
          <a:noFill/>
        </a:ln>
      </c:spPr>
    </c:floor>
    <c:sideWall>
      <c:spPr>
        <a:noFill/>
        <a:ln w="25400">
          <a:noFill/>
        </a:ln>
      </c:spPr>
    </c:sideWall>
    <c:backWall>
      <c:spPr>
        <a:noFill/>
        <a:ln w="25400">
          <a:noFill/>
        </a:ln>
      </c:spPr>
    </c:backWall>
    <c:plotArea>
      <c:layout>
        <c:manualLayout>
          <c:layoutTarget val="inner"/>
          <c:xMode val="edge"/>
          <c:yMode val="edge"/>
          <c:x val="0.11372570796129786"/>
          <c:y val="0.11336054798311794"/>
          <c:w val="0.8411780812999412"/>
          <c:h val="0.639677377904737"/>
        </c:manualLayout>
      </c:layout>
      <c:bar3DChart>
        <c:barDir val="col"/>
        <c:grouping val="clustered"/>
        <c:ser>
          <c:idx val="0"/>
          <c:order val="0"/>
          <c:spPr>
            <a:solidFill>
              <a:srgbClr val="33CCCC"/>
            </a:solidFill>
            <a:ln w="12700">
              <a:solidFill>
                <a:srgbClr val="000000"/>
              </a:solidFill>
              <a:prstDash val="solid"/>
            </a:ln>
          </c:spPr>
          <c:dLbls>
            <c:dLbl>
              <c:idx val="0"/>
              <c:layout>
                <c:manualLayout>
                  <c:x val="1.630924674374248E-2"/>
                  <c:y val="-1.10246410812342E-2"/>
                </c:manualLayout>
              </c:layout>
              <c:showVal val="1"/>
            </c:dLbl>
            <c:dLbl>
              <c:idx val="1"/>
              <c:layout>
                <c:manualLayout>
                  <c:x val="2.0712494226884832E-2"/>
                  <c:y val="-1.7267338291436601E-2"/>
                </c:manualLayout>
              </c:layout>
              <c:showVal val="1"/>
            </c:dLbl>
            <c:dLbl>
              <c:idx val="2"/>
              <c:layout>
                <c:manualLayout>
                  <c:x val="4.3257834875703423E-3"/>
                  <c:y val="-1.6356771069663583E-2"/>
                </c:manualLayout>
              </c:layout>
              <c:showVal val="1"/>
            </c:dLbl>
            <c:dLbl>
              <c:idx val="3"/>
              <c:layout>
                <c:manualLayout>
                  <c:x val="6.5712491031135597E-3"/>
                  <c:y val="-2.9144576198016532E-2"/>
                </c:manualLayout>
              </c:layout>
              <c:showVal val="1"/>
            </c:dLbl>
            <c:dLbl>
              <c:idx val="4"/>
              <c:layout>
                <c:manualLayout>
                  <c:x val="7.7663614774878503E-4"/>
                  <c:y val="-1.5429755914280386E-2"/>
                </c:manualLayout>
              </c:layout>
              <c:showVal val="1"/>
            </c:dLbl>
            <c:dLbl>
              <c:idx val="5"/>
              <c:layout>
                <c:manualLayout>
                  <c:x val="1.1653280128122027E-2"/>
                  <c:y val="-2.7958878862951882E-3"/>
                </c:manualLayout>
              </c:layout>
              <c:showVal val="1"/>
            </c:dLbl>
            <c:dLbl>
              <c:idx val="6"/>
              <c:layout>
                <c:manualLayout>
                  <c:x val="6.8342621761205632E-3"/>
                  <c:y val="-2.3797064254109008E-2"/>
                </c:manualLayout>
              </c:layout>
              <c:showVal val="1"/>
            </c:dLbl>
            <c:spPr>
              <a:noFill/>
              <a:ln w="25400">
                <a:noFill/>
              </a:ln>
            </c:spPr>
            <c:txPr>
              <a:bodyPr/>
              <a:lstStyle/>
              <a:p>
                <a:pPr>
                  <a:defRPr sz="900" b="1" i="0" u="none" strike="noStrike" baseline="0">
                    <a:solidFill>
                      <a:srgbClr val="000000"/>
                    </a:solidFill>
                    <a:latin typeface="Arial"/>
                    <a:ea typeface="Arial"/>
                    <a:cs typeface="Arial"/>
                  </a:defRPr>
                </a:pPr>
                <a:endParaRPr lang="en-US"/>
              </a:p>
            </c:txPr>
            <c:showVal val="1"/>
          </c:dLbls>
          <c:cat>
            <c:strRef>
              <c:f>'Raw KCA ''Sept ''2016'!$B$7:$B$13</c:f>
              <c:strCache>
                <c:ptCount val="7"/>
                <c:pt idx="0">
                  <c:v>1st week</c:v>
                </c:pt>
                <c:pt idx="1">
                  <c:v>2nd week</c:v>
                </c:pt>
                <c:pt idx="2">
                  <c:v>3rd week</c:v>
                </c:pt>
                <c:pt idx="3">
                  <c:v>4th week</c:v>
                </c:pt>
                <c:pt idx="4">
                  <c:v>Feb, 2017</c:v>
                </c:pt>
                <c:pt idx="5">
                  <c:v>Jan,2017</c:v>
                </c:pt>
                <c:pt idx="6">
                  <c:v>Feb, 2016</c:v>
                </c:pt>
              </c:strCache>
            </c:strRef>
          </c:cat>
          <c:val>
            <c:numRef>
              <c:f>'Raw KCA ''Sept ''2016'!$C$7:$C$13</c:f>
              <c:numCache>
                <c:formatCode>General</c:formatCode>
                <c:ptCount val="7"/>
                <c:pt idx="0" formatCode="0">
                  <c:v>7154</c:v>
                </c:pt>
                <c:pt idx="1">
                  <c:v>7180</c:v>
                </c:pt>
                <c:pt idx="2" formatCode="0">
                  <c:v>7136</c:v>
                </c:pt>
                <c:pt idx="3" formatCode="0">
                  <c:v>7127</c:v>
                </c:pt>
                <c:pt idx="4">
                  <c:v>7149</c:v>
                </c:pt>
                <c:pt idx="5">
                  <c:v>6872</c:v>
                </c:pt>
                <c:pt idx="6">
                  <c:v>5726</c:v>
                </c:pt>
              </c:numCache>
            </c:numRef>
          </c:val>
        </c:ser>
        <c:dLbls>
          <c:showVal val="1"/>
        </c:dLbls>
        <c:gapWidth val="100"/>
        <c:gapDepth val="100"/>
        <c:shape val="cylinder"/>
        <c:axId val="92453120"/>
        <c:axId val="92610560"/>
        <c:axId val="0"/>
      </c:bar3DChart>
      <c:catAx>
        <c:axId val="92453120"/>
        <c:scaling>
          <c:orientation val="minMax"/>
        </c:scaling>
        <c:axPos val="b"/>
        <c:numFmt formatCode="General" sourceLinked="1"/>
        <c:tickLblPos val="low"/>
        <c:spPr>
          <a:ln w="3175">
            <a:solidFill>
              <a:srgbClr val="000000"/>
            </a:solidFill>
            <a:prstDash val="solid"/>
          </a:ln>
        </c:spPr>
        <c:txPr>
          <a:bodyPr rot="-2580000" vert="horz"/>
          <a:lstStyle/>
          <a:p>
            <a:pPr>
              <a:defRPr sz="800" b="1" i="0" u="none" strike="noStrike" baseline="0">
                <a:solidFill>
                  <a:srgbClr val="000000"/>
                </a:solidFill>
                <a:latin typeface="Arial"/>
                <a:ea typeface="Arial"/>
                <a:cs typeface="Arial"/>
              </a:defRPr>
            </a:pPr>
            <a:endParaRPr lang="en-US"/>
          </a:p>
        </c:txPr>
        <c:crossAx val="92610560"/>
        <c:crosses val="autoZero"/>
        <c:auto val="1"/>
        <c:lblAlgn val="ctr"/>
        <c:lblOffset val="100"/>
        <c:tickLblSkip val="1"/>
        <c:tickMarkSkip val="1"/>
      </c:catAx>
      <c:valAx>
        <c:axId val="92610560"/>
        <c:scaling>
          <c:orientation val="minMax"/>
          <c:min val="0"/>
        </c:scaling>
        <c:axPos val="l"/>
        <c:numFmt formatCode="0"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92453120"/>
        <c:crosses val="autoZero"/>
        <c:crossBetween val="between"/>
      </c:valAx>
      <c:spPr>
        <a:noFill/>
        <a:ln w="25400">
          <a:noFill/>
        </a:ln>
      </c:spPr>
    </c:plotArea>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plotArea>
      <c:layout>
        <c:manualLayout>
          <c:layoutTarget val="inner"/>
          <c:xMode val="edge"/>
          <c:yMode val="edge"/>
          <c:x val="9.2885375494071248E-2"/>
          <c:y val="6.2500254314185863E-2"/>
          <c:w val="0.89723320158102748"/>
          <c:h val="0.5791690233114557"/>
        </c:manualLayout>
      </c:layout>
      <c:barChart>
        <c:barDir val="col"/>
        <c:grouping val="clustered"/>
        <c:ser>
          <c:idx val="0"/>
          <c:order val="0"/>
          <c:tx>
            <c:strRef>
              <c:f>'Cotlook A Index ,May,2016'!$C$3</c:f>
              <c:strCache>
                <c:ptCount val="1"/>
              </c:strCache>
            </c:strRef>
          </c:tx>
          <c:spPr>
            <a:solidFill>
              <a:srgbClr val="00CCFF"/>
            </a:solidFill>
            <a:ln w="12700">
              <a:solidFill>
                <a:srgbClr val="000000"/>
              </a:solidFill>
              <a:prstDash val="solid"/>
            </a:ln>
          </c:spPr>
          <c:dLbls>
            <c:dLbl>
              <c:idx val="0"/>
              <c:layout>
                <c:manualLayout>
                  <c:x val="6.9264365669706373E-3"/>
                  <c:y val="1.3147941289330545E-2"/>
                </c:manualLayout>
              </c:layout>
              <c:dLblPos val="outEnd"/>
              <c:showVal val="1"/>
            </c:dLbl>
            <c:dLbl>
              <c:idx val="2"/>
              <c:layout>
                <c:manualLayout>
                  <c:x val="3.5384312138847882E-3"/>
                  <c:y val="1.1667626328700621E-2"/>
                </c:manualLayout>
              </c:layout>
              <c:dLblPos val="outEnd"/>
              <c:showVal val="1"/>
            </c:dLbl>
            <c:dLbl>
              <c:idx val="3"/>
              <c:layout>
                <c:manualLayout>
                  <c:x val="1.8445322793149011E-3"/>
                  <c:y val="8.1282562499604607E-3"/>
                </c:manualLayout>
              </c:layout>
              <c:dLblPos val="outEnd"/>
              <c:showVal val="1"/>
            </c:dLbl>
            <c:dLbl>
              <c:idx val="4"/>
              <c:layout>
                <c:manualLayout>
                  <c:x val="-7.7545049951760082E-3"/>
                  <c:y val="1.1603321866758417E-2"/>
                </c:manualLayout>
              </c:layout>
              <c:dLblPos val="outEnd"/>
              <c:showVal val="1"/>
            </c:dLbl>
            <c:spPr>
              <a:noFill/>
              <a:ln w="25400">
                <a:noFill/>
              </a:ln>
            </c:spPr>
            <c:txPr>
              <a:bodyPr/>
              <a:lstStyle/>
              <a:p>
                <a:pPr>
                  <a:defRPr sz="900" b="1" i="0" u="none" strike="noStrike" baseline="0">
                    <a:solidFill>
                      <a:srgbClr val="000000"/>
                    </a:solidFill>
                    <a:latin typeface="Arial"/>
                    <a:ea typeface="Arial"/>
                    <a:cs typeface="Arial"/>
                  </a:defRPr>
                </a:pPr>
                <a:endParaRPr lang="en-US"/>
              </a:p>
            </c:txPr>
            <c:showVal val="1"/>
          </c:dLbls>
          <c:cat>
            <c:strRef>
              <c:f>'Cotlook A Index ,May,2016'!$B$4:$B$10</c:f>
              <c:strCache>
                <c:ptCount val="7"/>
                <c:pt idx="0">
                  <c:v>Ist Week</c:v>
                </c:pt>
                <c:pt idx="1">
                  <c:v>2nd Week</c:v>
                </c:pt>
                <c:pt idx="2">
                  <c:v>3rd Week</c:v>
                </c:pt>
                <c:pt idx="3">
                  <c:v>4th Week</c:v>
                </c:pt>
                <c:pt idx="4">
                  <c:v>Feb, 2017</c:v>
                </c:pt>
                <c:pt idx="5">
                  <c:v>Jan,2017</c:v>
                </c:pt>
                <c:pt idx="6">
                  <c:v>Feb, 2016</c:v>
                </c:pt>
              </c:strCache>
            </c:strRef>
          </c:cat>
          <c:val>
            <c:numRef>
              <c:f>'Cotlook A Index ,May,2016'!$C$4:$C$10</c:f>
              <c:numCache>
                <c:formatCode>0</c:formatCode>
                <c:ptCount val="7"/>
                <c:pt idx="0">
                  <c:v>85.4</c:v>
                </c:pt>
                <c:pt idx="1">
                  <c:v>85.43</c:v>
                </c:pt>
                <c:pt idx="2">
                  <c:v>85.169999999999987</c:v>
                </c:pt>
                <c:pt idx="3">
                  <c:v>84.61999999999999</c:v>
                </c:pt>
                <c:pt idx="4">
                  <c:v>85.16</c:v>
                </c:pt>
                <c:pt idx="5">
                  <c:v>82.22</c:v>
                </c:pt>
                <c:pt idx="6">
                  <c:v>66.55</c:v>
                </c:pt>
              </c:numCache>
            </c:numRef>
          </c:val>
        </c:ser>
        <c:dLbls>
          <c:showVal val="1"/>
        </c:dLbls>
        <c:axId val="92670976"/>
        <c:axId val="92672768"/>
      </c:barChart>
      <c:catAx>
        <c:axId val="92670976"/>
        <c:scaling>
          <c:orientation val="minMax"/>
        </c:scaling>
        <c:axPos val="b"/>
        <c:numFmt formatCode="General" sourceLinked="1"/>
        <c:tickLblPos val="nextTo"/>
        <c:spPr>
          <a:ln w="3175">
            <a:solidFill>
              <a:srgbClr val="000000"/>
            </a:solidFill>
            <a:prstDash val="solid"/>
          </a:ln>
        </c:spPr>
        <c:txPr>
          <a:bodyPr rot="-2700000" vert="horz"/>
          <a:lstStyle/>
          <a:p>
            <a:pPr>
              <a:defRPr sz="800" b="1" i="0" u="none" strike="noStrike" baseline="0">
                <a:solidFill>
                  <a:srgbClr val="000000"/>
                </a:solidFill>
                <a:latin typeface="Arial"/>
                <a:ea typeface="Arial"/>
                <a:cs typeface="Arial"/>
              </a:defRPr>
            </a:pPr>
            <a:endParaRPr lang="en-US"/>
          </a:p>
        </c:txPr>
        <c:crossAx val="92672768"/>
        <c:crosses val="autoZero"/>
        <c:auto val="1"/>
        <c:lblAlgn val="ctr"/>
        <c:lblOffset val="100"/>
        <c:tickLblSkip val="1"/>
        <c:tickMarkSkip val="1"/>
      </c:catAx>
      <c:valAx>
        <c:axId val="92672768"/>
        <c:scaling>
          <c:orientation val="minMax"/>
          <c:min val="0"/>
        </c:scaling>
        <c:axPos val="l"/>
        <c:numFmt formatCode="0" sourceLinked="1"/>
        <c:tickLblPos val="nextTo"/>
        <c:spPr>
          <a:ln w="3175">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92670976"/>
        <c:crosses val="autoZero"/>
        <c:crossBetween val="between"/>
      </c:valAx>
      <c:spPr>
        <a:noFill/>
        <a:ln w="25400">
          <a:noFill/>
        </a:ln>
      </c:spPr>
    </c:plotArea>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7.1153912967541519E-2"/>
          <c:y val="9.5785799006970665E-2"/>
          <c:w val="0.90192392383180953"/>
          <c:h val="0.49425472287596928"/>
        </c:manualLayout>
      </c:layout>
      <c:barChart>
        <c:barDir val="col"/>
        <c:grouping val="clustered"/>
        <c:ser>
          <c:idx val="0"/>
          <c:order val="0"/>
          <c:tx>
            <c:strRef>
              <c:f>'New York Fut,May ,2016'!$D$4</c:f>
              <c:strCache>
                <c:ptCount val="1"/>
                <c:pt idx="0">
                  <c:v>  'May'2017 Contract</c:v>
                </c:pt>
              </c:strCache>
            </c:strRef>
          </c:tx>
          <c:spPr>
            <a:solidFill>
              <a:srgbClr val="CCCCFF"/>
            </a:solidFill>
            <a:ln w="12700">
              <a:solidFill>
                <a:srgbClr val="000000"/>
              </a:solidFill>
              <a:prstDash val="solid"/>
            </a:ln>
          </c:spPr>
          <c:dLbls>
            <c:spPr>
              <a:noFill/>
              <a:ln w="25400">
                <a:noFill/>
              </a:ln>
            </c:spPr>
            <c:txPr>
              <a:bodyPr/>
              <a:lstStyle/>
              <a:p>
                <a:pPr>
                  <a:defRPr sz="900" b="0" i="0" u="none" strike="noStrike" baseline="0">
                    <a:solidFill>
                      <a:srgbClr val="000000"/>
                    </a:solidFill>
                    <a:latin typeface="Arial"/>
                    <a:ea typeface="Arial"/>
                    <a:cs typeface="Arial"/>
                  </a:defRPr>
                </a:pPr>
                <a:endParaRPr lang="en-US"/>
              </a:p>
            </c:txPr>
            <c:showVal val="1"/>
          </c:dLbls>
          <c:cat>
            <c:strRef>
              <c:f>'New York Fut,May ,2016'!$C$5:$C$11</c:f>
              <c:strCache>
                <c:ptCount val="7"/>
                <c:pt idx="0">
                  <c:v>Ist Week</c:v>
                </c:pt>
                <c:pt idx="1">
                  <c:v>2nd Week</c:v>
                </c:pt>
                <c:pt idx="2">
                  <c:v>3rd Week</c:v>
                </c:pt>
                <c:pt idx="3">
                  <c:v>4th Week</c:v>
                </c:pt>
                <c:pt idx="4">
                  <c:v>Feb, 2017</c:v>
                </c:pt>
                <c:pt idx="5">
                  <c:v>Jan,2017</c:v>
                </c:pt>
                <c:pt idx="6">
                  <c:v>Feb, 2016</c:v>
                </c:pt>
              </c:strCache>
            </c:strRef>
          </c:cat>
          <c:val>
            <c:numRef>
              <c:f>'New York Fut,May ,2016'!$D$5:$D$11</c:f>
              <c:numCache>
                <c:formatCode>0</c:formatCode>
                <c:ptCount val="7"/>
                <c:pt idx="0">
                  <c:v>76.84</c:v>
                </c:pt>
                <c:pt idx="1">
                  <c:v>77.23</c:v>
                </c:pt>
                <c:pt idx="2">
                  <c:v>76.31</c:v>
                </c:pt>
                <c:pt idx="3">
                  <c:v>76.209999999999994</c:v>
                </c:pt>
                <c:pt idx="4">
                  <c:v>76.11999999999999</c:v>
                </c:pt>
                <c:pt idx="5">
                  <c:v>73.73</c:v>
                </c:pt>
                <c:pt idx="6">
                  <c:v>59.620000000000012</c:v>
                </c:pt>
              </c:numCache>
            </c:numRef>
          </c:val>
        </c:ser>
        <c:ser>
          <c:idx val="1"/>
          <c:order val="1"/>
          <c:tx>
            <c:strRef>
              <c:f>'New York Fut,May ,2016'!$E$4</c:f>
              <c:strCache>
                <c:ptCount val="1"/>
                <c:pt idx="0">
                  <c:v>  'July' 2017 Contract</c:v>
                </c:pt>
              </c:strCache>
            </c:strRef>
          </c:tx>
          <c:spPr>
            <a:solidFill>
              <a:srgbClr val="0066CC"/>
            </a:solidFill>
            <a:ln w="12700">
              <a:solidFill>
                <a:srgbClr val="000000"/>
              </a:solidFill>
              <a:prstDash val="solid"/>
            </a:ln>
          </c:spPr>
          <c:dLbls>
            <c:spPr>
              <a:noFill/>
              <a:ln w="25400">
                <a:noFill/>
              </a:ln>
            </c:spPr>
            <c:txPr>
              <a:bodyPr/>
              <a:lstStyle/>
              <a:p>
                <a:pPr>
                  <a:defRPr sz="900" b="0" i="0" u="none" strike="noStrike" baseline="0">
                    <a:solidFill>
                      <a:srgbClr val="000000"/>
                    </a:solidFill>
                    <a:latin typeface="Arial"/>
                    <a:ea typeface="Arial"/>
                    <a:cs typeface="Arial"/>
                  </a:defRPr>
                </a:pPr>
                <a:endParaRPr lang="en-US"/>
              </a:p>
            </c:txPr>
            <c:showVal val="1"/>
          </c:dLbls>
          <c:cat>
            <c:strRef>
              <c:f>'New York Fut,May ,2016'!$C$5:$C$11</c:f>
              <c:strCache>
                <c:ptCount val="7"/>
                <c:pt idx="0">
                  <c:v>Ist Week</c:v>
                </c:pt>
                <c:pt idx="1">
                  <c:v>2nd Week</c:v>
                </c:pt>
                <c:pt idx="2">
                  <c:v>3rd Week</c:v>
                </c:pt>
                <c:pt idx="3">
                  <c:v>4th Week</c:v>
                </c:pt>
                <c:pt idx="4">
                  <c:v>Feb, 2017</c:v>
                </c:pt>
                <c:pt idx="5">
                  <c:v>Jan,2017</c:v>
                </c:pt>
                <c:pt idx="6">
                  <c:v>Feb, 2016</c:v>
                </c:pt>
              </c:strCache>
            </c:strRef>
          </c:cat>
          <c:val>
            <c:numRef>
              <c:f>'New York Fut,May ,2016'!$E$5:$E$11</c:f>
              <c:numCache>
                <c:formatCode>0</c:formatCode>
                <c:ptCount val="7"/>
                <c:pt idx="0">
                  <c:v>77.52</c:v>
                </c:pt>
                <c:pt idx="1">
                  <c:v>78.069999999999993</c:v>
                </c:pt>
                <c:pt idx="2">
                  <c:v>77.2</c:v>
                </c:pt>
                <c:pt idx="3">
                  <c:v>77.14</c:v>
                </c:pt>
                <c:pt idx="4">
                  <c:v>77.48</c:v>
                </c:pt>
                <c:pt idx="5">
                  <c:v>74.19</c:v>
                </c:pt>
                <c:pt idx="6">
                  <c:v>59.9</c:v>
                </c:pt>
              </c:numCache>
            </c:numRef>
          </c:val>
        </c:ser>
        <c:dLbls>
          <c:showVal val="1"/>
        </c:dLbls>
        <c:gapWidth val="30"/>
        <c:overlap val="-40"/>
        <c:axId val="92702208"/>
        <c:axId val="92703744"/>
      </c:barChart>
      <c:catAx>
        <c:axId val="92702208"/>
        <c:scaling>
          <c:orientation val="minMax"/>
        </c:scaling>
        <c:axPos val="b"/>
        <c:numFmt formatCode="General" sourceLinked="1"/>
        <c:tickLblPos val="nextTo"/>
        <c:spPr>
          <a:ln w="3175">
            <a:solidFill>
              <a:srgbClr val="000000"/>
            </a:solidFill>
            <a:prstDash val="solid"/>
          </a:ln>
        </c:spPr>
        <c:txPr>
          <a:bodyPr rot="-2700000" vert="horz"/>
          <a:lstStyle/>
          <a:p>
            <a:pPr>
              <a:defRPr sz="800" b="1" i="0" u="none" strike="noStrike" baseline="0">
                <a:solidFill>
                  <a:srgbClr val="000000"/>
                </a:solidFill>
                <a:latin typeface="Arial"/>
                <a:ea typeface="Arial"/>
                <a:cs typeface="Arial"/>
              </a:defRPr>
            </a:pPr>
            <a:endParaRPr lang="en-US"/>
          </a:p>
        </c:txPr>
        <c:crossAx val="92703744"/>
        <c:crosses val="autoZero"/>
        <c:auto val="1"/>
        <c:lblAlgn val="ctr"/>
        <c:lblOffset val="100"/>
        <c:tickLblSkip val="1"/>
        <c:tickMarkSkip val="1"/>
      </c:catAx>
      <c:valAx>
        <c:axId val="92703744"/>
        <c:scaling>
          <c:orientation val="minMax"/>
        </c:scaling>
        <c:axPos val="l"/>
        <c:numFmt formatCode="0" sourceLinked="1"/>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92702208"/>
        <c:crosses val="autoZero"/>
        <c:crossBetween val="between"/>
      </c:valAx>
      <c:spPr>
        <a:noFill/>
        <a:ln w="25400">
          <a:noFill/>
        </a:ln>
      </c:spPr>
    </c:plotArea>
    <c:legend>
      <c:legendPos val="b"/>
      <c:layout>
        <c:manualLayout>
          <c:xMode val="edge"/>
          <c:yMode val="edge"/>
          <c:x val="9.6153936442623707E-3"/>
          <c:y val="0.89272364674496651"/>
          <c:w val="0.49038507585738184"/>
          <c:h val="9.5785799006970665E-2"/>
        </c:manualLayout>
      </c:layout>
      <c:spPr>
        <a:solidFill>
          <a:srgbClr val="FFFFFF"/>
        </a:solidFill>
        <a:ln w="3175">
          <a:solidFill>
            <a:srgbClr val="000000"/>
          </a:solidFill>
          <a:prstDash val="solid"/>
        </a:ln>
      </c:spPr>
      <c:txPr>
        <a:bodyPr/>
        <a:lstStyle/>
        <a:p>
          <a:pPr>
            <a:defRPr sz="1000" b="1"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8E2CA-3AF5-43AD-8E2C-AAFD823FA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16</Pages>
  <Words>3836</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NEW YORK COTTON FUTURES VALEUS DURRING MARCH, 2010 (In US cents per lb)</vt:lpstr>
    </vt:vector>
  </TitlesOfParts>
  <Company>&lt;arabianhorse&gt;</Company>
  <LinksUpToDate>false</LinksUpToDate>
  <CharactersWithSpaces>25656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COTTON FUTURES VALEUS DURRING MARCH, 2010 (In US cents per lb)</dc:title>
  <dc:creator>Noble</dc:creator>
  <cp:lastModifiedBy>M. Ali Talpur</cp:lastModifiedBy>
  <cp:revision>142</cp:revision>
  <cp:lastPrinted>2017-03-09T05:55:00Z</cp:lastPrinted>
  <dcterms:created xsi:type="dcterms:W3CDTF">2017-03-02T06:12:00Z</dcterms:created>
  <dcterms:modified xsi:type="dcterms:W3CDTF">2017-03-13T05:06:00Z</dcterms:modified>
</cp:coreProperties>
</file>